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04" w:rsidRPr="00351004" w:rsidRDefault="00351004" w:rsidP="0035100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51004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351004" w:rsidRPr="00351004" w:rsidRDefault="00351004" w:rsidP="0035100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51004">
        <w:rPr>
          <w:rFonts w:ascii="Arial" w:eastAsia="Times New Roman" w:hAnsi="Arial" w:cs="Arial"/>
          <w:color w:val="333333"/>
          <w:sz w:val="21"/>
          <w:szCs w:val="21"/>
        </w:rPr>
        <w:t>Lòng nồi hợp kim nhôm chống dính dập 6 lớp phủ bột kim cương bền chắc.</w:t>
      </w:r>
    </w:p>
    <w:p w:rsidR="00351004" w:rsidRPr="00351004" w:rsidRDefault="00351004" w:rsidP="0035100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51004">
        <w:rPr>
          <w:rFonts w:ascii="Arial" w:eastAsia="Times New Roman" w:hAnsi="Arial" w:cs="Arial"/>
          <w:color w:val="333333"/>
          <w:sz w:val="21"/>
          <w:szCs w:val="21"/>
        </w:rPr>
        <w:t>Nồi cơm điện tử 11 chức năng: Nấu cơm trắng, nấu chậm, gạo lứt... và hẹn giờ nấu.</w:t>
      </w:r>
    </w:p>
    <w:p w:rsidR="00351004" w:rsidRPr="00351004" w:rsidRDefault="00351004" w:rsidP="0035100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1 mâm nhiệt" w:history="1">
        <w:r w:rsidRPr="00351004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  <w:r w:rsidRPr="00351004">
        <w:rPr>
          <w:rFonts w:ascii="Arial" w:eastAsia="Times New Roman" w:hAnsi="Arial" w:cs="Arial"/>
          <w:color w:val="333333"/>
          <w:sz w:val="21"/>
          <w:szCs w:val="21"/>
        </w:rPr>
        <w:t>, công nghệ nấu </w:t>
      </w:r>
      <w:hyperlink r:id="rId7" w:anchor="fuzzy-logic" w:tgtFrame="_blank" w:tooltip="fuzzy logic " w:history="1">
        <w:r w:rsidRPr="00351004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Fuzzy Logic</w:t>
        </w:r>
      </w:hyperlink>
      <w:r w:rsidRPr="00351004">
        <w:rPr>
          <w:rFonts w:ascii="Arial" w:eastAsia="Times New Roman" w:hAnsi="Arial" w:cs="Arial"/>
          <w:color w:val="333333"/>
          <w:sz w:val="21"/>
          <w:szCs w:val="21"/>
        </w:rPr>
        <w:t> điều chỉnh nhiệt độ nấu làm cơm chín ngon.</w:t>
      </w:r>
    </w:p>
    <w:p w:rsidR="00351004" w:rsidRPr="00351004" w:rsidRDefault="00351004" w:rsidP="0035100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51004">
        <w:rPr>
          <w:rFonts w:ascii="Arial" w:eastAsia="Times New Roman" w:hAnsi="Arial" w:cs="Arial"/>
          <w:color w:val="333333"/>
          <w:sz w:val="21"/>
          <w:szCs w:val="21"/>
        </w:rPr>
        <w:t>Dung tích 1.8 lít thích hợp cho 4 - 6 người dùng.</w:t>
      </w:r>
    </w:p>
    <w:p w:rsidR="00351004" w:rsidRPr="00351004" w:rsidRDefault="00351004" w:rsidP="0035100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51004">
        <w:rPr>
          <w:rFonts w:ascii="Arial" w:eastAsia="Times New Roman" w:hAnsi="Arial" w:cs="Arial"/>
          <w:color w:val="333333"/>
          <w:sz w:val="21"/>
          <w:szCs w:val="21"/>
        </w:rPr>
        <w:t>Thương hiệu nổi tiếng Nhật Bản, được sản xuất tại Malaysia chất lượng tốt.</w:t>
      </w:r>
    </w:p>
    <w:p w:rsidR="00AD5263" w:rsidRDefault="00AD5263"/>
    <w:p w:rsidR="00351004" w:rsidRPr="00351004" w:rsidRDefault="00351004" w:rsidP="00351004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351004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tử Panasonic 1.8 lít SR-ZE185WRAM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hyperlink r:id="rId8" w:tgtFrame="_blank" w:tooltip="Nồi cơm điện tử" w:history="1">
        <w:r w:rsidRPr="0035100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Nồi cơm điện tử</w:t>
        </w:r>
      </w:hyperlink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1.8 lít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4 - 6 người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9" w:anchor="nhom-trang-men-chong-dinh-kim-cuong" w:tgtFrame="_blank" w:tooltip="Nhôm dập 6 lớp phủ bột kim cương" w:history="1">
        <w:r w:rsidRPr="0035100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Nhôm dập 6 lớp phủ bột kim cương</w:t>
        </w:r>
      </w:hyperlink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10" w:anchor="3-mam-nhiet" w:tgtFrame="_blank" w:tooltip="3 mâm nhiệt" w:history="1">
        <w:r w:rsidRPr="0035100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Hâm nóng, Nấu cháo, Nấu chậm, Nấu cơm nồi đất, Nấu cơm nếp (xôi), Nấu gạo thơm, Nấu súp, Nấu nhanh, Ngũ cốc, Hấp, Nấu gạo lứt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1" w:anchor="van" w:tgtFrame="_blank" w:tooltip="Van thoát hơi thông minh giữ lại vitamin" w:history="1">
        <w:r w:rsidRPr="0035100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Van thoát hơi thông minh giữ lại vitamin</w:t>
        </w:r>
      </w:hyperlink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Có xửng hấp, Nồi chống dính, </w:t>
      </w:r>
      <w:hyperlink r:id="rId12" w:anchor="hen-gio" w:tgtFrame="_blank" w:tooltip="Hẹn giờ nấu xong" w:history="1">
        <w:r w:rsidRPr="0035100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nấu xong</w:t>
        </w:r>
      </w:hyperlink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nấu:</w:t>
      </w:r>
      <w:hyperlink r:id="rId13" w:anchor="fuzzy" w:tgtFrame="_blank" w:tooltip="Fuzzy Logic điều chỉnh nhiệt độ nấu" w:history="1">
        <w:r w:rsidRPr="0035100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Fuzzy Logic điều chỉnh nhiệt độ nấu</w:t>
        </w:r>
      </w:hyperlink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 có màn hình hiển thị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thể tháo rời khỏi nồi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750 W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26,1 cm - Cao 24,1 cm - Sâu 38,5 cm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3.5 kg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Malaysia</w:t>
      </w:r>
    </w:p>
    <w:p w:rsidR="00351004" w:rsidRPr="00351004" w:rsidRDefault="00351004" w:rsidP="0035100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5100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3510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Panasonic.</w:t>
      </w:r>
    </w:p>
    <w:p w:rsidR="00351004" w:rsidRPr="00351004" w:rsidRDefault="00351004">
      <w:pPr>
        <w:rPr>
          <w:b/>
        </w:rPr>
      </w:pPr>
      <w:r>
        <w:rPr>
          <w:b/>
        </w:rPr>
        <w:t>Giá bán chính thức : 2.090.000 vnđ</w:t>
      </w:r>
      <w:bookmarkStart w:id="0" w:name="_GoBack"/>
      <w:bookmarkEnd w:id="0"/>
    </w:p>
    <w:sectPr w:rsidR="00351004" w:rsidRPr="0035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0C3B"/>
    <w:multiLevelType w:val="multilevel"/>
    <w:tmpl w:val="E69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63D75"/>
    <w:multiLevelType w:val="multilevel"/>
    <w:tmpl w:val="D49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E7"/>
    <w:rsid w:val="00351004"/>
    <w:rsid w:val="00AD5263"/>
    <w:rsid w:val="00B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00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10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351004"/>
  </w:style>
  <w:style w:type="character" w:customStyle="1" w:styleId="specval">
    <w:name w:val="specval"/>
    <w:basedOn w:val="DefaultParagraphFont"/>
    <w:rsid w:val="00351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00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10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351004"/>
  </w:style>
  <w:style w:type="character" w:customStyle="1" w:styleId="specval">
    <w:name w:val="specval"/>
    <w:basedOn w:val="DefaultParagraphFont"/>
    <w:rsid w:val="0035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noi-com-dien-tu-la-gi-843685" TargetMode="External"/><Relationship Id="rId13" Type="http://schemas.openxmlformats.org/officeDocument/2006/relationships/hyperlink" Target="https://www.dienmayxanh.com/kinh-nghiem-hay/cac-cong-nghe-nau-cua-noi-com-dien-8469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huong-dan-chon-mua-noi-com-dien-547166" TargetMode="External"/><Relationship Id="rId12" Type="http://schemas.openxmlformats.org/officeDocument/2006/relationships/hyperlink" Target="https://www.dienmayxanh.com/kinh-nghiem-hay/cac-chuc-nang-dac-biet-cua-noi-com-dien-840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?g=3-mam-nhiet" TargetMode="External"/><Relationship Id="rId11" Type="http://schemas.openxmlformats.org/officeDocument/2006/relationships/hyperlink" Target="https://www.dienmayxanh.com/kinh-nghiem-hay/cac-chuc-nang-dac-biet-cua-noi-com-dien-84036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enmayxanh.com/kinh-nghiem-hay/mam-nhiet-cua-noi-com-dien-la-gi-5863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phan-loai-cac-chat-lieu-long-noi-cua-noi-com-dien-5864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2019-01-15T16:24:00Z</dcterms:created>
  <dcterms:modified xsi:type="dcterms:W3CDTF">2019-01-15T16:25:00Z</dcterms:modified>
</cp:coreProperties>
</file>