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0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Xaab6eb0cd337fd572a4851dfff6e1f6cbb00ad8"/>
    <w:p>
      <w:pPr>
        <w:pStyle w:val="Heading1"/>
      </w:pPr>
      <w:r>
        <w:t xml:space="preserve">Cơ sở lý thuyết — NER và gán coin (Entity Recognition &amp; Coin Mapping)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14/06/2026</w:t>
      </w:r>
      <w:r>
        <w:br/>
      </w:r>
      <w:r>
        <w:rPr>
          <w:b/>
          <w:bCs/>
        </w:rPr>
        <w:t xml:space="preserve">Phạm vi:</w:t>
      </w:r>
      <w:r>
        <w:t xml:space="preserve"> </w:t>
      </w:r>
      <w:r>
        <w:t xml:space="preserve">Thành phần độc lập — nhận diện thực thể tài sản crypto và gán</w:t>
      </w:r>
      <w:r>
        <w:t xml:space="preserve"> </w:t>
      </w:r>
      <w:r>
        <w:rPr>
          <w:rStyle w:val="VerbatimChar"/>
        </w:rPr>
        <w:t xml:space="preserve">coin_id</w:t>
      </w:r>
      <w:r>
        <w:t xml:space="preserve"> </w:t>
      </w:r>
      <w:r>
        <w:t xml:space="preserve">cho clean event</w:t>
      </w:r>
      <w:r>
        <w:br/>
      </w:r>
      <w:r>
        <w:rPr>
          <w:b/>
          <w:bCs/>
        </w:rPr>
        <w:t xml:space="preserve">Khung trình bày:</w:t>
      </w:r>
      <w:r>
        <w:t xml:space="preserve"> </w:t>
      </w:r>
      <w:hyperlink r:id="rId9">
        <w:r>
          <w:rPr>
            <w:rStyle w:val="VerbatimChar"/>
          </w:rPr>
          <w:t xml:space="preserve">../pipeline-theory-form.md</w:t>
        </w:r>
      </w:hyperlink>
      <w:r>
        <w:br/>
      </w:r>
      <w:r>
        <w:rPr>
          <w:b/>
          <w:bCs/>
        </w:rPr>
        <w:t xml:space="preserve">Sơ đồ (PNG):</w:t>
      </w:r>
      <w:r>
        <w:t xml:space="preserve"> </w:t>
      </w:r>
      <w:hyperlink r:id="rId10">
        <w:r>
          <w:rPr>
            <w:rStyle w:val="VerbatimChar"/>
          </w:rPr>
          <w:t xml:space="preserve">diagrams/ner-mapping/</w:t>
        </w:r>
      </w:hyperlink>
      <w:r>
        <w:t xml:space="preserve"> </w:t>
      </w:r>
      <w:r>
        <w:t xml:space="preserve">— nguồn Mermaid</w:t>
      </w:r>
      <w:r>
        <w:t xml:space="preserve"> </w:t>
      </w:r>
      <w:r>
        <w:rPr>
          <w:rStyle w:val="VerbatimChar"/>
        </w:rPr>
        <w:t xml:space="preserve">.mmd</w:t>
      </w:r>
      <w:r>
        <w:t xml:space="preserve">, tái tạo:</w:t>
      </w:r>
      <w:r>
        <w:t xml:space="preserve"> </w:t>
      </w:r>
      <w:r>
        <w:rPr>
          <w:rStyle w:val="VerbatimChar"/>
        </w:rPr>
        <w:t xml:space="preserve">./diagrams/ner-mapping/render.sh</w:t>
      </w:r>
    </w:p>
    <w:p>
      <w:r>
        <w:pict>
          <v:rect style="width:0;height:1.5pt" o:hralign="center" o:hrstd="t" o:hr="t"/>
        </w:pict>
      </w:r>
    </w:p>
    <w:bookmarkStart w:id="13" w:name="Xf19d27518d92c872f5eda04a0930241e8482538"/>
    <w:p>
      <w:pPr>
        <w:pStyle w:val="Heading2"/>
      </w:pPr>
      <w:r>
        <w:t xml:space="preserve">1. Tổng quan về NER và gán coin (Entity Recognition &amp; Coin Mapping)</w:t>
      </w:r>
    </w:p>
    <w:bookmarkStart w:id="11" w:name="khái-niệm"/>
    <w:p>
      <w:pPr>
        <w:pStyle w:val="Heading3"/>
      </w:pPr>
      <w:r>
        <w:t xml:space="preserve">Khái niệm</w:t>
      </w:r>
    </w:p>
    <w:p>
      <w:pPr>
        <w:pStyle w:val="FirstParagraph"/>
      </w:pPr>
      <w:r>
        <w:rPr>
          <w:b/>
          <w:bCs/>
        </w:rPr>
        <w:t xml:space="preserve">Entity Recognition &amp; Coin Mapping</w:t>
      </w:r>
      <w:r>
        <w:t xml:space="preserve"> </w:t>
      </w:r>
      <w:r>
        <w:t xml:space="preserve">(nhận diện thực thể và gán mã coin) là giai đoạn phân tích ngôn ngữ tự nhiên nhằm xác định</w:t>
      </w:r>
      <w:r>
        <w:t xml:space="preserve"> </w:t>
      </w:r>
      <w:r>
        <w:rPr>
          <w:b/>
          <w:bCs/>
        </w:rPr>
        <w:t xml:space="preserve">post hoặc bài news liên quan đến tài sản crypto nào</w:t>
      </w:r>
      <w:r>
        <w:t xml:space="preserve">, rồi gán mỗi mention về</w:t>
      </w:r>
      <w:r>
        <w:t xml:space="preserve"> </w:t>
      </w:r>
      <w:r>
        <w:rPr>
          <w:rStyle w:val="VerbatimChar"/>
          <w:b/>
          <w:bCs/>
        </w:rPr>
        <w:t xml:space="preserve">coin_id</w:t>
      </w:r>
      <w:r>
        <w:t xml:space="preserve"> </w:t>
      </w:r>
      <w:r>
        <w:t xml:space="preserve">chuẩn trong registry nội bộ (ví dụ</w:t>
      </w:r>
      <w:r>
        <w:t xml:space="preserve"> </w:t>
      </w:r>
      <w:r>
        <w:rPr>
          <w:rStyle w:val="VerbatimChar"/>
        </w:rPr>
        <w:t xml:space="preserve">BTC</w:t>
      </w:r>
      <w:r>
        <w:t xml:space="preserve">,</w:t>
      </w:r>
      <w:r>
        <w:t xml:space="preserve"> </w:t>
      </w:r>
      <w:r>
        <w:rPr>
          <w:rStyle w:val="VerbatimChar"/>
        </w:rPr>
        <w:t xml:space="preserve">ETH</w:t>
      </w:r>
      <w:r>
        <w:t xml:space="preserve">).</w:t>
      </w:r>
    </w:p>
    <w:p>
      <w:pPr>
        <w:pStyle w:val="BodyText"/>
      </w:pPr>
      <w:r>
        <w:t xml:space="preserve">Khác spam filter và sentiment, bước này trả lời câu hỏi</w:t>
      </w:r>
      <w:r>
        <w:t xml:space="preserve"> </w:t>
      </w:r>
      <w:r>
        <w:rPr>
          <w:i/>
          <w:iCs/>
        </w:rPr>
        <w:t xml:space="preserve">“nội dung này nói về coin nào?”</w:t>
      </w:r>
      <w:r>
        <w:t xml:space="preserve"> </w:t>
      </w:r>
      <w:r>
        <w:t xml:space="preserve">— không đánh giá tích cực/tiêu cực. Một post có thể mention nhiều coin →</w:t>
      </w:r>
      <w:r>
        <w:t xml:space="preserve"> </w:t>
      </w:r>
      <w:r>
        <w:rPr>
          <w:b/>
          <w:bCs/>
        </w:rPr>
        <w:t xml:space="preserve">fan-out</w:t>
      </w:r>
      <w:r>
        <w:t xml:space="preserve"> </w:t>
      </w:r>
      <w:r>
        <w:t xml:space="preserve">thành nhiều</w:t>
      </w:r>
      <w:r>
        <w:t xml:space="preserve"> </w:t>
      </w:r>
      <w:r>
        <w:rPr>
          <w:b/>
          <w:bCs/>
        </w:rPr>
        <w:t xml:space="preserve">mapped event</w:t>
      </w:r>
      <w:r>
        <w:t xml:space="preserve">, mỗi bản ghi gắn đúng một</w:t>
      </w:r>
      <w:r>
        <w:t xml:space="preserve"> </w:t>
      </w:r>
      <w:r>
        <w:rPr>
          <w:rStyle w:val="VerbatimChar"/>
        </w:rPr>
        <w:t xml:space="preserve">coin_id</w:t>
      </w:r>
      <w:r>
        <w:t xml:space="preserve">.</w:t>
      </w:r>
    </w:p>
    <w:bookmarkEnd w:id="11"/>
    <w:bookmarkStart w:id="12" w:name="vai-trò"/>
    <w:p>
      <w:pPr>
        <w:pStyle w:val="Heading3"/>
      </w:pPr>
      <w:r>
        <w:t xml:space="preserve">Vai trò</w:t>
      </w:r>
    </w:p>
    <w:p>
      <w:pPr>
        <w:pStyle w:val="FirstParagraph"/>
      </w:pPr>
      <w:r>
        <w:t xml:space="preserve">NER mapping giải quyết bài toán</w:t>
      </w:r>
      <w:r>
        <w:t xml:space="preserve"> </w:t>
      </w:r>
      <w:r>
        <w:rPr>
          <w:b/>
          <w:bCs/>
        </w:rPr>
        <w:t xml:space="preserve">multi-entity attribution</w:t>
      </w:r>
      <w:r>
        <w:t xml:space="preserve"> </w:t>
      </w:r>
      <w:r>
        <w:t xml:space="preserve">trong domain crypto: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Vấn đề</w:t>
            </w:r>
          </w:p>
        </w:tc>
        <w:tc>
          <w:tcPr/>
          <w:p>
            <w:pPr>
              <w:pStyle w:val="Compact"/>
            </w:pPr>
            <w:r>
              <w:t xml:space="preserve">Hậu quả nếu bỏ qua</w:t>
            </w:r>
          </w:p>
        </w:tc>
        <w:tc>
          <w:tcPr/>
          <w:p>
            <w:pPr>
              <w:pStyle w:val="Compact"/>
            </w:pPr>
            <w:r>
              <w:t xml:space="preserve">Cách NER mapping giải quyết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Một post mention nhiều coin</w:t>
            </w:r>
          </w:p>
        </w:tc>
        <w:tc>
          <w:tcPr/>
          <w:p>
            <w:pPr>
              <w:pStyle w:val="Compact"/>
            </w:pPr>
            <w:r>
              <w:t xml:space="preserve">Sentiment gộp sai coin</w:t>
            </w:r>
          </w:p>
        </w:tc>
        <w:tc>
          <w:tcPr/>
          <w:p>
            <w:pPr>
              <w:pStyle w:val="Compact"/>
            </w:pPr>
            <w:r>
              <w:t xml:space="preserve">Fan-out: 1 post → N mapped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Cashtag, alias đa dạng (</w:t>
            </w:r>
            <w:r>
              <w:rPr>
                <w:rStyle w:val="VerbatimChar"/>
              </w:rPr>
              <w:t xml:space="preserve">$BTC</w:t>
            </w:r>
            <w:r>
              <w:t xml:space="preserve">, Bitcoin, ₿)</w:t>
            </w:r>
          </w:p>
        </w:tc>
        <w:tc>
          <w:tcPr/>
          <w:p>
            <w:pPr>
              <w:pStyle w:val="Compact"/>
            </w:pPr>
            <w:r>
              <w:t xml:space="preserve">Không map được entity</w:t>
            </w:r>
          </w:p>
        </w:tc>
        <w:tc>
          <w:tcPr/>
          <w:p>
            <w:pPr>
              <w:pStyle w:val="Compact"/>
            </w:pPr>
            <w:r>
              <w:t xml:space="preserve">Registry + rule + (tuỳ chọn)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Ambiguity (</w:t>
            </w:r>
            <w:r>
              <w:rPr>
                <w:rStyle w:val="VerbatimChar"/>
              </w:rPr>
              <w:t xml:space="preserve">SOL</w:t>
            </w:r>
            <w:r>
              <w:t xml:space="preserve"> </w:t>
            </w:r>
            <w:r>
              <w:t xml:space="preserve">vs từ tiếng Anh)</w:t>
            </w:r>
          </w:p>
        </w:tc>
        <w:tc>
          <w:tcPr/>
          <w:p>
            <w:pPr>
              <w:pStyle w:val="Compact"/>
            </w:pPr>
            <w:r>
              <w:t xml:space="preserve">False positive map coin</w:t>
            </w:r>
          </w:p>
        </w:tc>
        <w:tc>
          <w:tcPr/>
          <w:p>
            <w:pPr>
              <w:pStyle w:val="Compact"/>
            </w:pPr>
            <w:r>
              <w:t xml:space="preserve">Context + validator / hybrid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gắn ticker metadata</w:t>
            </w:r>
          </w:p>
        </w:tc>
        <w:tc>
          <w:tcPr/>
          <w:p>
            <w:pPr>
              <w:pStyle w:val="Compact"/>
            </w:pPr>
            <w:r>
              <w:t xml:space="preserve">Bỏ sót coin từ headline</w:t>
            </w:r>
          </w:p>
        </w:tc>
        <w:tc>
          <w:tcPr/>
          <w:p>
            <w:pPr>
              <w:pStyle w:val="Compact"/>
            </w:pPr>
            <w:r>
              <w:t xml:space="preserve">Metadata</w:t>
            </w:r>
            <w:r>
              <w:t xml:space="preserve"> </w:t>
            </w:r>
            <w:r>
              <w:rPr>
                <w:rStyle w:val="VerbatimChar"/>
              </w:rPr>
              <w:t xml:space="preserve">related_tickers</w:t>
            </w:r>
            <w:r>
              <w:t xml:space="preserve">, symbol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Sentiment không có</w:t>
            </w:r>
            <w:r>
              <w:t xml:space="preserve"> </w:t>
            </w:r>
            <w:r>
              <w:rPr>
                <w:rStyle w:val="VerbatimChar"/>
              </w:rPr>
              <w:t xml:space="preserve">coin_id</w:t>
            </w:r>
          </w:p>
        </w:tc>
        <w:tc>
          <w:tcPr/>
          <w:p>
            <w:pPr>
              <w:pStyle w:val="Compact"/>
            </w:pPr>
            <w:r>
              <w:t xml:space="preserve">Không aggregate theo asset</w:t>
            </w:r>
          </w:p>
        </w:tc>
        <w:tc>
          <w:tcPr/>
          <w:p>
            <w:pPr>
              <w:pStyle w:val="Compact"/>
            </w:pPr>
            <w:r>
              <w:t xml:space="preserve">Output bắt buộc có</w:t>
            </w:r>
            <w:r>
              <w:t xml:space="preserve"> </w:t>
            </w:r>
            <w:r>
              <w:rPr>
                <w:rStyle w:val="VerbatimChar"/>
              </w:rPr>
              <w:t xml:space="preserve">coin_id</w:t>
            </w:r>
            <w:r>
              <w:t xml:space="preserve"> </w:t>
            </w:r>
            <w:r>
              <w:t xml:space="preserve">trước Stage 4</w:t>
            </w:r>
          </w:p>
        </w:tc>
      </w:tr>
    </w:tbl>
    <w:p>
      <w:pPr>
        <w:pStyle w:val="BodyText"/>
      </w:pPr>
      <w:r>
        <w:t xml:space="preserve">Trong pipeline phân tích social–market, sentiment và scoring</w:t>
      </w:r>
      <w:r>
        <w:t xml:space="preserve"> </w:t>
      </w:r>
      <w:r>
        <w:rPr>
          <w:b/>
          <w:bCs/>
        </w:rPr>
        <w:t xml:space="preserve">phải tính theo từng coin</w:t>
      </w:r>
      <w:r>
        <w:t xml:space="preserve"> </w:t>
      </w:r>
      <w:r>
        <w:t xml:space="preserve">— NER là cầu nối giữa text tổng quát và time-series theo asset (Loughran &amp; McDonald, 2011 — NER trong tài liệu tài chính).</w:t>
      </w:r>
    </w:p>
    <w:p>
      <w:pPr>
        <w:pStyle w:val="BodyText"/>
      </w:pPr>
      <w:r>
        <w:rPr>
          <w:b/>
          <w:bCs/>
        </w:rPr>
        <w:t xml:space="preserve">Mục tiêu:</w:t>
      </w:r>
      <w:r>
        <w:t xml:space="preserve"> </w:t>
      </w:r>
      <w:r>
        <w:t xml:space="preserve">gán</w:t>
      </w:r>
      <w:r>
        <w:t xml:space="preserve"> </w:t>
      </w:r>
      <w:r>
        <w:rPr>
          <w:rStyle w:val="VerbatimChar"/>
        </w:rPr>
        <w:t xml:space="preserve">coin_id</w:t>
      </w:r>
      <w:r>
        <w:t xml:space="preserve"> </w:t>
      </w:r>
      <w:r>
        <w:t xml:space="preserve">chính xác, có evidence và confidence, sẵn sàng cho sentiment per-coin.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3" w:name="kiến-trúc-và-các-thành-phần-cốt-lõi"/>
    <w:p>
      <w:pPr>
        <w:pStyle w:val="Heading2"/>
      </w:pPr>
      <w:r>
        <w:t xml:space="preserve">2. Kiến trúc và Các thành phần cốt lõi</w:t>
      </w:r>
    </w:p>
    <w:p>
      <w:pPr>
        <w:pStyle w:val="FirstParagraph"/>
      </w:pPr>
      <w:r>
        <w:t xml:space="preserve">Kiến trúc điển hình kết hợp</w:t>
      </w:r>
      <w:r>
        <w:t xml:space="preserve"> </w:t>
      </w:r>
      <w:r>
        <w:rPr>
          <w:b/>
          <w:bCs/>
        </w:rPr>
        <w:t xml:space="preserve">knowledge base</w:t>
      </w:r>
      <w:r>
        <w:t xml:space="preserve">,</w:t>
      </w:r>
      <w:r>
        <w:t xml:space="preserve"> </w:t>
      </w:r>
      <w:r>
        <w:rPr>
          <w:b/>
          <w:bCs/>
        </w:rPr>
        <w:t xml:space="preserve">rule engine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LLM validator</w:t>
      </w:r>
      <w:r>
        <w:t xml:space="preserve"> </w:t>
      </w:r>
      <w:r>
        <w:t xml:space="preserve">(tuỳ mode):</w:t>
      </w:r>
    </w:p>
    <w:p>
      <w:pPr>
        <w:pStyle w:val="CaptionedFigure"/>
      </w:pPr>
      <w:r>
        <w:drawing>
          <wp:inline>
            <wp:extent cx="4597400" cy="7086600"/>
            <wp:effectExtent b="0" l="0" r="0" t="0"/>
            <wp:docPr descr="Kiến trúc NER mapping — registry, rules, LLM, fan-out" title="" id="15" name="Picture"/>
            <a:graphic>
              <a:graphicData uri="http://schemas.openxmlformats.org/drawingml/2006/picture">
                <pic:pic>
                  <pic:nvPicPr>
                    <pic:cNvPr descr="diagrams/ner-mapping/01-architectur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708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Kiến trúc NER mapping — registry, rules, LLM, fan-out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Coin registry (kho danh mục)</w:t>
            </w:r>
          </w:p>
        </w:tc>
        <w:tc>
          <w:tcPr/>
          <w:p>
            <w:pPr>
              <w:pStyle w:val="Compact"/>
            </w:pPr>
            <w:r>
              <w:t xml:space="preserve">Bảng tra cứu symbol, tên đầy đủ, alias, ticker sàn — nguồn sự thật cho</w:t>
            </w:r>
            <w:r>
              <w:t xml:space="preserve"> </w:t>
            </w:r>
            <w:r>
              <w:rPr>
                <w:rStyle w:val="VerbatimChar"/>
              </w:rPr>
              <w:t xml:space="preserve">coin_id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 extractor</w:t>
            </w:r>
          </w:p>
        </w:tc>
        <w:tc>
          <w:tcPr/>
          <w:p>
            <w:pPr>
              <w:pStyle w:val="Compact"/>
            </w:pPr>
            <w:r>
              <w:t xml:space="preserve">Cashtag</w:t>
            </w:r>
            <w:r>
              <w:t xml:space="preserve"> </w:t>
            </w:r>
            <w:r>
              <w:rPr>
                <w:rStyle w:val="VerbatimChar"/>
              </w:rPr>
              <w:t xml:space="preserve">$BTC</w:t>
            </w:r>
            <w:r>
              <w:t xml:space="preserve">, regex symbol, alias từ dictionary, metadata news (ticker, related_symbols)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resolver (tuỳ chọn)</w:t>
            </w:r>
          </w:p>
        </w:tc>
        <w:tc>
          <w:tcPr/>
          <w:p>
            <w:pPr>
              <w:pStyle w:val="Compact"/>
            </w:pPr>
            <w:r>
              <w:t xml:space="preserve">Xử lý text mơ hồ, ngữ cảnh phức tạp, multi-mention — trả danh sách coin có căn cứ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orchestrator</w:t>
            </w:r>
          </w:p>
        </w:tc>
        <w:tc>
          <w:tcPr/>
          <w:p>
            <w:pPr>
              <w:pStyle w:val="Compact"/>
            </w:pPr>
            <w:r>
              <w:t xml:space="preserve">Chọn hybrid / validator / full — cân bằng chi phí API vs độ chính xác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Fan-out mapper</w:t>
            </w:r>
          </w:p>
        </w:tc>
        <w:tc>
          <w:tcPr/>
          <w:p>
            <w:pPr>
              <w:pStyle w:val="Compact"/>
            </w:pPr>
            <w:r>
              <w:t xml:space="preserve">1 clean event × N mention → N mapped event; unique</w:t>
            </w:r>
            <w:r>
              <w:t xml:space="preserve"> </w:t>
            </w:r>
            <w:r>
              <w:rPr>
                <w:rStyle w:val="VerbatimChar"/>
              </w:rPr>
              <w:t xml:space="preserve">(parent_event_id, coin_id)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 ghi nhận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used_llm</w:t>
            </w:r>
            <w:r>
              <w:t xml:space="preserve"> </w:t>
            </w:r>
            <w:r>
              <w:t xml:space="preserve">— audit và tune</w:t>
            </w:r>
          </w:p>
        </w:tc>
      </w:tr>
    </w:tbl>
    <w:p>
      <w:pPr>
        <w:pStyle w:val="CaptionedFigure"/>
      </w:pPr>
      <w:r>
        <w:drawing>
          <wp:inline>
            <wp:extent cx="5334000" cy="2441542"/>
            <wp:effectExtent b="0" l="0" r="0" t="0"/>
            <wp:docPr descr="Fan-out — một post, nhiều coin" title="" id="18" name="Picture"/>
            <a:graphic>
              <a:graphicData uri="http://schemas.openxmlformats.org/drawingml/2006/picture">
                <pic:pic>
                  <pic:nvPicPr>
                    <pic:cNvPr descr="diagrams/ner-mapping/02-fan-out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1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Fan-out — một post, nhiều coin</w:t>
      </w:r>
    </w:p>
    <w:p>
      <w:pPr>
        <w:pStyle w:val="BodyText"/>
      </w:pPr>
      <w:r>
        <w:rPr>
          <w:b/>
          <w:bCs/>
        </w:rPr>
        <w:t xml:space="preserve">Ba mode vận hành phổ biến:</w:t>
      </w:r>
    </w:p>
    <w:p>
      <w:pPr>
        <w:pStyle w:val="CaptionedFigure"/>
      </w:pPr>
      <w:r>
        <w:drawing>
          <wp:inline>
            <wp:extent cx="5334000" cy="2207172"/>
            <wp:effectExtent b="0" l="0" r="0" t="0"/>
            <wp:docPr descr="So sánh hybrid, validator, full" title="" id="21" name="Picture"/>
            <a:graphic>
              <a:graphicData uri="http://schemas.openxmlformats.org/drawingml/2006/picture">
                <pic:pic>
                  <pic:nvPicPr>
                    <pic:cNvPr descr="diagrams/ner-mapping/03-mod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7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 sánh hybrid, validator, full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Luồng</w:t>
            </w:r>
          </w:p>
        </w:tc>
        <w:tc>
          <w:tcPr/>
          <w:p>
            <w:pPr>
              <w:pStyle w:val="Compact"/>
            </w:pPr>
            <w:r>
              <w:t xml:space="preserve">Khi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Rules trước; LLM chỉ khi 0 mention + text crypto-related, hoặc ambiguous</w:t>
            </w:r>
          </w:p>
        </w:tc>
        <w:tc>
          <w:tcPr/>
          <w:p>
            <w:pPr>
              <w:pStyle w:val="Compact"/>
            </w:pPr>
            <w:r>
              <w:t xml:space="preserve">MVP — tiết kiệm token, đủ cho cashtag rõ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Validator</w:t>
            </w:r>
          </w:p>
        </w:tc>
        <w:tc>
          <w:tcPr/>
          <w:p>
            <w:pPr>
              <w:pStyle w:val="Compact"/>
            </w:pPr>
            <w:r>
              <w:t xml:space="preserve">Rules đề xuất; LLM luôn xác nhận/sửa</w:t>
            </w:r>
          </w:p>
        </w:tc>
        <w:tc>
          <w:tcPr/>
          <w:p>
            <w:pPr>
              <w:pStyle w:val="Compact"/>
            </w:pPr>
            <w:r>
              <w:t xml:space="preserve">Batch review, cần accuracy cao hơn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LLM</w:t>
            </w:r>
          </w:p>
        </w:tc>
        <w:tc>
          <w:tcPr/>
          <w:p>
            <w:pPr>
              <w:pStyle w:val="Compact"/>
            </w:pPr>
            <w:r>
              <w:t xml:space="preserve">Chỉ LLM quyết định mention</w:t>
            </w:r>
          </w:p>
        </w:tc>
        <w:tc>
          <w:tcPr/>
          <w:p>
            <w:pPr>
              <w:pStyle w:val="Compact"/>
            </w:pPr>
            <w:r>
              <w:t xml:space="preserve">Text dài, ít cashtag, ngữ cảnh phức tạp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Contract mapped event (logic):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mapped_id</w:t>
            </w:r>
          </w:p>
        </w:tc>
        <w:tc>
          <w:tcPr/>
          <w:p>
            <w:pPr>
              <w:pStyle w:val="Compact"/>
            </w:pPr>
            <w:r>
              <w:t xml:space="preserve">UUID bản ghi mapped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parent_event_id</w:t>
            </w:r>
          </w:p>
        </w:tc>
        <w:tc>
          <w:tcPr/>
          <w:p>
            <w:pPr>
              <w:pStyle w:val="Compact"/>
            </w:pPr>
            <w:r>
              <w:t xml:space="preserve">Liên kết clean event gốc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coin_id</w:t>
            </w:r>
          </w:p>
        </w:tc>
        <w:tc>
          <w:tcPr/>
          <w:p>
            <w:pPr>
              <w:pStyle w:val="Compact"/>
            </w:pPr>
            <w:r>
              <w:t xml:space="preserve">Mã coin chuẩn (registry)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clean_text</w:t>
            </w:r>
          </w:p>
        </w:tc>
        <w:tc>
          <w:tcPr/>
          <w:p>
            <w:pPr>
              <w:pStyle w:val="Compact"/>
            </w:pPr>
            <w:r>
              <w:t xml:space="preserve">Text kế thừa từ upstream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ner.method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cashtag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ner.evidence</w:t>
            </w:r>
          </w:p>
        </w:tc>
        <w:tc>
          <w:tcPr/>
          <w:p>
            <w:pPr>
              <w:pStyle w:val="Compact"/>
            </w:pPr>
            <w:r>
              <w:t xml:space="preserve">Chuỗi/substring chứng minh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ner.confidence</w:t>
            </w:r>
          </w:p>
        </w:tc>
        <w:tc>
          <w:tcPr/>
          <w:p>
            <w:pPr>
              <w:pStyle w:val="Compact"/>
            </w:pPr>
            <w:r>
              <w:t xml:space="preserve">Độ tin cậy 0–1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ner.used_llm</w:t>
            </w:r>
          </w:p>
        </w:tc>
        <w:tc>
          <w:tcPr/>
          <w:p>
            <w:pPr>
              <w:pStyle w:val="Compact"/>
            </w:pPr>
            <w:r>
              <w:t xml:space="preserve">Có gọi LLM hay không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Thách thức domain crypto (so với NER general):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Hiện tượng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  <w:tc>
          <w:tcPr/>
          <w:p>
            <w:pPr>
              <w:pStyle w:val="Compact"/>
            </w:pPr>
            <w:r>
              <w:t xml:space="preserve">Hướng 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Cashtag vs từ thường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$SOL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“sol”</w:t>
            </w:r>
            <w:r>
              <w:t xml:space="preserve"> </w:t>
            </w:r>
            <w:r>
              <w:t xml:space="preserve">(mặt trời)</w:t>
            </w:r>
          </w:p>
        </w:tc>
        <w:tc>
          <w:tcPr/>
          <w:p>
            <w:pPr>
              <w:pStyle w:val="Compact"/>
            </w:pPr>
            <w:r>
              <w:t xml:space="preserve">Rule + context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Alias đa dạng</w:t>
            </w:r>
          </w:p>
        </w:tc>
        <w:tc>
          <w:tcPr/>
          <w:p>
            <w:pPr>
              <w:pStyle w:val="Compact"/>
            </w:pPr>
            <w:r>
              <w:t xml:space="preserve">Bitcoin = BTC = ₿</w:t>
            </w:r>
          </w:p>
        </w:tc>
        <w:tc>
          <w:tcPr/>
          <w:p>
            <w:pPr>
              <w:pStyle w:val="Compact"/>
            </w:pPr>
            <w:r>
              <w:t xml:space="preserve">Registry alias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context</w:t>
            </w:r>
          </w:p>
        </w:tc>
        <w:tc>
          <w:tcPr/>
          <w:p>
            <w:pPr>
              <w:pStyle w:val="Compact"/>
            </w:pPr>
            <w:r>
              <w:t xml:space="preserve">“ETH killer”</w:t>
            </w:r>
            <w:r>
              <w:t xml:space="preserve"> </w:t>
            </w:r>
            <w:r>
              <w:t xml:space="preserve">có thể không nói ETH</w:t>
            </w:r>
          </w:p>
        </w:tc>
        <w:tc>
          <w:tcPr/>
          <w:p>
            <w:pPr>
              <w:pStyle w:val="Compact"/>
            </w:pPr>
            <w:r>
              <w:t xml:space="preserve">LLM / disambiguation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ticker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BTC-USD</w:t>
            </w:r>
            <w:r>
              <w:t xml:space="preserve"> </w:t>
            </w:r>
            <w:r>
              <w:t xml:space="preserve">trong metadata</w:t>
            </w:r>
          </w:p>
        </w:tc>
        <w:tc>
          <w:tcPr/>
          <w:p>
            <w:pPr>
              <w:pStyle w:val="Compact"/>
            </w:pPr>
            <w:r>
              <w:t xml:space="preserve">Normalization symbol →</w:t>
            </w:r>
            <w:r>
              <w:t xml:space="preserve"> </w:t>
            </w:r>
            <w:r>
              <w:rPr>
                <w:rStyle w:val="VerbatimChar"/>
              </w:rPr>
              <w:t xml:space="preserve">BTC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9" w:name="Xc64855b2ef9dba30829985a0b054fc17465dcd2"/>
    <w:p>
      <w:pPr>
        <w:pStyle w:val="Heading2"/>
      </w:pPr>
      <w:r>
        <w:t xml:space="preserve">3. Cơ chế hoạt động và Vai trò trong Pipeline</w:t>
      </w:r>
    </w:p>
    <w:bookmarkStart w:id="30" w:name="nguyên-lý-hoạt-động"/>
    <w:p>
      <w:pPr>
        <w:pStyle w:val="Heading3"/>
      </w:pPr>
      <w:r>
        <w:t xml:space="preserve">Nguyên lý hoạt động</w:t>
      </w:r>
    </w:p>
    <w:p>
      <w:pPr>
        <w:pStyle w:val="FirstParagraph"/>
      </w:pPr>
      <w:r>
        <w:t xml:space="preserve">Mỗi clean event đi qua:</w:t>
      </w:r>
      <w:r>
        <w:t xml:space="preserve"> </w:t>
      </w:r>
      <w:r>
        <w:rPr>
          <w:b/>
          <w:bCs/>
        </w:rPr>
        <w:t xml:space="preserve">tra registry → extract mention → (tuỳ mode) LLM → fan-out</w:t>
      </w:r>
      <w:r>
        <w:t xml:space="preserve">.</w:t>
      </w:r>
    </w:p>
    <w:p>
      <w:pPr>
        <w:pStyle w:val="CaptionedFigure"/>
      </w:pPr>
      <w:r>
        <w:drawing>
          <wp:inline>
            <wp:extent cx="5334000" cy="9532441"/>
            <wp:effectExtent b="0" l="0" r="0" t="0"/>
            <wp:docPr descr="Quy trình xử lý NER mapping" title="" id="25" name="Picture"/>
            <a:graphic>
              <a:graphicData uri="http://schemas.openxmlformats.org/drawingml/2006/picture">
                <pic:pic>
                  <pic:nvPicPr>
                    <pic:cNvPr descr="diagrams/ner-mapping/04-processing-flo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32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Quy trình xử lý NER mapping</w:t>
      </w:r>
    </w:p>
    <w:p>
      <w:pPr>
        <w:pStyle w:val="CaptionedFigure"/>
      </w:pPr>
      <w:r>
        <w:drawing>
          <wp:inline>
            <wp:extent cx="5334000" cy="6751594"/>
            <wp:effectExtent b="0" l="0" r="0" t="0"/>
            <wp:docPr descr="Logic quyết định hybrid mode" title="" id="28" name="Picture"/>
            <a:graphic>
              <a:graphicData uri="http://schemas.openxmlformats.org/drawingml/2006/picture">
                <pic:pic>
                  <pic:nvPicPr>
                    <pic:cNvPr descr="diagrams/ner-mapping/05-hybrid-decis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51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 quyết định hybrid mode</w:t>
      </w:r>
    </w:p>
    <w:p>
      <w:pPr>
        <w:pStyle w:val="BodyText"/>
      </w:pPr>
      <w:r>
        <w:rPr>
          <w:b/>
          <w:bCs/>
        </w:rPr>
        <w:t xml:space="preserve">Nguyên tắc fan-out:</w:t>
      </w:r>
    </w:p>
    <w:p>
      <w:pPr>
        <w:pStyle w:val="SourceCode"/>
      </w:pPr>
      <w:r>
        <w:rPr>
          <w:rStyle w:val="VerbatimChar"/>
        </w:rPr>
        <w:t xml:space="preserve">"I love $BTC and Ethereum updates"</w:t>
      </w:r>
      <w:r>
        <w:br/>
      </w:r>
      <w:r>
        <w:rPr>
          <w:rStyle w:val="VerbatimChar"/>
        </w:rPr>
        <w:t xml:space="preserve">    → { coin_id: BTC,  clean_text, parent_event_id, … }</w:t>
      </w:r>
      <w:r>
        <w:br/>
      </w:r>
      <w:r>
        <w:rPr>
          <w:rStyle w:val="VerbatimChar"/>
        </w:rPr>
        <w:t xml:space="preserve">    → { coin_id: ETH,  clean_text, parent_event_id, … }</w:t>
      </w:r>
    </w:p>
    <w:p>
      <w:pPr>
        <w:pStyle w:val="FirstParagraph"/>
      </w:pPr>
      <w:r>
        <w:t xml:space="preserve">Mỗi mapped event</w:t>
      </w:r>
      <w:r>
        <w:t xml:space="preserve"> </w:t>
      </w:r>
      <w:r>
        <w:rPr>
          <w:b/>
          <w:bCs/>
        </w:rPr>
        <w:t xml:space="preserve">một</w:t>
      </w:r>
      <w:r>
        <w:t xml:space="preserve"> </w:t>
      </w:r>
      <w:r>
        <w:rPr>
          <w:rStyle w:val="VerbatimChar"/>
        </w:rPr>
        <w:t xml:space="preserve">coin_id</w:t>
      </w:r>
      <w:r>
        <w:t xml:space="preserve"> </w:t>
      </w:r>
      <w:r>
        <w:t xml:space="preserve">— sentiment downstream aggregate đúng theo asset.</w:t>
      </w:r>
    </w:p>
    <w:p>
      <w:pPr>
        <w:pStyle w:val="BodyText"/>
      </w:pPr>
      <w:r>
        <w:rPr>
          <w:b/>
          <w:bCs/>
        </w:rPr>
        <w:t xml:space="preserve">Precision over recall:</w:t>
      </w:r>
      <w:r>
        <w:t xml:space="preserve"> </w:t>
      </w:r>
      <w:r>
        <w:t xml:space="preserve">map nhầm coin (false positive) gây sentiment/signal sai coin — nghiêm trọng hơn bỏ sót mention hiếm. Registry giới hạn Top-N coin MVP là chiến lược kiểm soát precision (Finkel et al., 2005 — NER evaluation).</w:t>
      </w:r>
    </w:p>
    <w:bookmarkEnd w:id="30"/>
    <w:bookmarkStart w:id="34" w:name="vị-trí-trong-pipeline"/>
    <w:p>
      <w:pPr>
        <w:pStyle w:val="Heading3"/>
      </w:pPr>
      <w:r>
        <w:t xml:space="preserve">Vị trí trong Pipeline</w:t>
      </w:r>
    </w:p>
    <w:p>
      <w:pPr>
        <w:pStyle w:val="CaptionedFigure"/>
      </w:pPr>
      <w:r>
        <w:drawing>
          <wp:inline>
            <wp:extent cx="2819400" cy="8813800"/>
            <wp:effectExtent b="0" l="0" r="0" t="0"/>
            <wp:docPr descr="Vị trí NER mapping trong pipeline" title="" id="32" name="Picture"/>
            <a:graphic>
              <a:graphicData uri="http://schemas.openxmlformats.org/drawingml/2006/picture">
                <pic:pic>
                  <pic:nvPicPr>
                    <pic:cNvPr descr="diagrams/ner-mapping/06-pipeline-positi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881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Vị trí NER mapping trong pipeline</w:t>
      </w:r>
    </w:p>
    <w:p>
      <w:pPr>
        <w:pStyle w:val="BodyText"/>
      </w:pPr>
      <w:r>
        <w:t xml:space="preserve">NER mapping đứng</w:t>
      </w:r>
      <w:r>
        <w:t xml:space="preserve"> </w:t>
      </w:r>
      <w:r>
        <w:rPr>
          <w:b/>
          <w:bCs/>
        </w:rPr>
        <w:t xml:space="preserve">sau Spam Filter</w:t>
      </w:r>
      <w:r>
        <w:t xml:space="preserve">,</w:t>
      </w:r>
      <w:r>
        <w:t xml:space="preserve"> </w:t>
      </w:r>
      <w:r>
        <w:rPr>
          <w:b/>
          <w:bCs/>
        </w:rPr>
        <w:t xml:space="preserve">trước Sentiment Analysis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clean event (</w:t>
      </w:r>
      <w:r>
        <w:rPr>
          <w:rStyle w:val="VerbatimChar"/>
        </w:rPr>
        <w:t xml:space="preserve">clean_text</w:t>
      </w:r>
      <w:r>
        <w:t xml:space="preserve">, metadata,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mapped event(s) — 0, 1 hoặc N bản ghi</w:t>
      </w:r>
    </w:p>
    <w:p>
      <w:pPr>
        <w:pStyle w:val="Compact"/>
        <w:numPr>
          <w:ilvl w:val="0"/>
          <w:numId w:val="1001"/>
        </w:numPr>
      </w:pPr>
      <w:r>
        <w:t xml:space="preserve">Event</w:t>
      </w:r>
      <w:r>
        <w:t xml:space="preserve"> </w:t>
      </w:r>
      <w:r>
        <w:rPr>
          <w:b/>
          <w:bCs/>
        </w:rPr>
        <w:t xml:space="preserve">không map được</w:t>
      </w:r>
      <w:r>
        <w:t xml:space="preserve"> </w:t>
      </w:r>
      <w:r>
        <w:t xml:space="preserve">coin nào: có thể bỏ qua hoặc ghi unmapped — không đi sentiment per-coin</w:t>
      </w:r>
    </w:p>
    <w:bookmarkEnd w:id="34"/>
    <w:bookmarkStart w:id="38" w:name="khả-năng-tích-hợp"/>
    <w:p>
      <w:pPr>
        <w:pStyle w:val="Heading3"/>
      </w:pPr>
      <w:r>
        <w:t xml:space="preserve">Khả năng tích hợp</w:t>
      </w:r>
    </w:p>
    <w:p>
      <w:pPr>
        <w:pStyle w:val="CaptionedFigure"/>
      </w:pPr>
      <w:r>
        <w:drawing>
          <wp:inline>
            <wp:extent cx="5334000" cy="1951011"/>
            <wp:effectExtent b="0" l="0" r="0" t="0"/>
            <wp:docPr descr="Tích hợp NER mapping" title="" id="36" name="Picture"/>
            <a:graphic>
              <a:graphicData uri="http://schemas.openxmlformats.org/drawingml/2006/picture">
                <pic:pic>
                  <pic:nvPicPr>
                    <pic:cNvPr descr="diagrams/ner-mapping/07-integra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1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Tích hợp NER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Đối tượng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Upstream — Spam Filter</w:t>
            </w:r>
          </w:p>
        </w:tc>
        <w:tc>
          <w:tcPr/>
          <w:p>
            <w:pPr>
              <w:pStyle w:val="Compact"/>
            </w:pPr>
            <w:r>
              <w:t xml:space="preserve">Cung cấp clean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Coin registry</w:t>
            </w:r>
          </w:p>
        </w:tc>
        <w:tc>
          <w:tcPr/>
          <w:p>
            <w:pPr>
              <w:pStyle w:val="Compact"/>
            </w:pPr>
            <w:r>
              <w:t xml:space="preserve">JSON / DB — cập nhật alias khi thêm asset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API (tuỳ chọn)</w:t>
            </w:r>
          </w:p>
        </w:tc>
        <w:tc>
          <w:tcPr/>
          <w:p>
            <w:pPr>
              <w:pStyle w:val="Compact"/>
            </w:pPr>
            <w:r>
              <w:t xml:space="preserve">OpenRouter / OpenAI-compatible — disambiguation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Downstream — Sentiment</w:t>
            </w:r>
          </w:p>
        </w:tc>
        <w:tc>
          <w:tcPr/>
          <w:p>
            <w:pPr>
              <w:pStyle w:val="Compact"/>
            </w:pPr>
            <w:r>
              <w:t xml:space="preserve">Đọc mapped event theo</w:t>
            </w:r>
            <w:r>
              <w:t xml:space="preserve"> </w:t>
            </w:r>
            <w:r>
              <w:rPr>
                <w:rStyle w:val="VerbatimChar"/>
              </w:rPr>
              <w:t xml:space="preserve">coin_id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store / bus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mapped_events</w:t>
            </w:r>
            <w:r>
              <w:t xml:space="preserve">; index unique</w:t>
            </w:r>
            <w:r>
              <w:t xml:space="preserve"> </w:t>
            </w:r>
            <w:r>
              <w:rPr>
                <w:rStyle w:val="VerbatimChar"/>
              </w:rPr>
              <w:t xml:space="preserve">(parent_event_id, coin_id)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ưu-điểm-và-hạn-chế"/>
    <w:p>
      <w:pPr>
        <w:pStyle w:val="Heading2"/>
      </w:pPr>
      <w:r>
        <w:t xml:space="preserve">4. Ưu điểm và Hạn chế</w:t>
      </w:r>
    </w:p>
    <w:bookmarkStart w:id="40" w:name="ưu-điểm"/>
    <w:p>
      <w:pPr>
        <w:pStyle w:val="Heading3"/>
      </w:pPr>
      <w:r>
        <w:t xml:space="preserve">Ưu điểm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Đặc tính</w:t>
            </w:r>
          </w:p>
        </w:tc>
        <w:tc>
          <w:tcPr/>
          <w:p>
            <w:pPr>
              <w:pStyle w:val="Compact"/>
            </w:pPr>
            <w:r>
              <w:t xml:space="preserve">Giải thích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Fan-out đúng mô hình dữ liệu</w:t>
            </w:r>
          </w:p>
        </w:tc>
        <w:tc>
          <w:tcPr/>
          <w:p>
            <w:pPr>
              <w:pStyle w:val="Compact"/>
            </w:pPr>
            <w:r>
              <w:t xml:space="preserve">Sentiment/volume tính per-coin — khớp time-series giá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 tiết kiệm chi phí</w:t>
            </w:r>
          </w:p>
        </w:tc>
        <w:tc>
          <w:tcPr/>
          <w:p>
            <w:pPr>
              <w:pStyle w:val="Compact"/>
            </w:pPr>
            <w:r>
              <w:t xml:space="preserve">Cashtag/alias xử lý bulk; LLM chỉ edge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Registry kiểm soát vocabulary</w:t>
            </w:r>
          </w:p>
        </w:tc>
        <w:tc>
          <w:tcPr/>
          <w:p>
            <w:pPr>
              <w:pStyle w:val="Compact"/>
            </w:pPr>
            <w:r>
              <w:t xml:space="preserve">Không map sang coin ngoài phạm vi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— debug map sai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 news</w:t>
            </w:r>
          </w:p>
        </w:tc>
        <w:tc>
          <w:tcPr/>
          <w:p>
            <w:pPr>
              <w:pStyle w:val="Compact"/>
            </w:pPr>
            <w:r>
              <w:t xml:space="preserve">Ticker từ headline bổ sung cho rule-based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Tách biệt NER vs sentiment</w:t>
            </w:r>
          </w:p>
        </w:tc>
        <w:tc>
          <w:tcPr/>
          <w:p>
            <w:pPr>
              <w:pStyle w:val="Compact"/>
            </w:pPr>
            <w:r>
              <w:t xml:space="preserve">Mỗi stage một bài toán — dễ tune độc lập</w:t>
            </w:r>
          </w:p>
        </w:tc>
      </w:tr>
    </w:tbl>
    <w:bookmarkEnd w:id="40"/>
    <w:bookmarkStart w:id="41" w:name="hạn-chế"/>
    <w:p>
      <w:pPr>
        <w:pStyle w:val="Heading3"/>
      </w:pPr>
      <w:r>
        <w:t xml:space="preserve">Hạn chế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Rào cản</w:t>
            </w:r>
          </w:p>
        </w:tc>
        <w:tc>
          <w:tcPr/>
          <w:p>
            <w:pPr>
              <w:pStyle w:val="Compact"/>
            </w:pPr>
            <w:r>
              <w:t xml:space="preserve">Ảnh hưởng</w:t>
            </w:r>
          </w:p>
        </w:tc>
        <w:tc>
          <w:tcPr/>
          <w:p>
            <w:pPr>
              <w:pStyle w:val="Compact"/>
            </w:pPr>
            <w:r>
              <w:t xml:space="preserve">Hướng giảm thiểu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Ambiguity ngôn ngữ</w:t>
            </w:r>
          </w:p>
        </w:tc>
        <w:tc>
          <w:tcPr/>
          <w:p>
            <w:pPr>
              <w:pStyle w:val="Compact"/>
            </w:pPr>
            <w:r>
              <w:t xml:space="preserve">Map sai hoặc bỏ sót</w:t>
            </w:r>
          </w:p>
        </w:tc>
        <w:tc>
          <w:tcPr/>
          <w:p>
            <w:pPr>
              <w:pStyle w:val="Compact"/>
            </w:pPr>
            <w:r>
              <w:t xml:space="preserve">Validator mode; LLM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Phụ thuộc LLM API</w:t>
            </w:r>
          </w:p>
        </w:tc>
        <w:tc>
          <w:tcPr/>
          <w:p>
            <w:pPr>
              <w:pStyle w:val="Compact"/>
            </w:pPr>
            <w:r>
              <w:t xml:space="preserve">Latency, cost, rate limit</w:t>
            </w:r>
          </w:p>
        </w:tc>
        <w:tc>
          <w:tcPr/>
          <w:p>
            <w:pPr>
              <w:pStyle w:val="Compact"/>
            </w:pPr>
            <w:r>
              <w:t xml:space="preserve">Hybrid; cache;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Registry stale</w:t>
            </w:r>
          </w:p>
        </w:tc>
        <w:tc>
          <w:tcPr/>
          <w:p>
            <w:pPr>
              <w:pStyle w:val="Compact"/>
            </w:pPr>
            <w:r>
              <w:t xml:space="preserve">Coin mới / rebrand không có</w:t>
            </w:r>
          </w:p>
        </w:tc>
        <w:tc>
          <w:tcPr/>
          <w:p>
            <w:pPr>
              <w:pStyle w:val="Compact"/>
            </w:pPr>
            <w:r>
              <w:t xml:space="preserve">Cập nhật registry định kỳ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Multi-language</w:t>
            </w:r>
          </w:p>
        </w:tc>
        <w:tc>
          <w:tcPr/>
          <w:p>
            <w:pPr>
              <w:pStyle w:val="Compact"/>
            </w:pPr>
            <w:r>
              <w:t xml:space="preserve">Alias tiếng Việt/Trung chưa có</w:t>
            </w:r>
          </w:p>
        </w:tc>
        <w:tc>
          <w:tcPr/>
          <w:p>
            <w:pPr>
              <w:pStyle w:val="Compact"/>
            </w:pPr>
            <w:r>
              <w:t xml:space="preserve">Mở rộng registry; multilingual 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mention</w:t>
            </w:r>
          </w:p>
        </w:tc>
        <w:tc>
          <w:tcPr/>
          <w:p>
            <w:pPr>
              <w:pStyle w:val="Compact"/>
            </w:pPr>
            <w:r>
              <w:t xml:space="preserve">Event không vào sentiment per-coin</w:t>
            </w:r>
          </w:p>
        </w:tc>
        <w:tc>
          <w:tcPr/>
          <w:p>
            <w:pPr>
              <w:pStyle w:val="Compact"/>
            </w:pPr>
            <w:r>
              <w:t xml:space="preserve">Chấp nhận hoặc fallback macro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address</w:t>
            </w:r>
          </w:p>
        </w:tc>
        <w:tc>
          <w:tcPr/>
          <w:p>
            <w:pPr>
              <w:pStyle w:val="Compact"/>
            </w:pPr>
            <w:r>
              <w:t xml:space="preserve">On-chain mention khó rule</w:t>
            </w:r>
          </w:p>
        </w:tc>
        <w:tc>
          <w:tcPr/>
          <w:p>
            <w:pPr>
              <w:pStyle w:val="Compact"/>
            </w:pPr>
            <w:r>
              <w:t xml:space="preserve">Phase 2 — address lookup</w:t>
            </w:r>
          </w:p>
        </w:tc>
      </w:tr>
    </w:tbl>
    <w:p>
      <w:pPr>
        <w:pStyle w:val="BodyText"/>
      </w:pPr>
      <w:r>
        <w:t xml:space="preserve">So với</w:t>
      </w:r>
      <w:r>
        <w:t xml:space="preserve"> </w:t>
      </w:r>
      <w:r>
        <w:rPr>
          <w:b/>
          <w:bCs/>
        </w:rPr>
        <w:t xml:space="preserve">chỉ regex cashtag:</w:t>
      </w:r>
      <w:r>
        <w:t xml:space="preserve"> </w:t>
      </w:r>
      <w:r>
        <w:t xml:space="preserve">nhanh và rẻ nhưng miss</w:t>
      </w:r>
      <w:r>
        <w:t xml:space="preserve"> </w:t>
      </w:r>
      <w:r>
        <w:t xml:space="preserve">“Bitcoin”</w:t>
      </w:r>
      <w:r>
        <w:t xml:space="preserve"> </w:t>
      </w:r>
      <w:r>
        <w:t xml:space="preserve">không có</w:t>
      </w:r>
      <w:r>
        <w:t xml:space="preserve"> </w:t>
      </w:r>
      <w:r>
        <w:rPr>
          <w:rStyle w:val="VerbatimChar"/>
        </w:rPr>
        <w:t xml:space="preserve">$</w:t>
      </w:r>
      <w:r>
        <w:t xml:space="preserve">; hybrid + LLM bù gap mà vẫn kiểm soát cost.</w:t>
      </w:r>
    </w:p>
    <w:p>
      <w:pPr>
        <w:pStyle w:val="BodyText"/>
      </w:pPr>
      <w:r>
        <w:t xml:space="preserve">So với</w:t>
      </w:r>
      <w:r>
        <w:t xml:space="preserve"> </w:t>
      </w:r>
      <w:r>
        <w:rPr>
          <w:b/>
          <w:bCs/>
        </w:rPr>
        <w:t xml:space="preserve">NER general-purpose (spaCy en_core_web_sm):</w:t>
      </w:r>
      <w:r>
        <w:t xml:space="preserve"> </w:t>
      </w:r>
      <w:r>
        <w:t xml:space="preserve">không hiểu</w:t>
      </w:r>
      <w:r>
        <w:t xml:space="preserve"> </w:t>
      </w:r>
      <w:r>
        <w:rPr>
          <w:rStyle w:val="VerbatimChar"/>
        </w:rPr>
        <w:t xml:space="preserve">$BTC</w:t>
      </w:r>
      <w:r>
        <w:t xml:space="preserve">, crypto slang — cần</w:t>
      </w:r>
      <w:r>
        <w:t xml:space="preserve"> </w:t>
      </w:r>
      <w:r>
        <w:rPr>
          <w:b/>
          <w:bCs/>
        </w:rPr>
        <w:t xml:space="preserve">domain registry + custom rules</w:t>
      </w:r>
      <w:r>
        <w:t xml:space="preserve"> </w:t>
      </w:r>
      <w:r>
        <w:t xml:space="preserve">(Honnibal &amp; Montani, 2017 — spaCy EntityRuler pattern).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lý-do-lựa-chọn"/>
    <w:p>
      <w:pPr>
        <w:pStyle w:val="Heading2"/>
      </w:pPr>
      <w:r>
        <w:t xml:space="preserve">5. Lý do lựa chọn</w:t>
      </w:r>
    </w:p>
    <w:p>
      <w:pPr>
        <w:pStyle w:val="FirstParagraph"/>
      </w:pPr>
      <w:r>
        <w:t xml:space="preserve">Đối với pipeline phân tích social crypto, mô hình</w:t>
      </w:r>
      <w:r>
        <w:t xml:space="preserve"> </w:t>
      </w:r>
      <w:r>
        <w:rPr>
          <w:b/>
          <w:bCs/>
        </w:rPr>
        <w:t xml:space="preserve">Registry + Rule extraction + Hybrid LLM + Fan-out</w:t>
      </w:r>
      <w:r>
        <w:t xml:space="preserve"> </w:t>
      </w:r>
      <w:r>
        <w:t xml:space="preserve">được lựa chọn vì: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Điều kiện cầu cho sentiment per-coin</w:t>
      </w:r>
      <w:r>
        <w:t xml:space="preserve"> </w:t>
      </w:r>
      <w:r>
        <w:t xml:space="preserve">— Không có</w:t>
      </w:r>
      <w:r>
        <w:t xml:space="preserve"> </w:t>
      </w:r>
      <w:r>
        <w:rPr>
          <w:rStyle w:val="VerbatimChar"/>
        </w:rPr>
        <w:t xml:space="preserve">coin_id</w:t>
      </w:r>
      <w:r>
        <w:t xml:space="preserve">, không aggregate đúng theo asset (Bollen et al., 2011).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Domain specificity</w:t>
      </w:r>
      <w:r>
        <w:t xml:space="preserve"> </w:t>
      </w:r>
      <w:r>
        <w:t xml:space="preserve">— Crypto NER khác NLP general; registry + cashtag rule xử lý phần lớn social post với latency thấp.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Cân bằng cost/accuracy</w:t>
      </w:r>
      <w:r>
        <w:t xml:space="preserve"> </w:t>
      </w:r>
      <w:r>
        <w:t xml:space="preserve">— Full LLM mọi post tốn token; hybrid gọi LLM khi rules không đủ — phù hợp MVP và scale dần.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Fan-out là mô hình dữ liệu đúng</w:t>
      </w:r>
      <w:r>
        <w:t xml:space="preserve"> </w:t>
      </w:r>
      <w:r>
        <w:t xml:space="preserve">— Multi-mention là norm trên Twitter/Reddit; một row một coin tránh double-count sentiment.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So với phương án thay thế: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Phương án</w:t>
            </w:r>
          </w:p>
        </w:tc>
        <w:tc>
          <w:tcPr/>
          <w:p>
            <w:pPr>
              <w:pStyle w:val="Compac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search đơn giản (</w:t>
            </w:r>
            <w:r>
              <w:rPr>
                <w:rStyle w:val="VerbatimChar"/>
              </w:rPr>
              <w:t xml:space="preserve">BTC</w:t>
            </w:r>
            <w:r>
              <w:t xml:space="preserve"> </w:t>
            </w:r>
            <w:r>
              <w:t xml:space="preserve">in text)</w:t>
            </w:r>
          </w:p>
        </w:tc>
        <w:tc>
          <w:tcPr/>
          <w:p>
            <w:pPr>
              <w:pStyle w:val="Compact"/>
            </w:pPr>
            <w:r>
              <w:t xml:space="preserve">False positive cao (</w:t>
            </w:r>
            <w:r>
              <w:t xml:space="preserve">“BTC”</w:t>
            </w:r>
            <w:r>
              <w:t xml:space="preserve"> </w:t>
            </w:r>
            <w:r>
              <w:t xml:space="preserve">trong URL, viết tắt khác) →</w:t>
            </w:r>
            <w:r>
              <w:t xml:space="preserve"> </w:t>
            </w:r>
            <w:r>
              <w:rPr>
                <w:b/>
                <w:bCs/>
              </w:rPr>
              <w:t xml:space="preserve">không đủ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Chỉ LLM, không registry</w:t>
            </w:r>
          </w:p>
        </w:tc>
        <w:tc>
          <w:tcPr/>
          <w:p>
            <w:pPr>
              <w:pStyle w:val="Compact"/>
            </w:pPr>
            <w:r>
              <w:t xml:space="preserve">Hallucination coin_id →</w:t>
            </w:r>
            <w:r>
              <w:t xml:space="preserve"> </w:t>
            </w:r>
            <w:r>
              <w:rPr>
                <w:b/>
                <w:bCs/>
              </w:rPr>
              <w:t xml:space="preserve">cần registry làm ground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Gán coin thủ công</w:t>
            </w:r>
          </w:p>
        </w:tc>
        <w:tc>
          <w:tcPr/>
          <w:p>
            <w:pPr>
              <w:pStyle w:val="Compact"/>
            </w:pPr>
            <w:r>
              <w:t xml:space="preserve">Không scale →</w:t>
            </w:r>
            <w:r>
              <w:t xml:space="preserve"> </w:t>
            </w:r>
            <w:r>
              <w:rPr>
                <w:b/>
                <w:bCs/>
              </w:rPr>
              <w:t xml:space="preserve">tự động hóa bắt buộc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 sau sentiment</w:t>
            </w:r>
          </w:p>
        </w:tc>
        <w:tc>
          <w:tcPr/>
          <w:p>
            <w:pPr>
              <w:pStyle w:val="Compact"/>
            </w:pPr>
            <w:r>
              <w:t xml:space="preserve">Sentiment không biết coin →</w:t>
            </w:r>
            <w:r>
              <w:t xml:space="preserve"> </w:t>
            </w:r>
            <w:r>
              <w:rPr>
                <w:b/>
                <w:bCs/>
              </w:rPr>
              <w:t xml:space="preserve">sai thứ tự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Single-label (1 coin/post)</w:t>
            </w:r>
          </w:p>
        </w:tc>
        <w:tc>
          <w:tcPr/>
          <w:p>
            <w:pPr>
              <w:pStyle w:val="Compact"/>
            </w:pPr>
            <w:r>
              <w:t xml:space="preserve">Mất multi-mention →</w:t>
            </w:r>
            <w:r>
              <w:t xml:space="preserve"> </w:t>
            </w:r>
            <w:r>
              <w:rPr>
                <w:b/>
                <w:bCs/>
              </w:rPr>
              <w:t xml:space="preserve">fan-out bắt buộc</w:t>
            </w:r>
          </w:p>
        </w:tc>
      </w:tr>
    </w:tbl>
    <w:p>
      <w:pPr>
        <w:pStyle w:val="BodyText"/>
      </w:pPr>
      <w:r>
        <w:rPr>
          <w:b/>
          <w:bCs/>
        </w:rPr>
        <w:t xml:space="preserve">Kết luận:</w:t>
      </w:r>
      <w:r>
        <w:t xml:space="preserve"> </w:t>
      </w:r>
      <w:r>
        <w:t xml:space="preserve">NER và coin mapping với registry, rule engine, hybrid LLM và fan-out là thành phần then chốt giữa làm sạch dữ liệu và phân tích cảm xúc theo từng tài sản — triển khai được batch hoặc stream với cùng contract mapped event.</w:t>
      </w:r>
    </w:p>
    <w:p>
      <w:r>
        <w:pict>
          <v:rect style="width:0;height:1.5pt" o:hralign="center" o:hrstd="t" o:hr="t"/>
        </w:pict>
      </w:r>
    </w:p>
    <w:bookmarkEnd w:id="43"/>
    <w:bookmarkStart w:id="44" w:name="tài-liệu-tham-khảo"/>
    <w:p>
      <w:pPr>
        <w:pStyle w:val="Heading2"/>
      </w:pPr>
      <w:r>
        <w:t xml:space="preserve">Tài liệu tham khảo</w:t>
      </w:r>
    </w:p>
    <w:p>
      <w:pPr>
        <w:pStyle w:val="FirstParagraph"/>
      </w:pPr>
      <w:r>
        <w:t xml:space="preserve">Bollen, J., Mao, H., &amp; Zeng, X. (2011). Twitter mood predicts the stock market.</w:t>
      </w:r>
      <w:r>
        <w:t xml:space="preserve"> </w:t>
      </w:r>
      <w:r>
        <w:rPr>
          <w:i/>
          <w:iCs/>
        </w:rPr>
        <w:t xml:space="preserve">Journal of Computational Science</w:t>
      </w:r>
      <w:r>
        <w:t xml:space="preserve">,</w:t>
      </w:r>
      <w:r>
        <w:t xml:space="preserve"> </w:t>
      </w:r>
      <w:r>
        <w:rPr>
          <w:i/>
          <w:iCs/>
        </w:rPr>
        <w:t xml:space="preserve">2</w:t>
      </w:r>
      <w:r>
        <w:t xml:space="preserve">(1), 1–8.</w:t>
      </w:r>
    </w:p>
    <w:p>
      <w:pPr>
        <w:pStyle w:val="BodyText"/>
      </w:pPr>
      <w:r>
        <w:t xml:space="preserve">Finkel, J. R., Grenager, T., &amp; Manning, C. (2005). Incorporating non-local information into information extraction systems by Gibbs sampling.</w:t>
      </w:r>
      <w:r>
        <w:t xml:space="preserve"> </w:t>
      </w:r>
      <w:r>
        <w:rPr>
          <w:i/>
          <w:iCs/>
        </w:rPr>
        <w:t xml:space="preserve">ACL</w:t>
      </w:r>
      <w:r>
        <w:t xml:space="preserve">, 363–370.</w:t>
      </w:r>
    </w:p>
    <w:p>
      <w:pPr>
        <w:pStyle w:val="BodyText"/>
      </w:pPr>
      <w:r>
        <w:t xml:space="preserve">Honnibal, M., &amp; Montani, I. (2017). spaCy 2: Natural language understanding with Bloom embeddings, convolutional neural networks and incremental parsing.</w:t>
      </w:r>
      <w:r>
        <w:t xml:space="preserve"> </w:t>
      </w:r>
      <w:r>
        <w:rPr>
          <w:i/>
          <w:iCs/>
        </w:rPr>
        <w:t xml:space="preserve">To appear</w:t>
      </w:r>
      <w:r>
        <w:t xml:space="preserve">.</w:t>
      </w:r>
    </w:p>
    <w:p>
      <w:pPr>
        <w:pStyle w:val="BodyText"/>
      </w:pPr>
      <w:r>
        <w:t xml:space="preserve">Loughran, T., &amp; McDonald, B. (2011). When is a liability not a liability? Textual analysis, dictionaries, and 10-Ks.</w:t>
      </w:r>
      <w:r>
        <w:t xml:space="preserve"> </w:t>
      </w:r>
      <w:r>
        <w:rPr>
          <w:i/>
          <w:iCs/>
        </w:rPr>
        <w:t xml:space="preserve">Journal of Finance</w:t>
      </w:r>
      <w:r>
        <w:t xml:space="preserve">,</w:t>
      </w:r>
      <w:r>
        <w:t xml:space="preserve"> </w:t>
      </w:r>
      <w:r>
        <w:rPr>
          <w:i/>
          <w:iCs/>
        </w:rPr>
        <w:t xml:space="preserve">66</w:t>
      </w:r>
      <w:r>
        <w:t xml:space="preserve">(1), 35–65.</w:t>
      </w:r>
    </w:p>
    <w:p>
      <w:pPr>
        <w:pStyle w:val="BodyText"/>
      </w:pPr>
      <w:r>
        <w:t xml:space="preserve">Nadeau, D., &amp; Sekine, S. (2007). A survey of named entity recognition and classification.</w:t>
      </w:r>
      <w:r>
        <w:t xml:space="preserve"> </w:t>
      </w:r>
      <w:r>
        <w:rPr>
          <w:i/>
          <w:iCs/>
        </w:rPr>
        <w:t xml:space="preserve">Lingvisticae Investigationes</w:t>
      </w:r>
      <w:r>
        <w:t xml:space="preserve">,</w:t>
      </w:r>
      <w:r>
        <w:t xml:space="preserve"> </w:t>
      </w:r>
      <w:r>
        <w:rPr>
          <w:i/>
          <w:iCs/>
        </w:rPr>
        <w:t xml:space="preserve">30</w:t>
      </w:r>
      <w:r>
        <w:t xml:space="preserve">(1), 3–26.</w:t>
      </w:r>
    </w:p>
    <w:p>
      <w:pPr>
        <w:pStyle w:val="BodyText"/>
      </w:pPr>
      <w:r>
        <w:t xml:space="preserve">Weischedel, R., &amp; Brunstein, J. (2005). BBN pronoun coreference and entity type taxonomy.</w:t>
      </w:r>
      <w:r>
        <w:t xml:space="preserve"> </w:t>
      </w:r>
      <w:r>
        <w:rPr>
          <w:i/>
          <w:iCs/>
        </w:rPr>
        <w:t xml:space="preserve">Proceedings of ACE Evaluation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hyperlink" Id="rId9" Target="../pipeline-theory-form.md" TargetMode="External" /><Relationship Type="http://schemas.openxmlformats.org/officeDocument/2006/relationships/hyperlink" Id="rId10" Target="diagrams/ner-mappin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pipeline-theory-form.md" TargetMode="External" /><Relationship Type="http://schemas.openxmlformats.org/officeDocument/2006/relationships/hyperlink" Id="rId10" Target="diagrams/ner-mappin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2026-06-14T04:48:13Z</dcterms:created>
  <dcterms:modified xsi:type="dcterms:W3CDTF">2026-06-14T04:48:13Z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