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về cơ chế: </w:t>
      </w:r>
      <w:r w:rsidDel="00000000" w:rsidR="00000000" w:rsidRPr="00000000">
        <w:rPr/>
        <w:drawing>
          <wp:inline distB="114300" distT="114300" distL="114300" distR="114300">
            <wp:extent cx="5229225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536400" cy="426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6400" cy="426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basic</w:t>
        <w:br w:type="textWrapping"/>
      </w:r>
      <w:r w:rsidDel="00000000" w:rsidR="00000000" w:rsidRPr="00000000">
        <w:rPr/>
        <w:drawing>
          <wp:inline distB="114300" distT="114300" distL="114300" distR="114300">
            <wp:extent cx="7736300" cy="3868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6300" cy="386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  <w:br w:type="textWrapping"/>
      </w:r>
      <w:r w:rsidDel="00000000" w:rsidR="00000000" w:rsidRPr="00000000">
        <w:rPr/>
        <w:drawing>
          <wp:inline distB="114300" distT="114300" distL="114300" distR="114300">
            <wp:extent cx="7241000" cy="362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1000" cy="362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advanced</w:t>
        <w:br w:type="textWrapping"/>
      </w:r>
      <w:r w:rsidDel="00000000" w:rsidR="00000000" w:rsidRPr="00000000">
        <w:rPr/>
        <w:drawing>
          <wp:inline distB="114300" distT="114300" distL="114300" distR="114300">
            <wp:extent cx="7202274" cy="36011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274" cy="360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