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ncsj3fdmh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Uso: Processar check-in / check-out (Foco: Check-in)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Processar check-in.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Operador.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Cenário típico (fluxo principal):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Operador acessa o módulo de Gestão Operacional e seleciona as reservas previstas para a data atual.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exibe a lista de reservas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ReservationStatus CONFIRMADO </w:t>
      </w:r>
      <w:r w:rsidDel="00000000" w:rsidR="00000000" w:rsidRPr="00000000">
        <w:rPr>
          <w:rtl w:val="0"/>
        </w:rPr>
        <w:t xml:space="preserve">agendadas para aquele dia.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Operador seleciona a reserva correspondente ao Turista recém-chegado.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Operador confere o documento de identificação do hóspede responsável com os dados persistidos na entidade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Hospede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Operador clica no botão "Confirmar Check-in".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registra a entrada efetiva do hóspede.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O Operador deverá estar logado no sistema com permissões de gestão de balcão, e o turista deve estar presencialmente com uma reserva válida e paga para a data em questão.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O sistema exibe uma mensagem de sucesso, atualiza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ReservationStatus</w:t>
      </w:r>
      <w:r w:rsidDel="00000000" w:rsidR="00000000" w:rsidRPr="00000000">
        <w:rPr>
          <w:rtl w:val="0"/>
        </w:rPr>
        <w:t xml:space="preserve"> da entidade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CHECKED_IN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ChaleStatus</w:t>
      </w:r>
      <w:r w:rsidDel="00000000" w:rsidR="00000000" w:rsidRPr="00000000">
        <w:rPr>
          <w:rtl w:val="0"/>
        </w:rPr>
        <w:t xml:space="preserve"> do respectivo chalé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OCCUPIED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