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6fr3p8g7ke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jzwppbu46b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Minhas reservas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7810" cy="2705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Gestão de Identidade: Filtra as reservas vinculadas ao perfil do usuário logado.  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Interface de Detalhes: Permite que o usuário retorne à tela de informações do quarto já reservado. </w:t>
            </w:r>
          </w:p>
        </w:tc>
      </w:tr>
    </w:tbl>
    <w:p w:rsidR="00000000" w:rsidDel="00000000" w:rsidP="00000000" w:rsidRDefault="00000000" w:rsidRPr="00000000" w14:paraId="00000009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"/>
        <w:tblW w:w="9191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427"/>
        <w:gridCol w:w="1315"/>
        <w:gridCol w:w="1134"/>
        <w:gridCol w:w="1275"/>
        <w:gridCol w:w="993"/>
        <w:gridCol w:w="1984"/>
        <w:tblGridChange w:id="0">
          <w:tblGrid>
            <w:gridCol w:w="1063"/>
            <w:gridCol w:w="1427"/>
            <w:gridCol w:w="1315"/>
            <w:gridCol w:w="1134"/>
            <w:gridCol w:w="1275"/>
            <w:gridCol w:w="993"/>
            <w:gridCol w:w="1984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do Quarto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Miniatura da acomodação reservada.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PNG/JPG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Quarto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acomodação (ex: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Quarto Conforto).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da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Código identificador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Alfanumérico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e Calor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Exibe datas, total de hóspedes e o valor de R$ 280.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Ver detalhes</w:t>
            </w:r>
          </w:p>
          <w:p w:rsidR="00000000" w:rsidDel="00000000" w:rsidP="00000000" w:rsidRDefault="00000000" w:rsidRPr="00000000" w14:paraId="0000006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Abre a interface de informações e fotos da acomodação.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6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hóspedes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alterar ou atualizar os dados das pessoas que ocuparão o quarto.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Sujeito a prazos de check-in.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 o fluxo para desistência da reserva e estorno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 haver retenção de valores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 a situação atual da reserva (ex: Confirmada)</w:t>
            </w:r>
          </w:p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leitura </w:t>
            </w:r>
          </w:p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Nome do projeto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kWzhzGT1nsZMytyprkgz2gMtw==">CgMxLjAyDmguNmZyM3A4ZzdrZTAxMg5oLmp6d3BwYnU0NmJjNDgAciExcWhQelZGbjlRRzUtMWRTS2wtQmxFUFZQUHRfN3VISVA=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