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5454" w14:textId="57055E4B" w:rsidR="00C35929" w:rsidRPr="004C63B1" w:rsidRDefault="00C35929" w:rsidP="00B32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63B1">
        <w:rPr>
          <w:rFonts w:ascii="Times New Roman" w:hAnsi="Times New Roman" w:cs="Times New Roman"/>
          <w:sz w:val="24"/>
          <w:szCs w:val="24"/>
        </w:rPr>
        <w:t>This 3</w:t>
      </w:r>
      <w:r w:rsidRPr="004C63B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C63B1">
        <w:rPr>
          <w:rFonts w:ascii="Times New Roman" w:hAnsi="Times New Roman" w:cs="Times New Roman"/>
          <w:sz w:val="24"/>
          <w:szCs w:val="24"/>
        </w:rPr>
        <w:t xml:space="preserve"> artifact is an android application that was made for tracking events with the exclusive view of events depending on the authenticated user that is logged in. The reason that I chose this artifact for the 3</w:t>
      </w:r>
      <w:r w:rsidRPr="004C63B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C63B1">
        <w:rPr>
          <w:rFonts w:ascii="Times New Roman" w:hAnsi="Times New Roman" w:cs="Times New Roman"/>
          <w:sz w:val="24"/>
          <w:szCs w:val="24"/>
        </w:rPr>
        <w:t xml:space="preserve"> enhancement in the category of databases is that my planned enhancement is the creation of a standalone database with a web </w:t>
      </w:r>
      <w:proofErr w:type="spellStart"/>
      <w:r w:rsidRPr="004C63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63B1">
        <w:rPr>
          <w:rFonts w:ascii="Times New Roman" w:hAnsi="Times New Roman" w:cs="Times New Roman"/>
          <w:sz w:val="24"/>
          <w:szCs w:val="24"/>
        </w:rPr>
        <w:t xml:space="preserve"> for data access. This will make the app usable from any device </w:t>
      </w:r>
      <w:r w:rsidR="004C63B1" w:rsidRPr="004C63B1">
        <w:rPr>
          <w:rFonts w:ascii="Times New Roman" w:hAnsi="Times New Roman" w:cs="Times New Roman"/>
          <w:sz w:val="24"/>
          <w:szCs w:val="24"/>
        </w:rPr>
        <w:t>on</w:t>
      </w:r>
      <w:r w:rsidRPr="004C63B1">
        <w:rPr>
          <w:rFonts w:ascii="Times New Roman" w:hAnsi="Times New Roman" w:cs="Times New Roman"/>
          <w:sz w:val="24"/>
          <w:szCs w:val="24"/>
        </w:rPr>
        <w:t xml:space="preserve"> which it is installed </w:t>
      </w:r>
      <w:r w:rsidR="00B3249A" w:rsidRPr="004C63B1">
        <w:rPr>
          <w:rFonts w:ascii="Times New Roman" w:hAnsi="Times New Roman" w:cs="Times New Roman"/>
          <w:sz w:val="24"/>
          <w:szCs w:val="24"/>
        </w:rPr>
        <w:t>if</w:t>
      </w:r>
      <w:r w:rsidRPr="004C63B1">
        <w:rPr>
          <w:rFonts w:ascii="Times New Roman" w:hAnsi="Times New Roman" w:cs="Times New Roman"/>
          <w:sz w:val="24"/>
          <w:szCs w:val="24"/>
        </w:rPr>
        <w:t xml:space="preserve"> you have the correct login information for any specific account. I do believe that I achieved completing the course outcomes that I set out to complete for this enhancement of</w:t>
      </w:r>
      <w:r w:rsidR="00D63A24" w:rsidRPr="004C63B1">
        <w:rPr>
          <w:rFonts w:ascii="Times New Roman" w:hAnsi="Times New Roman" w:cs="Times New Roman"/>
          <w:sz w:val="24"/>
          <w:szCs w:val="24"/>
        </w:rPr>
        <w:t xml:space="preserve"> </w:t>
      </w:r>
      <w:r w:rsidR="00654A22" w:rsidRPr="004C63B1">
        <w:rPr>
          <w:rFonts w:ascii="Times New Roman" w:hAnsi="Times New Roman" w:cs="Times New Roman"/>
          <w:sz w:val="24"/>
          <w:szCs w:val="24"/>
        </w:rPr>
        <w:t xml:space="preserve">security mindset, which with an external database secure encryption for passwords and other sensitive </w:t>
      </w:r>
      <w:r w:rsidR="007E2CA8" w:rsidRPr="004C63B1">
        <w:rPr>
          <w:rFonts w:ascii="Times New Roman" w:hAnsi="Times New Roman" w:cs="Times New Roman"/>
          <w:sz w:val="24"/>
          <w:szCs w:val="24"/>
        </w:rPr>
        <w:t xml:space="preserve">data is a high requirement, and shareable events </w:t>
      </w:r>
      <w:r w:rsidR="004C63B1" w:rsidRPr="004C63B1">
        <w:rPr>
          <w:rFonts w:ascii="Times New Roman" w:hAnsi="Times New Roman" w:cs="Times New Roman"/>
          <w:sz w:val="24"/>
          <w:szCs w:val="24"/>
        </w:rPr>
        <w:t>show</w:t>
      </w:r>
      <w:r w:rsidR="007E2CA8" w:rsidRPr="004C63B1">
        <w:rPr>
          <w:rFonts w:ascii="Times New Roman" w:hAnsi="Times New Roman" w:cs="Times New Roman"/>
          <w:sz w:val="24"/>
          <w:szCs w:val="24"/>
        </w:rPr>
        <w:t xml:space="preserve"> the </w:t>
      </w:r>
      <w:r w:rsidR="004C63B1" w:rsidRPr="004C63B1">
        <w:rPr>
          <w:rFonts w:ascii="Times New Roman" w:hAnsi="Times New Roman" w:cs="Times New Roman"/>
          <w:sz w:val="24"/>
          <w:szCs w:val="24"/>
        </w:rPr>
        <w:t xml:space="preserve">adapted communications for specific audiences. </w:t>
      </w:r>
      <w:r w:rsidRPr="004C63B1">
        <w:rPr>
          <w:rFonts w:ascii="Times New Roman" w:hAnsi="Times New Roman" w:cs="Times New Roman"/>
          <w:sz w:val="24"/>
          <w:szCs w:val="24"/>
        </w:rPr>
        <w:t xml:space="preserve">Some of the challenges that I experienced while implementing this enhancement were the creation of the web </w:t>
      </w:r>
      <w:proofErr w:type="spellStart"/>
      <w:r w:rsidRPr="004C63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63B1">
        <w:rPr>
          <w:rFonts w:ascii="Times New Roman" w:hAnsi="Times New Roman" w:cs="Times New Roman"/>
          <w:sz w:val="24"/>
          <w:szCs w:val="24"/>
        </w:rPr>
        <w:t xml:space="preserve"> for the </w:t>
      </w:r>
      <w:r w:rsidR="004C63B1" w:rsidRPr="004C63B1">
        <w:rPr>
          <w:rFonts w:ascii="Times New Roman" w:hAnsi="Times New Roman" w:cs="Times New Roman"/>
          <w:sz w:val="24"/>
          <w:szCs w:val="24"/>
        </w:rPr>
        <w:t>database</w:t>
      </w:r>
      <w:r w:rsidRPr="004C63B1">
        <w:rPr>
          <w:rFonts w:ascii="Times New Roman" w:hAnsi="Times New Roman" w:cs="Times New Roman"/>
          <w:sz w:val="24"/>
          <w:szCs w:val="24"/>
        </w:rPr>
        <w:t xml:space="preserve"> and how to handle the http requests from within android studio. For the web </w:t>
      </w:r>
      <w:proofErr w:type="spellStart"/>
      <w:r w:rsidRPr="004C63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63B1">
        <w:rPr>
          <w:rFonts w:ascii="Times New Roman" w:hAnsi="Times New Roman" w:cs="Times New Roman"/>
          <w:sz w:val="24"/>
          <w:szCs w:val="24"/>
        </w:rPr>
        <w:t xml:space="preserve"> I decided to create a simple backend </w:t>
      </w:r>
      <w:proofErr w:type="spellStart"/>
      <w:r w:rsidRPr="004C63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63B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C63B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C63B1">
        <w:rPr>
          <w:rFonts w:ascii="Times New Roman" w:hAnsi="Times New Roman" w:cs="Times New Roman"/>
          <w:sz w:val="24"/>
          <w:szCs w:val="24"/>
        </w:rPr>
        <w:t>, which I did need to do some research on how to implement accessing data that is given from the request</w:t>
      </w:r>
      <w:r w:rsidR="00FC0435" w:rsidRPr="004C63B1">
        <w:rPr>
          <w:rFonts w:ascii="Times New Roman" w:hAnsi="Times New Roman" w:cs="Times New Roman"/>
          <w:sz w:val="24"/>
          <w:szCs w:val="24"/>
        </w:rPr>
        <w:t xml:space="preserve">. As for the http requests in android studio I did some more research and decided to use the vowel library to make the calls and retrieve the data that would be returned from the </w:t>
      </w:r>
      <w:proofErr w:type="spellStart"/>
      <w:r w:rsidR="00FC0435" w:rsidRPr="004C63B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C0435" w:rsidRPr="004C63B1">
        <w:rPr>
          <w:rFonts w:ascii="Times New Roman" w:hAnsi="Times New Roman" w:cs="Times New Roman"/>
          <w:sz w:val="24"/>
          <w:szCs w:val="24"/>
        </w:rPr>
        <w:t>.</w:t>
      </w:r>
    </w:p>
    <w:sectPr w:rsidR="00C35929" w:rsidRPr="004C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D8"/>
    <w:rsid w:val="00023A6C"/>
    <w:rsid w:val="004542DA"/>
    <w:rsid w:val="004C01D8"/>
    <w:rsid w:val="004C63B1"/>
    <w:rsid w:val="00510165"/>
    <w:rsid w:val="00654A22"/>
    <w:rsid w:val="007E2CA8"/>
    <w:rsid w:val="00B3249A"/>
    <w:rsid w:val="00C35929"/>
    <w:rsid w:val="00D63A24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A7DB0"/>
  <w15:chartTrackingRefBased/>
  <w15:docId w15:val="{4DBEDB66-65FF-4E4C-ABF5-DB34A8A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Romero</dc:creator>
  <cp:keywords/>
  <dc:description/>
  <cp:lastModifiedBy>Vera, David</cp:lastModifiedBy>
  <cp:revision>7</cp:revision>
  <dcterms:created xsi:type="dcterms:W3CDTF">2025-02-10T04:41:00Z</dcterms:created>
  <dcterms:modified xsi:type="dcterms:W3CDTF">2025-02-10T05:27:00Z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7891ac78-a7a3-45c8-9760-db758e9761d5</vt:lpwstr>
  </property>
</Properties>
</file>