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C3756" w14:textId="56E56693" w:rsidR="00074F05" w:rsidRPr="00B015EC" w:rsidRDefault="00C939B8" w:rsidP="00C939B8">
      <w:pPr>
        <w:pStyle w:val="Title"/>
        <w:jc w:val="center"/>
        <w:rPr>
          <w:rFonts w:ascii="Times New Roman" w:hAnsi="Times New Roman" w:cs="Times New Roman"/>
        </w:rPr>
      </w:pPr>
      <w:r w:rsidRPr="00B015EC">
        <w:rPr>
          <w:rFonts w:ascii="Times New Roman" w:hAnsi="Times New Roman" w:cs="Times New Roman"/>
        </w:rPr>
        <w:t>Mathematical Operations</w:t>
      </w:r>
    </w:p>
    <w:p w14:paraId="584D4442" w14:textId="77777777" w:rsidR="00C939B8" w:rsidRPr="00B015EC" w:rsidRDefault="00C939B8" w:rsidP="00C939B8">
      <w:pPr>
        <w:rPr>
          <w:rFonts w:ascii="Times New Roman" w:hAnsi="Times New Roman" w:cs="Times New Roman"/>
        </w:rPr>
      </w:pPr>
    </w:p>
    <w:p w14:paraId="387D6242" w14:textId="158B21FE" w:rsidR="00C939B8" w:rsidRPr="001D64FF" w:rsidRDefault="00C939B8" w:rsidP="00B015EC">
      <w:pPr>
        <w:jc w:val="both"/>
        <w:rPr>
          <w:rFonts w:ascii="Times New Roman" w:hAnsi="Times New Roman" w:cs="Times New Roman"/>
        </w:rPr>
      </w:pPr>
      <w:r w:rsidRPr="00B015EC">
        <w:rPr>
          <w:rFonts w:ascii="Times New Roman" w:hAnsi="Times New Roman" w:cs="Times New Roman"/>
        </w:rPr>
        <w:tab/>
      </w:r>
      <w:r w:rsidRPr="001D64FF">
        <w:rPr>
          <w:rFonts w:ascii="Times New Roman" w:hAnsi="Times New Roman" w:cs="Times New Roman"/>
        </w:rPr>
        <w:t>The archive includes three versions of the requested Python project that implements three mathematical operations: power, n-</w:t>
      </w:r>
      <w:proofErr w:type="spellStart"/>
      <w:r w:rsidRPr="001D64FF">
        <w:rPr>
          <w:rFonts w:ascii="Times New Roman" w:hAnsi="Times New Roman" w:cs="Times New Roman"/>
        </w:rPr>
        <w:t>th</w:t>
      </w:r>
      <w:proofErr w:type="spellEnd"/>
      <w:r w:rsidRPr="001D64FF">
        <w:rPr>
          <w:rFonts w:ascii="Times New Roman" w:hAnsi="Times New Roman" w:cs="Times New Roman"/>
        </w:rPr>
        <w:t xml:space="preserve"> Fibonacci and n factorial: one that can be run from the command line, one synchronous </w:t>
      </w:r>
      <w:proofErr w:type="spellStart"/>
      <w:r w:rsidRPr="001D64FF">
        <w:rPr>
          <w:rFonts w:ascii="Times New Roman" w:hAnsi="Times New Roman" w:cs="Times New Roman"/>
        </w:rPr>
        <w:t>FastAPI</w:t>
      </w:r>
      <w:proofErr w:type="spellEnd"/>
      <w:r w:rsidRPr="001D64FF">
        <w:rPr>
          <w:rFonts w:ascii="Times New Roman" w:hAnsi="Times New Roman" w:cs="Times New Roman"/>
        </w:rPr>
        <w:t xml:space="preserve"> version and finally, the</w:t>
      </w:r>
      <w:r w:rsidR="00AF697B" w:rsidRPr="001D64FF">
        <w:rPr>
          <w:rFonts w:ascii="Times New Roman" w:hAnsi="Times New Roman" w:cs="Times New Roman"/>
        </w:rPr>
        <w:t xml:space="preserve"> </w:t>
      </w:r>
      <w:r w:rsidRPr="001D64FF">
        <w:rPr>
          <w:rFonts w:ascii="Times New Roman" w:hAnsi="Times New Roman" w:cs="Times New Roman"/>
        </w:rPr>
        <w:t xml:space="preserve">optimal solution, </w:t>
      </w:r>
      <w:r w:rsidR="00AF697B" w:rsidRPr="001D64FF">
        <w:rPr>
          <w:rFonts w:ascii="Times New Roman" w:hAnsi="Times New Roman" w:cs="Times New Roman"/>
        </w:rPr>
        <w:t>one</w:t>
      </w:r>
      <w:r w:rsidRPr="001D64FF">
        <w:rPr>
          <w:rFonts w:ascii="Times New Roman" w:hAnsi="Times New Roman" w:cs="Times New Roman"/>
        </w:rPr>
        <w:t xml:space="preserve"> asynchronous </w:t>
      </w:r>
      <w:proofErr w:type="spellStart"/>
      <w:r w:rsidRPr="001D64FF">
        <w:rPr>
          <w:rFonts w:ascii="Times New Roman" w:hAnsi="Times New Roman" w:cs="Times New Roman"/>
        </w:rPr>
        <w:t>FastAPI</w:t>
      </w:r>
      <w:proofErr w:type="spellEnd"/>
      <w:r w:rsidRPr="001D64FF">
        <w:rPr>
          <w:rFonts w:ascii="Times New Roman" w:hAnsi="Times New Roman" w:cs="Times New Roman"/>
        </w:rPr>
        <w:t xml:space="preserve"> version.</w:t>
      </w:r>
    </w:p>
    <w:p w14:paraId="49007693" w14:textId="770BA47B" w:rsidR="00AF697B" w:rsidRPr="001D64FF" w:rsidRDefault="00AF697B" w:rsidP="00B015EC">
      <w:pPr>
        <w:pStyle w:val="NoSpacing"/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ab/>
        <w:t xml:space="preserve">All three versions </w:t>
      </w:r>
      <w:r w:rsidR="00B015EC" w:rsidRPr="001D64FF">
        <w:rPr>
          <w:rFonts w:ascii="Times New Roman" w:hAnsi="Times New Roman" w:cs="Times New Roman"/>
        </w:rPr>
        <w:t xml:space="preserve">use SQLite to handle the database aspect and are </w:t>
      </w:r>
      <w:r w:rsidRPr="001D64FF">
        <w:rPr>
          <w:rFonts w:ascii="Times New Roman" w:hAnsi="Times New Roman" w:cs="Times New Roman"/>
        </w:rPr>
        <w:t xml:space="preserve">comprised of four </w:t>
      </w:r>
      <w:proofErr w:type="gramStart"/>
      <w:r w:rsidRPr="001D64FF">
        <w:rPr>
          <w:rFonts w:ascii="Times New Roman" w:hAnsi="Times New Roman" w:cs="Times New Roman"/>
        </w:rPr>
        <w:t>main</w:t>
      </w:r>
      <w:proofErr w:type="gramEnd"/>
      <w:r w:rsidRPr="001D64FF">
        <w:rPr>
          <w:rFonts w:ascii="Times New Roman" w:hAnsi="Times New Roman" w:cs="Times New Roman"/>
        </w:rPr>
        <w:t xml:space="preserve"> .</w:t>
      </w:r>
      <w:proofErr w:type="spellStart"/>
      <w:r w:rsidRPr="001D64FF">
        <w:rPr>
          <w:rFonts w:ascii="Times New Roman" w:hAnsi="Times New Roman" w:cs="Times New Roman"/>
        </w:rPr>
        <w:t>py</w:t>
      </w:r>
      <w:proofErr w:type="spellEnd"/>
      <w:r w:rsidRPr="001D64FF">
        <w:rPr>
          <w:rFonts w:ascii="Times New Roman" w:hAnsi="Times New Roman" w:cs="Times New Roman"/>
        </w:rPr>
        <w:t xml:space="preserve"> files:</w:t>
      </w:r>
    </w:p>
    <w:p w14:paraId="24A2EBC7" w14:textId="797E9E36" w:rsidR="00AF697B" w:rsidRPr="001D64FF" w:rsidRDefault="00AF697B" w:rsidP="00B015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>services.py, containing the mathematical logic for each operation</w:t>
      </w:r>
    </w:p>
    <w:p w14:paraId="516454A9" w14:textId="238AF057" w:rsidR="00AF697B" w:rsidRPr="001D64FF" w:rsidRDefault="00AF697B" w:rsidP="00B015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models.py, modeling the input and output formats using </w:t>
      </w:r>
      <w:proofErr w:type="spellStart"/>
      <w:r w:rsidRPr="001D64FF">
        <w:rPr>
          <w:rFonts w:ascii="Times New Roman" w:hAnsi="Times New Roman" w:cs="Times New Roman"/>
        </w:rPr>
        <w:t>Pydantic</w:t>
      </w:r>
      <w:proofErr w:type="spellEnd"/>
    </w:p>
    <w:p w14:paraId="52E5F778" w14:textId="080AD776" w:rsidR="00AF697B" w:rsidRPr="001D64FF" w:rsidRDefault="00AF697B" w:rsidP="00B015E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>store.py, for initializing, logging operations and interrogating the history of operations</w:t>
      </w:r>
    </w:p>
    <w:p w14:paraId="70108293" w14:textId="395AD7BD" w:rsidR="00AF697B" w:rsidRPr="001D64FF" w:rsidRDefault="00AF697B" w:rsidP="00B01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cli.py / main.py, to be started from the command line using the commands in the </w:t>
      </w:r>
      <w:r w:rsidRPr="001D64FF">
        <w:rPr>
          <w:rFonts w:ascii="Times New Roman" w:hAnsi="Times New Roman" w:cs="Times New Roman"/>
          <w:i/>
          <w:iCs/>
        </w:rPr>
        <w:t>commands.txt</w:t>
      </w:r>
      <w:r w:rsidRPr="001D64FF">
        <w:rPr>
          <w:rFonts w:ascii="Times New Roman" w:hAnsi="Times New Roman" w:cs="Times New Roman"/>
        </w:rPr>
        <w:t xml:space="preserve"> files in each directory</w:t>
      </w:r>
    </w:p>
    <w:p w14:paraId="13EAB65F" w14:textId="325E3BF2" w:rsidR="00AF697B" w:rsidRPr="001D64FF" w:rsidRDefault="00AF697B" w:rsidP="00B015EC">
      <w:pPr>
        <w:ind w:firstLine="360"/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A fifth file is present for the </w:t>
      </w:r>
      <w:proofErr w:type="spellStart"/>
      <w:r w:rsidRPr="001D64FF">
        <w:rPr>
          <w:rFonts w:ascii="Times New Roman" w:hAnsi="Times New Roman" w:cs="Times New Roman"/>
        </w:rPr>
        <w:t>FastAPI</w:t>
      </w:r>
      <w:proofErr w:type="spellEnd"/>
      <w:r w:rsidRPr="001D64FF">
        <w:rPr>
          <w:rFonts w:ascii="Times New Roman" w:hAnsi="Times New Roman" w:cs="Times New Roman"/>
        </w:rPr>
        <w:t xml:space="preserve"> versions, highlighting the improvements made by the asynchronous implementation when multiple requests are sent to the server, each with increasing degrees of complexit</w:t>
      </w:r>
      <w:r w:rsidR="00830D81" w:rsidRPr="001D64FF">
        <w:rPr>
          <w:rFonts w:ascii="Times New Roman" w:hAnsi="Times New Roman" w:cs="Times New Roman"/>
        </w:rPr>
        <w:t>y</w:t>
      </w:r>
      <w:r w:rsidR="00B015EC" w:rsidRPr="001D64FF">
        <w:rPr>
          <w:rFonts w:ascii="Times New Roman" w:hAnsi="Times New Roman" w:cs="Times New Roman"/>
        </w:rPr>
        <w:t>.</w:t>
      </w:r>
    </w:p>
    <w:p w14:paraId="5A5AFB05" w14:textId="77777777" w:rsidR="00B015EC" w:rsidRPr="001D64FF" w:rsidRDefault="00B015EC" w:rsidP="000153A0">
      <w:pPr>
        <w:pStyle w:val="NoSpacing"/>
        <w:ind w:firstLine="360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Requirements can be installed with </w:t>
      </w:r>
      <w:r w:rsidRPr="001D64FF">
        <w:rPr>
          <w:rFonts w:ascii="Times New Roman" w:hAnsi="Times New Roman" w:cs="Times New Roman"/>
          <w:i/>
          <w:iCs/>
        </w:rPr>
        <w:t>pip install -r requirements.txt</w:t>
      </w:r>
      <w:r w:rsidRPr="001D64FF">
        <w:rPr>
          <w:rFonts w:ascii="Times New Roman" w:hAnsi="Times New Roman" w:cs="Times New Roman"/>
        </w:rPr>
        <w:t xml:space="preserve"> for each project. </w:t>
      </w:r>
      <w:proofErr w:type="spellStart"/>
      <w:r w:rsidRPr="001D64FF">
        <w:rPr>
          <w:rFonts w:ascii="Times New Roman" w:hAnsi="Times New Roman" w:cs="Times New Roman"/>
        </w:rPr>
        <w:t>Pydantic</w:t>
      </w:r>
      <w:proofErr w:type="spellEnd"/>
      <w:r w:rsidRPr="001D64FF">
        <w:rPr>
          <w:rFonts w:ascii="Times New Roman" w:hAnsi="Times New Roman" w:cs="Times New Roman"/>
        </w:rPr>
        <w:t xml:space="preserve"> and Flake8 are common for all versions, while the other packages are specific to each version:</w:t>
      </w:r>
    </w:p>
    <w:p w14:paraId="55BE0286" w14:textId="77777777" w:rsidR="00B015EC" w:rsidRPr="001D64FF" w:rsidRDefault="00B015EC" w:rsidP="00B015E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>click for the command line implementation</w:t>
      </w:r>
    </w:p>
    <w:p w14:paraId="03F9A2F4" w14:textId="19498AA8" w:rsidR="00B015EC" w:rsidRPr="001D64FF" w:rsidRDefault="00B015EC" w:rsidP="00B015E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D64FF">
        <w:rPr>
          <w:rFonts w:ascii="Times New Roman" w:hAnsi="Times New Roman" w:cs="Times New Roman"/>
        </w:rPr>
        <w:t>fastapi</w:t>
      </w:r>
      <w:proofErr w:type="spellEnd"/>
      <w:r w:rsidRPr="001D64FF">
        <w:rPr>
          <w:rFonts w:ascii="Times New Roman" w:hAnsi="Times New Roman" w:cs="Times New Roman"/>
        </w:rPr>
        <w:t xml:space="preserve">, </w:t>
      </w:r>
      <w:proofErr w:type="spellStart"/>
      <w:r w:rsidRPr="001D64FF">
        <w:rPr>
          <w:rFonts w:ascii="Times New Roman" w:hAnsi="Times New Roman" w:cs="Times New Roman"/>
        </w:rPr>
        <w:t>uvicorn</w:t>
      </w:r>
      <w:proofErr w:type="spellEnd"/>
      <w:r w:rsidRPr="001D64FF">
        <w:rPr>
          <w:rFonts w:ascii="Times New Roman" w:hAnsi="Times New Roman" w:cs="Times New Roman"/>
        </w:rPr>
        <w:t xml:space="preserve"> </w:t>
      </w:r>
      <w:r w:rsidRPr="001D64FF">
        <w:rPr>
          <w:rFonts w:ascii="Times New Roman" w:hAnsi="Times New Roman" w:cs="Times New Roman"/>
        </w:rPr>
        <w:t>–</w:t>
      </w:r>
      <w:r w:rsidRPr="001D64FF">
        <w:rPr>
          <w:rFonts w:ascii="Times New Roman" w:hAnsi="Times New Roman" w:cs="Times New Roman"/>
        </w:rPr>
        <w:t xml:space="preserve"> for web server implementations, and requests for the synchronous implementation </w:t>
      </w:r>
    </w:p>
    <w:p w14:paraId="759DD75A" w14:textId="4F8DC42A" w:rsidR="00B015EC" w:rsidRPr="001D64FF" w:rsidRDefault="00B015EC" w:rsidP="00B01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D64FF">
        <w:rPr>
          <w:rFonts w:ascii="Times New Roman" w:hAnsi="Times New Roman" w:cs="Times New Roman"/>
        </w:rPr>
        <w:t>fastapi</w:t>
      </w:r>
      <w:proofErr w:type="spellEnd"/>
      <w:r w:rsidRPr="001D64FF">
        <w:rPr>
          <w:rFonts w:ascii="Times New Roman" w:hAnsi="Times New Roman" w:cs="Times New Roman"/>
        </w:rPr>
        <w:t xml:space="preserve">, </w:t>
      </w:r>
      <w:proofErr w:type="spellStart"/>
      <w:r w:rsidRPr="001D64FF">
        <w:rPr>
          <w:rFonts w:ascii="Times New Roman" w:hAnsi="Times New Roman" w:cs="Times New Roman"/>
        </w:rPr>
        <w:t>uvicorn</w:t>
      </w:r>
      <w:proofErr w:type="spellEnd"/>
      <w:r w:rsidRPr="001D64FF">
        <w:rPr>
          <w:rFonts w:ascii="Times New Roman" w:hAnsi="Times New Roman" w:cs="Times New Roman"/>
        </w:rPr>
        <w:t xml:space="preserve">, </w:t>
      </w:r>
      <w:proofErr w:type="spellStart"/>
      <w:r w:rsidRPr="001D64FF">
        <w:rPr>
          <w:rFonts w:ascii="Times New Roman" w:hAnsi="Times New Roman" w:cs="Times New Roman"/>
        </w:rPr>
        <w:t>aiosqlite</w:t>
      </w:r>
      <w:proofErr w:type="spellEnd"/>
      <w:r w:rsidRPr="001D64FF">
        <w:rPr>
          <w:rFonts w:ascii="Times New Roman" w:hAnsi="Times New Roman" w:cs="Times New Roman"/>
        </w:rPr>
        <w:t xml:space="preserve"> – for asynchronous access to databases, </w:t>
      </w:r>
      <w:proofErr w:type="spellStart"/>
      <w:r w:rsidRPr="001D64FF">
        <w:rPr>
          <w:rFonts w:ascii="Times New Roman" w:hAnsi="Times New Roman" w:cs="Times New Roman"/>
        </w:rPr>
        <w:t>aiohttp</w:t>
      </w:r>
      <w:proofErr w:type="spellEnd"/>
      <w:r w:rsidRPr="001D64FF">
        <w:rPr>
          <w:rFonts w:ascii="Times New Roman" w:hAnsi="Times New Roman" w:cs="Times New Roman"/>
        </w:rPr>
        <w:t xml:space="preserve"> – for asynchronous requests and </w:t>
      </w:r>
      <w:proofErr w:type="spellStart"/>
      <w:r w:rsidRPr="001D64FF">
        <w:rPr>
          <w:rFonts w:ascii="Times New Roman" w:hAnsi="Times New Roman" w:cs="Times New Roman"/>
        </w:rPr>
        <w:t>asyncio</w:t>
      </w:r>
      <w:proofErr w:type="spellEnd"/>
      <w:r w:rsidRPr="001D64FF">
        <w:rPr>
          <w:rFonts w:ascii="Times New Roman" w:hAnsi="Times New Roman" w:cs="Times New Roman"/>
        </w:rPr>
        <w:t xml:space="preserve"> for the asynchronous implementation</w:t>
      </w:r>
    </w:p>
    <w:p w14:paraId="546A3F91" w14:textId="0E285D09" w:rsidR="00B015EC" w:rsidRPr="001D64FF" w:rsidRDefault="00B015EC" w:rsidP="000153A0">
      <w:pPr>
        <w:ind w:firstLine="360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The API versions use a REST API built with </w:t>
      </w:r>
      <w:proofErr w:type="spellStart"/>
      <w:r w:rsidRPr="001D64FF">
        <w:rPr>
          <w:rFonts w:ascii="Times New Roman" w:hAnsi="Times New Roman" w:cs="Times New Roman"/>
        </w:rPr>
        <w:t>FastAPI</w:t>
      </w:r>
      <w:proofErr w:type="spellEnd"/>
      <w:r w:rsidRPr="001D64FF">
        <w:rPr>
          <w:rFonts w:ascii="Times New Roman" w:hAnsi="Times New Roman" w:cs="Times New Roman"/>
        </w:rPr>
        <w:t>, with POST methods for the operations and GET for retrieving their history.</w:t>
      </w:r>
    </w:p>
    <w:p w14:paraId="0D929FDE" w14:textId="3002A17C" w:rsidR="00B015EC" w:rsidRPr="001D64FF" w:rsidRDefault="00623B44" w:rsidP="00B015EC">
      <w:pPr>
        <w:ind w:firstLine="360"/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The application can be tested by going to the address mentioned in the </w:t>
      </w:r>
      <w:r w:rsidRPr="001D64FF">
        <w:rPr>
          <w:rFonts w:ascii="Times New Roman" w:hAnsi="Times New Roman" w:cs="Times New Roman"/>
          <w:i/>
          <w:iCs/>
        </w:rPr>
        <w:t xml:space="preserve">commands.txt </w:t>
      </w:r>
      <w:r w:rsidRPr="001D64FF">
        <w:rPr>
          <w:rFonts w:ascii="Times New Roman" w:hAnsi="Times New Roman" w:cs="Times New Roman"/>
        </w:rPr>
        <w:t>file after starting the server</w:t>
      </w:r>
      <w:r w:rsidR="001F48AF" w:rsidRPr="001D64FF">
        <w:rPr>
          <w:rFonts w:ascii="Times New Roman" w:hAnsi="Times New Roman" w:cs="Times New Roman"/>
        </w:rPr>
        <w:t xml:space="preserve">. It is under the basic </w:t>
      </w:r>
      <w:proofErr w:type="spellStart"/>
      <w:r w:rsidR="001F48AF" w:rsidRPr="001D64FF">
        <w:rPr>
          <w:rFonts w:ascii="Times New Roman" w:hAnsi="Times New Roman" w:cs="Times New Roman"/>
        </w:rPr>
        <w:t>FastAPI</w:t>
      </w:r>
      <w:proofErr w:type="spellEnd"/>
      <w:r w:rsidR="001F48AF" w:rsidRPr="001D64FF">
        <w:rPr>
          <w:rFonts w:ascii="Times New Roman" w:hAnsi="Times New Roman" w:cs="Times New Roman"/>
        </w:rPr>
        <w:t xml:space="preserve"> </w:t>
      </w:r>
      <w:proofErr w:type="gramStart"/>
      <w:r w:rsidR="001F48AF" w:rsidRPr="001D64FF">
        <w:rPr>
          <w:rFonts w:ascii="Times New Roman" w:hAnsi="Times New Roman" w:cs="Times New Roman"/>
        </w:rPr>
        <w:t>UI</w:t>
      </w:r>
      <w:proofErr w:type="gramEnd"/>
      <w:r w:rsidR="001F48AF" w:rsidRPr="001D64FF">
        <w:rPr>
          <w:rFonts w:ascii="Times New Roman" w:hAnsi="Times New Roman" w:cs="Times New Roman"/>
        </w:rPr>
        <w:t xml:space="preserve"> and each method can be tested by opening its respective </w:t>
      </w:r>
      <w:proofErr w:type="gramStart"/>
      <w:r w:rsidR="001F48AF" w:rsidRPr="001D64FF">
        <w:rPr>
          <w:rFonts w:ascii="Times New Roman" w:hAnsi="Times New Roman" w:cs="Times New Roman"/>
        </w:rPr>
        <w:t>drop down</w:t>
      </w:r>
      <w:proofErr w:type="gramEnd"/>
      <w:r w:rsidR="001F48AF" w:rsidRPr="001D64FF">
        <w:rPr>
          <w:rFonts w:ascii="Times New Roman" w:hAnsi="Times New Roman" w:cs="Times New Roman"/>
        </w:rPr>
        <w:t xml:space="preserve"> menu, clicking on </w:t>
      </w:r>
      <w:r w:rsidR="001F48AF" w:rsidRPr="001D64FF">
        <w:rPr>
          <w:rFonts w:ascii="Times New Roman" w:hAnsi="Times New Roman" w:cs="Times New Roman"/>
          <w:i/>
          <w:iCs/>
        </w:rPr>
        <w:t>“Try it out”</w:t>
      </w:r>
      <w:r w:rsidR="003A3DD4" w:rsidRPr="001D64FF">
        <w:rPr>
          <w:rFonts w:ascii="Times New Roman" w:hAnsi="Times New Roman" w:cs="Times New Roman"/>
        </w:rPr>
        <w:t xml:space="preserve">, changing the parameters (if necessary) and then pressing the </w:t>
      </w:r>
      <w:r w:rsidR="003A3DD4" w:rsidRPr="001D64FF">
        <w:rPr>
          <w:rFonts w:ascii="Times New Roman" w:hAnsi="Times New Roman" w:cs="Times New Roman"/>
          <w:i/>
          <w:iCs/>
        </w:rPr>
        <w:t>“Execute”</w:t>
      </w:r>
      <w:r w:rsidR="003A3DD4" w:rsidRPr="001D64FF">
        <w:rPr>
          <w:rFonts w:ascii="Times New Roman" w:hAnsi="Times New Roman" w:cs="Times New Roman"/>
        </w:rPr>
        <w:t xml:space="preserve"> button.</w:t>
      </w:r>
      <w:r w:rsidR="008B6640" w:rsidRPr="001D64FF">
        <w:rPr>
          <w:rFonts w:ascii="Times New Roman" w:hAnsi="Times New Roman" w:cs="Times New Roman"/>
        </w:rPr>
        <w:t xml:space="preserve"> Then, below, the result will be visible</w:t>
      </w:r>
      <w:r w:rsidR="00F46D70" w:rsidRPr="001D64FF">
        <w:rPr>
          <w:rFonts w:ascii="Times New Roman" w:hAnsi="Times New Roman" w:cs="Times New Roman"/>
        </w:rPr>
        <w:t>.</w:t>
      </w:r>
    </w:p>
    <w:p w14:paraId="1B1138B2" w14:textId="58CB6DA6" w:rsidR="00B015EC" w:rsidRPr="00581C1A" w:rsidRDefault="00131A98" w:rsidP="00581C1A">
      <w:pPr>
        <w:ind w:firstLine="360"/>
        <w:jc w:val="both"/>
        <w:rPr>
          <w:rFonts w:ascii="Times New Roman" w:hAnsi="Times New Roman" w:cs="Times New Roman"/>
        </w:rPr>
      </w:pPr>
      <w:r w:rsidRPr="001D64FF">
        <w:rPr>
          <w:rFonts w:ascii="Times New Roman" w:hAnsi="Times New Roman" w:cs="Times New Roman"/>
        </w:rPr>
        <w:t xml:space="preserve">Finally, </w:t>
      </w:r>
      <w:r w:rsidR="003C4EB8" w:rsidRPr="001D64FF">
        <w:rPr>
          <w:rFonts w:ascii="Times New Roman" w:hAnsi="Times New Roman" w:cs="Times New Roman"/>
        </w:rPr>
        <w:t>despite the fact that asynchronous behavior intuitively shouldn’t bring improvements in this case, since i</w:t>
      </w:r>
      <w:r w:rsidR="00575B66" w:rsidRPr="001D64FF">
        <w:rPr>
          <w:rFonts w:ascii="Times New Roman" w:hAnsi="Times New Roman" w:cs="Times New Roman"/>
        </w:rPr>
        <w:t>t was meant for I/O tasks like downloading files and these are just CPU operations</w:t>
      </w:r>
      <w:r w:rsidR="00547A95" w:rsidRPr="001D64FF">
        <w:rPr>
          <w:rFonts w:ascii="Times New Roman" w:hAnsi="Times New Roman" w:cs="Times New Roman"/>
        </w:rPr>
        <w:t>, it does bring improvements of a few seconds in the Fibonacci case (between 1-4 seconds down from the 30 seconds needed in the synchronous behavior for the first 40 Fibonacci numbers).</w:t>
      </w:r>
      <w:r w:rsidR="003E3EC0" w:rsidRPr="001D64FF">
        <w:rPr>
          <w:rFonts w:ascii="Times New Roman" w:hAnsi="Times New Roman" w:cs="Times New Roman"/>
        </w:rPr>
        <w:t xml:space="preserve"> This is possibly </w:t>
      </w:r>
      <w:proofErr w:type="gramStart"/>
      <w:r w:rsidR="003E3EC0" w:rsidRPr="001D64FF">
        <w:rPr>
          <w:rFonts w:ascii="Times New Roman" w:hAnsi="Times New Roman" w:cs="Times New Roman"/>
        </w:rPr>
        <w:t>due to the fact that</w:t>
      </w:r>
      <w:proofErr w:type="gramEnd"/>
      <w:r w:rsidR="003E3EC0" w:rsidRPr="001D64FF">
        <w:rPr>
          <w:rFonts w:ascii="Times New Roman" w:hAnsi="Times New Roman" w:cs="Times New Roman"/>
        </w:rPr>
        <w:t xml:space="preserve"> </w:t>
      </w:r>
      <w:r w:rsidR="001A1536" w:rsidRPr="001D64FF">
        <w:rPr>
          <w:rFonts w:ascii="Times New Roman" w:hAnsi="Times New Roman" w:cs="Times New Roman"/>
        </w:rPr>
        <w:t xml:space="preserve">each operation is slow due to the recursive implementation, so </w:t>
      </w:r>
      <w:r w:rsidR="006930DF" w:rsidRPr="001D64FF">
        <w:rPr>
          <w:rFonts w:ascii="Times New Roman" w:hAnsi="Times New Roman" w:cs="Times New Roman"/>
        </w:rPr>
        <w:t>when</w:t>
      </w:r>
      <w:r w:rsidR="001A1536" w:rsidRPr="001D64FF">
        <w:rPr>
          <w:rFonts w:ascii="Times New Roman" w:hAnsi="Times New Roman" w:cs="Times New Roman"/>
        </w:rPr>
        <w:t xml:space="preserve"> one is finished</w:t>
      </w:r>
      <w:r w:rsidR="001D64FF" w:rsidRPr="001D64FF">
        <w:rPr>
          <w:rFonts w:ascii="Times New Roman" w:hAnsi="Times New Roman" w:cs="Times New Roman"/>
        </w:rPr>
        <w:t>, the</w:t>
      </w:r>
      <w:r w:rsidR="001A1536" w:rsidRPr="001D64FF">
        <w:rPr>
          <w:rFonts w:ascii="Times New Roman" w:hAnsi="Times New Roman" w:cs="Times New Roman"/>
        </w:rPr>
        <w:t xml:space="preserve"> large number is written to the database</w:t>
      </w:r>
      <w:r w:rsidR="001D64FF" w:rsidRPr="001D64FF">
        <w:rPr>
          <w:rFonts w:ascii="Times New Roman" w:hAnsi="Times New Roman" w:cs="Times New Roman"/>
        </w:rPr>
        <w:t xml:space="preserve"> and another coroutine can start</w:t>
      </w:r>
      <w:r w:rsidR="00581C1A">
        <w:rPr>
          <w:rFonts w:ascii="Times New Roman" w:hAnsi="Times New Roman" w:cs="Times New Roman"/>
        </w:rPr>
        <w:t>, whereas the other operations are instantaneous computations.</w:t>
      </w:r>
    </w:p>
    <w:sectPr w:rsidR="00B015EC" w:rsidRPr="0058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A08ED"/>
    <w:multiLevelType w:val="hybridMultilevel"/>
    <w:tmpl w:val="2DD0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7E1D27"/>
    <w:multiLevelType w:val="hybridMultilevel"/>
    <w:tmpl w:val="307C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816BF"/>
    <w:multiLevelType w:val="hybridMultilevel"/>
    <w:tmpl w:val="885E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562A6"/>
    <w:multiLevelType w:val="hybridMultilevel"/>
    <w:tmpl w:val="FEF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534588">
    <w:abstractNumId w:val="2"/>
  </w:num>
  <w:num w:numId="2" w16cid:durableId="1215000339">
    <w:abstractNumId w:val="3"/>
  </w:num>
  <w:num w:numId="3" w16cid:durableId="918056405">
    <w:abstractNumId w:val="0"/>
  </w:num>
  <w:num w:numId="4" w16cid:durableId="25683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B8"/>
    <w:rsid w:val="000153A0"/>
    <w:rsid w:val="000431B5"/>
    <w:rsid w:val="00074F05"/>
    <w:rsid w:val="00131A98"/>
    <w:rsid w:val="001A1536"/>
    <w:rsid w:val="001D64FF"/>
    <w:rsid w:val="001F48AF"/>
    <w:rsid w:val="002D323A"/>
    <w:rsid w:val="002F6280"/>
    <w:rsid w:val="003A3DD4"/>
    <w:rsid w:val="003C4EB8"/>
    <w:rsid w:val="003E3EC0"/>
    <w:rsid w:val="00470E98"/>
    <w:rsid w:val="00471D93"/>
    <w:rsid w:val="00547A95"/>
    <w:rsid w:val="00575B66"/>
    <w:rsid w:val="00581C1A"/>
    <w:rsid w:val="00623B44"/>
    <w:rsid w:val="006930DF"/>
    <w:rsid w:val="006C66E6"/>
    <w:rsid w:val="007C5836"/>
    <w:rsid w:val="00830D81"/>
    <w:rsid w:val="008B6640"/>
    <w:rsid w:val="00AF697B"/>
    <w:rsid w:val="00B015EC"/>
    <w:rsid w:val="00C42CD8"/>
    <w:rsid w:val="00C45BA5"/>
    <w:rsid w:val="00C939B8"/>
    <w:rsid w:val="00F46D70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1E47"/>
  <w15:chartTrackingRefBased/>
  <w15:docId w15:val="{5BAE210C-8F18-4D22-AF20-A6F05B31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1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Gabriel Pascaru</dc:creator>
  <cp:keywords/>
  <dc:description/>
  <cp:lastModifiedBy>Tudor Gabriel Pascaru</cp:lastModifiedBy>
  <cp:revision>25</cp:revision>
  <dcterms:created xsi:type="dcterms:W3CDTF">2025-07-30T08:35:00Z</dcterms:created>
  <dcterms:modified xsi:type="dcterms:W3CDTF">2025-07-30T10:51:00Z</dcterms:modified>
</cp:coreProperties>
</file>