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C9917" w14:textId="77777777" w:rsidR="00FD47A7" w:rsidRPr="00FD47A7" w:rsidRDefault="00FD47A7" w:rsidP="00B71ECC">
      <w:pPr>
        <w:pStyle w:val="Title"/>
        <w:rPr>
          <w:rFonts w:eastAsia="Times New Roman"/>
          <w:lang w:val="en-US" w:eastAsia="nl-BE"/>
        </w:rPr>
      </w:pPr>
      <w:r w:rsidRPr="00FD47A7">
        <w:rPr>
          <w:rFonts w:eastAsia="Times New Roman"/>
          <w:lang w:val="en-US" w:eastAsia="nl-BE"/>
        </w:rPr>
        <w:t>Intake Criteria for a Copilot Agent</w:t>
      </w:r>
    </w:p>
    <w:p w14:paraId="5A59BC8E" w14:textId="77777777"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This document outlines the general intake questions and criteria for the development path of a Copilot Agent.</w:t>
      </w:r>
    </w:p>
    <w:p w14:paraId="3FA36C14" w14:textId="33BF20AE" w:rsidR="00FD47A7" w:rsidRPr="00FD47A7" w:rsidRDefault="00FD47A7" w:rsidP="00B71ECC">
      <w:pPr>
        <w:pStyle w:val="Heading1"/>
        <w:rPr>
          <w:rFonts w:eastAsia="Times New Roman"/>
          <w:lang w:val="en-US" w:eastAsia="nl-BE"/>
        </w:rPr>
      </w:pPr>
      <w:r w:rsidRPr="00FD47A7">
        <w:rPr>
          <w:rFonts w:eastAsia="Times New Roman"/>
          <w:lang w:val="en-US" w:eastAsia="nl-BE"/>
        </w:rPr>
        <w:t>Functional Requirements</w:t>
      </w:r>
    </w:p>
    <w:p w14:paraId="7B760298" w14:textId="77777777"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This section describes the capabilities or functions that the Agent should be able to perform from a user’s perspective.</w:t>
      </w:r>
    </w:p>
    <w:p w14:paraId="794E7E6C" w14:textId="1401FF96" w:rsidR="00FD47A7" w:rsidRPr="00FD47A7" w:rsidRDefault="00FD47A7" w:rsidP="00B71ECC">
      <w:pPr>
        <w:pStyle w:val="Heading2"/>
        <w:rPr>
          <w:rFonts w:eastAsia="Times New Roman"/>
          <w:lang w:eastAsia="nl-BE"/>
        </w:rPr>
      </w:pPr>
      <w:proofErr w:type="spellStart"/>
      <w:r w:rsidRPr="00FD47A7">
        <w:rPr>
          <w:rFonts w:eastAsia="Times New Roman"/>
          <w:lang w:eastAsia="nl-BE"/>
        </w:rPr>
        <w:t>Purpose</w:t>
      </w:r>
      <w:proofErr w:type="spellEnd"/>
      <w:r w:rsidRPr="00FD47A7">
        <w:rPr>
          <w:rFonts w:eastAsia="Times New Roman"/>
          <w:lang w:eastAsia="nl-BE"/>
        </w:rPr>
        <w:t xml:space="preserve"> of </w:t>
      </w:r>
      <w:proofErr w:type="spellStart"/>
      <w:r w:rsidRPr="00FD47A7">
        <w:rPr>
          <w:rFonts w:eastAsia="Times New Roman"/>
          <w:lang w:eastAsia="nl-BE"/>
        </w:rPr>
        <w:t>the</w:t>
      </w:r>
      <w:proofErr w:type="spellEnd"/>
      <w:r w:rsidRPr="00FD47A7">
        <w:rPr>
          <w:rFonts w:eastAsia="Times New Roman"/>
          <w:lang w:eastAsia="nl-BE"/>
        </w:rPr>
        <w:t xml:space="preserve"> Agent</w:t>
      </w:r>
    </w:p>
    <w:p w14:paraId="5354E327" w14:textId="58DF2228" w:rsidR="00FD47A7" w:rsidRPr="00FD47A7" w:rsidRDefault="00FD47A7" w:rsidP="00FD47A7">
      <w:pPr>
        <w:numPr>
          <w:ilvl w:val="0"/>
          <w:numId w:val="1"/>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Clearly define the primary purpose of the Agent. What specific tasks or problems is the Agent designed to address? For example, is it meant to assist with customer service, provide technical support, or help with scheduling and reminders?</w:t>
      </w:r>
      <w:r w:rsidR="00AA1AB9">
        <w:rPr>
          <w:rFonts w:ascii="Segoe UI" w:eastAsia="Times New Roman" w:hAnsi="Segoe UI" w:cs="Segoe UI"/>
          <w:color w:val="242424"/>
          <w:kern w:val="0"/>
          <w:sz w:val="21"/>
          <w:szCs w:val="21"/>
          <w:lang w:val="en-US" w:eastAsia="nl-BE"/>
          <w14:ligatures w14:val="none"/>
        </w:rPr>
        <w:t xml:space="preserve"> Be precise and complete.</w:t>
      </w:r>
    </w:p>
    <w:p w14:paraId="7A9B3AFD" w14:textId="3FD52EE8" w:rsidR="00FD47A7" w:rsidRPr="00FD47A7" w:rsidRDefault="00FD47A7" w:rsidP="00B71ECC">
      <w:pPr>
        <w:pStyle w:val="Heading2"/>
        <w:rPr>
          <w:rFonts w:eastAsia="Times New Roman"/>
          <w:lang w:eastAsia="nl-BE"/>
        </w:rPr>
      </w:pPr>
      <w:r w:rsidRPr="00FD47A7">
        <w:rPr>
          <w:rFonts w:eastAsia="Times New Roman"/>
          <w:lang w:eastAsia="nl-BE"/>
        </w:rPr>
        <w:t>Happy Flows</w:t>
      </w:r>
    </w:p>
    <w:p w14:paraId="3032E45D" w14:textId="77777777" w:rsidR="00FD47A7" w:rsidRPr="00FD47A7" w:rsidRDefault="00FD47A7" w:rsidP="00FD47A7">
      <w:pPr>
        <w:numPr>
          <w:ilvl w:val="0"/>
          <w:numId w:val="2"/>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Describe the standard or default path a user will follow when interacting with the Agent. This includes the typical sequence of actions or steps that lead to a successful outcome. For instance, if the Agent is for customer service, a happy flow might involve the user asking a question, the Agent providing a helpful answer, and the user expressing satisfaction.</w:t>
      </w:r>
    </w:p>
    <w:p w14:paraId="2B6F7F5B" w14:textId="16EDEA46" w:rsidR="00FD47A7" w:rsidRPr="00FD47A7" w:rsidRDefault="00FD47A7" w:rsidP="00B71ECC">
      <w:pPr>
        <w:pStyle w:val="Heading2"/>
        <w:rPr>
          <w:rFonts w:eastAsia="Times New Roman"/>
          <w:lang w:eastAsia="nl-BE"/>
        </w:rPr>
      </w:pPr>
      <w:proofErr w:type="spellStart"/>
      <w:r w:rsidRPr="00FD47A7">
        <w:rPr>
          <w:rFonts w:eastAsia="Times New Roman"/>
          <w:lang w:eastAsia="nl-BE"/>
        </w:rPr>
        <w:t>Other</w:t>
      </w:r>
      <w:proofErr w:type="spellEnd"/>
      <w:r w:rsidRPr="00FD47A7">
        <w:rPr>
          <w:rFonts w:eastAsia="Times New Roman"/>
          <w:lang w:eastAsia="nl-BE"/>
        </w:rPr>
        <w:t xml:space="preserve"> Flows</w:t>
      </w:r>
    </w:p>
    <w:p w14:paraId="6F75890B" w14:textId="77777777" w:rsidR="00FD47A7" w:rsidRPr="00FD47A7" w:rsidRDefault="00FD47A7" w:rsidP="00FD47A7">
      <w:pPr>
        <w:numPr>
          <w:ilvl w:val="0"/>
          <w:numId w:val="3"/>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Identify non-standard paths a user might take. These could include alternative ways to achieve the same goal or different types of interactions that the Agent should handle. For example, if a user asks an unexpected question or requests a feature that is not part of the happy flow, how should the Agent respond?</w:t>
      </w:r>
    </w:p>
    <w:p w14:paraId="0B1753AD" w14:textId="7D6B9C28" w:rsidR="00FD47A7" w:rsidRPr="00FD47A7" w:rsidRDefault="00FD47A7" w:rsidP="00B71ECC">
      <w:pPr>
        <w:pStyle w:val="Heading2"/>
        <w:rPr>
          <w:rFonts w:eastAsia="Times New Roman"/>
          <w:lang w:eastAsia="nl-BE"/>
        </w:rPr>
      </w:pPr>
      <w:r w:rsidRPr="00FD47A7">
        <w:rPr>
          <w:rFonts w:eastAsia="Times New Roman"/>
          <w:lang w:eastAsia="nl-BE"/>
        </w:rPr>
        <w:t>Error Flow</w:t>
      </w:r>
    </w:p>
    <w:p w14:paraId="18F1BDE3" w14:textId="1E1B7A84" w:rsidR="00FD47A7" w:rsidRPr="00FD47A7" w:rsidRDefault="00FD47A7" w:rsidP="00FD47A7">
      <w:pPr>
        <w:numPr>
          <w:ilvl w:val="0"/>
          <w:numId w:val="4"/>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 xml:space="preserve">Outline the procedures for handling technical or functional errors. What should the Agent do if it encounters an error? Should it </w:t>
      </w:r>
      <w:r w:rsidR="00AA1AB9" w:rsidRPr="00FD47A7">
        <w:rPr>
          <w:rFonts w:ascii="Segoe UI" w:eastAsia="Times New Roman" w:hAnsi="Segoe UI" w:cs="Segoe UI"/>
          <w:color w:val="242424"/>
          <w:kern w:val="0"/>
          <w:sz w:val="21"/>
          <w:szCs w:val="21"/>
          <w:lang w:val="en-US" w:eastAsia="nl-BE"/>
          <w14:ligatures w14:val="none"/>
        </w:rPr>
        <w:t>try</w:t>
      </w:r>
      <w:r w:rsidRPr="00FD47A7">
        <w:rPr>
          <w:rFonts w:ascii="Segoe UI" w:eastAsia="Times New Roman" w:hAnsi="Segoe UI" w:cs="Segoe UI"/>
          <w:color w:val="242424"/>
          <w:kern w:val="0"/>
          <w:sz w:val="21"/>
          <w:szCs w:val="21"/>
          <w:lang w:val="en-US" w:eastAsia="nl-BE"/>
          <w14:ligatures w14:val="none"/>
        </w:rPr>
        <w:t xml:space="preserve"> to resolve the issue on its own, redirect the user to a human agent, or continue the workflow outside the chat in a different process? Specify the criteria for each type of error and the corresponding actions.</w:t>
      </w:r>
    </w:p>
    <w:p w14:paraId="0D0E5D1F" w14:textId="0CE7E252" w:rsidR="00FD47A7" w:rsidRPr="00FD47A7" w:rsidRDefault="00FD47A7" w:rsidP="00B71ECC">
      <w:pPr>
        <w:pStyle w:val="Heading1"/>
        <w:rPr>
          <w:rFonts w:eastAsia="Times New Roman"/>
          <w:lang w:val="en-US" w:eastAsia="nl-BE"/>
        </w:rPr>
      </w:pPr>
      <w:r w:rsidRPr="00FD47A7">
        <w:rPr>
          <w:rFonts w:eastAsia="Times New Roman"/>
          <w:lang w:val="en-US" w:eastAsia="nl-BE"/>
        </w:rPr>
        <w:t>Knowledge Sources</w:t>
      </w:r>
    </w:p>
    <w:p w14:paraId="7B1735D1" w14:textId="77777777"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The Agent can only interpret data that is compliant and clean. This section details the sources and quality of data the Agent will use.</w:t>
      </w:r>
    </w:p>
    <w:p w14:paraId="44787EAC" w14:textId="77777777" w:rsidR="00FD47A7" w:rsidRPr="00FD47A7" w:rsidRDefault="00FD47A7" w:rsidP="00FD47A7">
      <w:pPr>
        <w:numPr>
          <w:ilvl w:val="0"/>
          <w:numId w:val="5"/>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Data Location</w:t>
      </w:r>
      <w:r w:rsidRPr="00FD47A7">
        <w:rPr>
          <w:rFonts w:ascii="Segoe UI" w:eastAsia="Times New Roman" w:hAnsi="Segoe UI" w:cs="Segoe UI"/>
          <w:color w:val="242424"/>
          <w:kern w:val="0"/>
          <w:sz w:val="21"/>
          <w:szCs w:val="21"/>
          <w:lang w:val="en-US" w:eastAsia="nl-BE"/>
          <w14:ligatures w14:val="none"/>
        </w:rPr>
        <w:t>: Where is the data stored? Identify the specific databases, repositories, or systems that contain the relevant data.</w:t>
      </w:r>
    </w:p>
    <w:p w14:paraId="5DA06E1D" w14:textId="77777777" w:rsidR="00FD47A7" w:rsidRPr="00FD47A7" w:rsidRDefault="00FD47A7" w:rsidP="00FD47A7">
      <w:pPr>
        <w:numPr>
          <w:ilvl w:val="0"/>
          <w:numId w:val="5"/>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Data Type</w:t>
      </w:r>
      <w:r w:rsidRPr="00FD47A7">
        <w:rPr>
          <w:rFonts w:ascii="Segoe UI" w:eastAsia="Times New Roman" w:hAnsi="Segoe UI" w:cs="Segoe UI"/>
          <w:color w:val="242424"/>
          <w:kern w:val="0"/>
          <w:sz w:val="21"/>
          <w:szCs w:val="21"/>
          <w:lang w:val="en-US" w:eastAsia="nl-BE"/>
          <w14:ligatures w14:val="none"/>
        </w:rPr>
        <w:t>: What kind of data will the Agent use? This could include structured data (e.g., databases, spreadsheets) and unstructured data (e.g., documents, emails).</w:t>
      </w:r>
    </w:p>
    <w:p w14:paraId="6EAD425F" w14:textId="77777777" w:rsidR="00FD47A7" w:rsidRPr="00FD47A7" w:rsidRDefault="00FD47A7" w:rsidP="00FD47A7">
      <w:pPr>
        <w:numPr>
          <w:ilvl w:val="0"/>
          <w:numId w:val="5"/>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b/>
          <w:bCs/>
          <w:color w:val="242424"/>
          <w:kern w:val="0"/>
          <w:sz w:val="21"/>
          <w:szCs w:val="21"/>
          <w:lang w:val="en-US" w:eastAsia="nl-BE"/>
          <w14:ligatures w14:val="none"/>
        </w:rPr>
        <w:t>Platform</w:t>
      </w:r>
      <w:r w:rsidRPr="00FD47A7">
        <w:rPr>
          <w:rFonts w:ascii="Segoe UI" w:eastAsia="Times New Roman" w:hAnsi="Segoe UI" w:cs="Segoe UI"/>
          <w:color w:val="242424"/>
          <w:kern w:val="0"/>
          <w:sz w:val="21"/>
          <w:szCs w:val="21"/>
          <w:lang w:val="en-US" w:eastAsia="nl-BE"/>
          <w14:ligatures w14:val="none"/>
        </w:rPr>
        <w:t xml:space="preserve">: Which platforms are used to store and manage the data? </w:t>
      </w:r>
      <w:proofErr w:type="spellStart"/>
      <w:r w:rsidRPr="00FD47A7">
        <w:rPr>
          <w:rFonts w:ascii="Segoe UI" w:eastAsia="Times New Roman" w:hAnsi="Segoe UI" w:cs="Segoe UI"/>
          <w:color w:val="242424"/>
          <w:kern w:val="0"/>
          <w:sz w:val="21"/>
          <w:szCs w:val="21"/>
          <w:lang w:eastAsia="nl-BE"/>
          <w14:ligatures w14:val="none"/>
        </w:rPr>
        <w:t>Examples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include</w:t>
      </w:r>
      <w:proofErr w:type="spellEnd"/>
      <w:r w:rsidRPr="00FD47A7">
        <w:rPr>
          <w:rFonts w:ascii="Segoe UI" w:eastAsia="Times New Roman" w:hAnsi="Segoe UI" w:cs="Segoe UI"/>
          <w:color w:val="242424"/>
          <w:kern w:val="0"/>
          <w:sz w:val="21"/>
          <w:szCs w:val="21"/>
          <w:lang w:eastAsia="nl-BE"/>
          <w14:ligatures w14:val="none"/>
        </w:rPr>
        <w:t xml:space="preserve"> SharePoint, Azure, AWS, etc.</w:t>
      </w:r>
    </w:p>
    <w:p w14:paraId="07D82FAD" w14:textId="77777777" w:rsidR="00FD47A7" w:rsidRPr="00FD47A7" w:rsidRDefault="00FD47A7" w:rsidP="00FD47A7">
      <w:pPr>
        <w:numPr>
          <w:ilvl w:val="0"/>
          <w:numId w:val="5"/>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Data Format</w:t>
      </w:r>
      <w:r w:rsidRPr="00FD47A7">
        <w:rPr>
          <w:rFonts w:ascii="Segoe UI" w:eastAsia="Times New Roman" w:hAnsi="Segoe UI" w:cs="Segoe UI"/>
          <w:color w:val="242424"/>
          <w:kern w:val="0"/>
          <w:sz w:val="21"/>
          <w:szCs w:val="21"/>
          <w:lang w:val="en-US" w:eastAsia="nl-BE"/>
          <w14:ligatures w14:val="none"/>
        </w:rPr>
        <w:t>: What is the format of the data? Common formats might include DOCX, JSON, BLOB, etc.</w:t>
      </w:r>
    </w:p>
    <w:p w14:paraId="0BA9A863" w14:textId="77777777" w:rsidR="00FD47A7" w:rsidRPr="00FD47A7" w:rsidRDefault="00FD47A7" w:rsidP="00FD47A7">
      <w:pPr>
        <w:numPr>
          <w:ilvl w:val="0"/>
          <w:numId w:val="5"/>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b/>
          <w:bCs/>
          <w:color w:val="242424"/>
          <w:kern w:val="0"/>
          <w:sz w:val="21"/>
          <w:szCs w:val="21"/>
          <w:lang w:val="en-US" w:eastAsia="nl-BE"/>
          <w14:ligatures w14:val="none"/>
        </w:rPr>
        <w:t>Data Quality</w:t>
      </w:r>
      <w:r w:rsidRPr="00FD47A7">
        <w:rPr>
          <w:rFonts w:ascii="Segoe UI" w:eastAsia="Times New Roman" w:hAnsi="Segoe UI" w:cs="Segoe UI"/>
          <w:color w:val="242424"/>
          <w:kern w:val="0"/>
          <w:sz w:val="21"/>
          <w:szCs w:val="21"/>
          <w:lang w:val="en-US" w:eastAsia="nl-BE"/>
          <w14:ligatures w14:val="none"/>
        </w:rPr>
        <w:t xml:space="preserve">: Assess whether the data quality is sufficient for the Agent's purpose. This includes ensuring the data is in the correct format and style, free of ambiguities, and devoid of duplicate entries. </w:t>
      </w:r>
      <w:r w:rsidRPr="00FD47A7">
        <w:rPr>
          <w:rFonts w:ascii="Segoe UI" w:eastAsia="Times New Roman" w:hAnsi="Segoe UI" w:cs="Segoe UI"/>
          <w:color w:val="242424"/>
          <w:kern w:val="0"/>
          <w:sz w:val="21"/>
          <w:szCs w:val="21"/>
          <w:lang w:eastAsia="nl-BE"/>
          <w14:ligatures w14:val="none"/>
        </w:rPr>
        <w:t xml:space="preserve">For </w:t>
      </w:r>
      <w:proofErr w:type="spellStart"/>
      <w:r w:rsidRPr="00FD47A7">
        <w:rPr>
          <w:rFonts w:ascii="Segoe UI" w:eastAsia="Times New Roman" w:hAnsi="Segoe UI" w:cs="Segoe UI"/>
          <w:color w:val="242424"/>
          <w:kern w:val="0"/>
          <w:sz w:val="21"/>
          <w:szCs w:val="21"/>
          <w:lang w:eastAsia="nl-BE"/>
          <w14:ligatures w14:val="none"/>
        </w:rPr>
        <w:t>example</w:t>
      </w:r>
      <w:proofErr w:type="spellEnd"/>
      <w:r w:rsidRPr="00FD47A7">
        <w:rPr>
          <w:rFonts w:ascii="Segoe UI" w:eastAsia="Times New Roman" w:hAnsi="Segoe UI" w:cs="Segoe UI"/>
          <w:color w:val="242424"/>
          <w:kern w:val="0"/>
          <w:sz w:val="21"/>
          <w:szCs w:val="21"/>
          <w:lang w:eastAsia="nl-BE"/>
          <w14:ligatures w14:val="none"/>
        </w:rPr>
        <w:t>:</w:t>
      </w:r>
    </w:p>
    <w:p w14:paraId="06AD9BB6" w14:textId="77777777" w:rsidR="00FD47A7" w:rsidRPr="00FD47A7" w:rsidRDefault="00FD47A7" w:rsidP="00FD47A7">
      <w:pPr>
        <w:numPr>
          <w:ilvl w:val="1"/>
          <w:numId w:val="5"/>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Are there ambiguous questions or answers that need clarification?</w:t>
      </w:r>
    </w:p>
    <w:p w14:paraId="4D3B3C01" w14:textId="77777777" w:rsidR="00FD47A7" w:rsidRPr="00FD47A7" w:rsidRDefault="00FD47A7" w:rsidP="00FD47A7">
      <w:pPr>
        <w:numPr>
          <w:ilvl w:val="1"/>
          <w:numId w:val="5"/>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Is there any duplicate data that needs to be cleaned up?</w:t>
      </w:r>
    </w:p>
    <w:p w14:paraId="7479D69D" w14:textId="3A5DE2CF"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lastRenderedPageBreak/>
        <w:t xml:space="preserve">If the knowledge base represents 100% of your relevant data, the base set for the development environment should </w:t>
      </w:r>
      <w:r w:rsidR="00AA1AB9" w:rsidRPr="00FD47A7">
        <w:rPr>
          <w:rFonts w:ascii="Segoe UI" w:eastAsia="Times New Roman" w:hAnsi="Segoe UI" w:cs="Segoe UI"/>
          <w:color w:val="242424"/>
          <w:kern w:val="0"/>
          <w:sz w:val="21"/>
          <w:szCs w:val="21"/>
          <w:lang w:val="en-US" w:eastAsia="nl-BE"/>
          <w14:ligatures w14:val="none"/>
        </w:rPr>
        <w:t>have</w:t>
      </w:r>
      <w:r w:rsidRPr="00FD47A7">
        <w:rPr>
          <w:rFonts w:ascii="Segoe UI" w:eastAsia="Times New Roman" w:hAnsi="Segoe UI" w:cs="Segoe UI"/>
          <w:color w:val="242424"/>
          <w:kern w:val="0"/>
          <w:sz w:val="21"/>
          <w:szCs w:val="21"/>
          <w:lang w:val="en-US" w:eastAsia="nl-BE"/>
          <w14:ligatures w14:val="none"/>
        </w:rPr>
        <w:t xml:space="preserve"> 20% of that volume if the production data cannot be used. For example, for a source of 10,000 webpages, the data set for development should include 2,000 webpages.</w:t>
      </w:r>
    </w:p>
    <w:p w14:paraId="26A932D2" w14:textId="77777777" w:rsidR="00FD47A7" w:rsidRPr="00FD47A7" w:rsidRDefault="00FD47A7" w:rsidP="008174BD">
      <w:pPr>
        <w:pStyle w:val="Heading1"/>
        <w:rPr>
          <w:rFonts w:eastAsia="Times New Roman"/>
          <w:lang w:val="en-US" w:eastAsia="nl-BE"/>
        </w:rPr>
      </w:pPr>
      <w:r w:rsidRPr="00FD47A7">
        <w:rPr>
          <w:rFonts w:eastAsia="Times New Roman"/>
          <w:lang w:val="en-US" w:eastAsia="nl-BE"/>
        </w:rPr>
        <w:t>Large Language Model Expectations</w:t>
      </w:r>
    </w:p>
    <w:p w14:paraId="440F6666" w14:textId="77777777"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An LLM is not an exact science. This section outlines the expectations from the models.</w:t>
      </w:r>
    </w:p>
    <w:p w14:paraId="1DD8352B" w14:textId="370B840F" w:rsidR="00FD47A7" w:rsidRPr="00FD47A7" w:rsidRDefault="00FD47A7" w:rsidP="00B71ECC">
      <w:pPr>
        <w:pStyle w:val="Heading2"/>
        <w:rPr>
          <w:rFonts w:eastAsia="Times New Roman"/>
          <w:lang w:eastAsia="nl-BE"/>
        </w:rPr>
      </w:pPr>
      <w:proofErr w:type="spellStart"/>
      <w:r w:rsidRPr="00FD47A7">
        <w:rPr>
          <w:rFonts w:eastAsia="Times New Roman"/>
          <w:lang w:eastAsia="nl-BE"/>
        </w:rPr>
        <w:t>Generative</w:t>
      </w:r>
      <w:proofErr w:type="spellEnd"/>
      <w:r w:rsidRPr="00FD47A7">
        <w:rPr>
          <w:rFonts w:eastAsia="Times New Roman"/>
          <w:lang w:eastAsia="nl-BE"/>
        </w:rPr>
        <w:t xml:space="preserve"> </w:t>
      </w:r>
      <w:proofErr w:type="spellStart"/>
      <w:r w:rsidRPr="00FD47A7">
        <w:rPr>
          <w:rFonts w:eastAsia="Times New Roman"/>
          <w:lang w:eastAsia="nl-BE"/>
        </w:rPr>
        <w:t>Capabilities</w:t>
      </w:r>
      <w:proofErr w:type="spellEnd"/>
    </w:p>
    <w:p w14:paraId="0A7C6B7F" w14:textId="77777777" w:rsidR="00FD47A7" w:rsidRPr="00FD47A7" w:rsidRDefault="00FD47A7" w:rsidP="00FD47A7">
      <w:pPr>
        <w:numPr>
          <w:ilvl w:val="0"/>
          <w:numId w:val="6"/>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color w:val="242424"/>
          <w:kern w:val="0"/>
          <w:sz w:val="21"/>
          <w:szCs w:val="21"/>
          <w:lang w:val="en-US" w:eastAsia="nl-BE"/>
          <w14:ligatures w14:val="none"/>
        </w:rPr>
        <w:t xml:space="preserve">When an answer is generated from the collected information in the knowledge source, specify how you want it to respond. </w:t>
      </w:r>
      <w:proofErr w:type="spellStart"/>
      <w:r w:rsidRPr="00FD47A7">
        <w:rPr>
          <w:rFonts w:ascii="Segoe UI" w:eastAsia="Times New Roman" w:hAnsi="Segoe UI" w:cs="Segoe UI"/>
          <w:color w:val="242424"/>
          <w:kern w:val="0"/>
          <w:sz w:val="21"/>
          <w:szCs w:val="21"/>
          <w:lang w:eastAsia="nl-BE"/>
          <w14:ligatures w14:val="none"/>
        </w:rPr>
        <w:t>This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could</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include</w:t>
      </w:r>
      <w:proofErr w:type="spellEnd"/>
      <w:r w:rsidRPr="00FD47A7">
        <w:rPr>
          <w:rFonts w:ascii="Segoe UI" w:eastAsia="Times New Roman" w:hAnsi="Segoe UI" w:cs="Segoe UI"/>
          <w:color w:val="242424"/>
          <w:kern w:val="0"/>
          <w:sz w:val="21"/>
          <w:szCs w:val="21"/>
          <w:lang w:eastAsia="nl-BE"/>
          <w14:ligatures w14:val="none"/>
        </w:rPr>
        <w:t>:</w:t>
      </w:r>
    </w:p>
    <w:p w14:paraId="62349571" w14:textId="77777777" w:rsidR="00FD47A7" w:rsidRPr="00FD47A7" w:rsidRDefault="00FD47A7" w:rsidP="00FD47A7">
      <w:pPr>
        <w:numPr>
          <w:ilvl w:val="1"/>
          <w:numId w:val="6"/>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References</w:t>
      </w:r>
      <w:r w:rsidRPr="00FD47A7">
        <w:rPr>
          <w:rFonts w:ascii="Segoe UI" w:eastAsia="Times New Roman" w:hAnsi="Segoe UI" w:cs="Segoe UI"/>
          <w:color w:val="242424"/>
          <w:kern w:val="0"/>
          <w:sz w:val="21"/>
          <w:szCs w:val="21"/>
          <w:lang w:val="en-US" w:eastAsia="nl-BE"/>
          <w14:ligatures w14:val="none"/>
        </w:rPr>
        <w:t>: Should the answer include references to the original sources of information?</w:t>
      </w:r>
    </w:p>
    <w:p w14:paraId="1655F3A2" w14:textId="77777777" w:rsidR="00FD47A7" w:rsidRPr="00FD47A7" w:rsidRDefault="00FD47A7" w:rsidP="00FD47A7">
      <w:pPr>
        <w:numPr>
          <w:ilvl w:val="1"/>
          <w:numId w:val="6"/>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Quotes</w:t>
      </w:r>
      <w:r w:rsidRPr="00FD47A7">
        <w:rPr>
          <w:rFonts w:ascii="Segoe UI" w:eastAsia="Times New Roman" w:hAnsi="Segoe UI" w:cs="Segoe UI"/>
          <w:color w:val="242424"/>
          <w:kern w:val="0"/>
          <w:sz w:val="21"/>
          <w:szCs w:val="21"/>
          <w:lang w:val="en-US" w:eastAsia="nl-BE"/>
          <w14:ligatures w14:val="none"/>
        </w:rPr>
        <w:t>: Should the answer contain direct quotes from the knowledge source?</w:t>
      </w:r>
    </w:p>
    <w:p w14:paraId="7A7050AF" w14:textId="77777777" w:rsidR="00FD47A7" w:rsidRPr="00FD47A7" w:rsidRDefault="00FD47A7" w:rsidP="00FD47A7">
      <w:pPr>
        <w:numPr>
          <w:ilvl w:val="1"/>
          <w:numId w:val="6"/>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Paraphrase</w:t>
      </w:r>
      <w:r w:rsidRPr="00FD47A7">
        <w:rPr>
          <w:rFonts w:ascii="Segoe UI" w:eastAsia="Times New Roman" w:hAnsi="Segoe UI" w:cs="Segoe UI"/>
          <w:color w:val="242424"/>
          <w:kern w:val="0"/>
          <w:sz w:val="21"/>
          <w:szCs w:val="21"/>
          <w:lang w:val="en-US" w:eastAsia="nl-BE"/>
          <w14:ligatures w14:val="none"/>
        </w:rPr>
        <w:t>: Should the answer be paraphrased to provide a more concise or simplified version of the information?</w:t>
      </w:r>
    </w:p>
    <w:p w14:paraId="41D44AAD" w14:textId="77777777" w:rsidR="00FD47A7" w:rsidRPr="00FD47A7" w:rsidRDefault="00FD47A7" w:rsidP="00FD47A7">
      <w:pPr>
        <w:numPr>
          <w:ilvl w:val="1"/>
          <w:numId w:val="6"/>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Other</w:t>
      </w:r>
      <w:r w:rsidRPr="00FD47A7">
        <w:rPr>
          <w:rFonts w:ascii="Segoe UI" w:eastAsia="Times New Roman" w:hAnsi="Segoe UI" w:cs="Segoe UI"/>
          <w:color w:val="242424"/>
          <w:kern w:val="0"/>
          <w:sz w:val="21"/>
          <w:szCs w:val="21"/>
          <w:lang w:val="en-US" w:eastAsia="nl-BE"/>
          <w14:ligatures w14:val="none"/>
        </w:rPr>
        <w:t>: Any other specific requirements for the generated responses.</w:t>
      </w:r>
    </w:p>
    <w:p w14:paraId="0841A77E" w14:textId="57C1BB5F" w:rsidR="00FD47A7" w:rsidRPr="00FD47A7" w:rsidRDefault="00FD47A7" w:rsidP="00B71ECC">
      <w:pPr>
        <w:pStyle w:val="Heading2"/>
        <w:rPr>
          <w:rFonts w:eastAsia="Times New Roman"/>
          <w:lang w:eastAsia="nl-BE"/>
        </w:rPr>
      </w:pPr>
      <w:r w:rsidRPr="00FD47A7">
        <w:rPr>
          <w:rFonts w:eastAsia="Times New Roman"/>
          <w:lang w:eastAsia="nl-BE"/>
        </w:rPr>
        <w:t xml:space="preserve">Question </w:t>
      </w:r>
      <w:proofErr w:type="spellStart"/>
      <w:r w:rsidRPr="00FD47A7">
        <w:rPr>
          <w:rFonts w:eastAsia="Times New Roman"/>
          <w:lang w:eastAsia="nl-BE"/>
        </w:rPr>
        <w:t>Interpretation</w:t>
      </w:r>
      <w:proofErr w:type="spellEnd"/>
    </w:p>
    <w:p w14:paraId="59C33BAD" w14:textId="77777777" w:rsidR="00FD47A7" w:rsidRPr="00FD47A7" w:rsidRDefault="00FD47A7" w:rsidP="00FD47A7">
      <w:pPr>
        <w:numPr>
          <w:ilvl w:val="0"/>
          <w:numId w:val="7"/>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color w:val="242424"/>
          <w:kern w:val="0"/>
          <w:sz w:val="21"/>
          <w:szCs w:val="21"/>
          <w:lang w:val="en-US" w:eastAsia="nl-BE"/>
          <w14:ligatures w14:val="none"/>
        </w:rPr>
        <w:t xml:space="preserve">Define how the bot should interpret the questions that are asked. </w:t>
      </w:r>
      <w:proofErr w:type="spellStart"/>
      <w:r w:rsidRPr="00FD47A7">
        <w:rPr>
          <w:rFonts w:ascii="Segoe UI" w:eastAsia="Times New Roman" w:hAnsi="Segoe UI" w:cs="Segoe UI"/>
          <w:color w:val="242424"/>
          <w:kern w:val="0"/>
          <w:sz w:val="21"/>
          <w:szCs w:val="21"/>
          <w:lang w:eastAsia="nl-BE"/>
          <w14:ligatures w14:val="none"/>
        </w:rPr>
        <w:t>This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could</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involve</w:t>
      </w:r>
      <w:proofErr w:type="spellEnd"/>
      <w:r w:rsidRPr="00FD47A7">
        <w:rPr>
          <w:rFonts w:ascii="Segoe UI" w:eastAsia="Times New Roman" w:hAnsi="Segoe UI" w:cs="Segoe UI"/>
          <w:color w:val="242424"/>
          <w:kern w:val="0"/>
          <w:sz w:val="21"/>
          <w:szCs w:val="21"/>
          <w:lang w:eastAsia="nl-BE"/>
          <w14:ligatures w14:val="none"/>
        </w:rPr>
        <w:t>:</w:t>
      </w:r>
    </w:p>
    <w:p w14:paraId="31D550D0" w14:textId="77777777" w:rsidR="00FD47A7" w:rsidRPr="00FD47A7" w:rsidRDefault="00FD47A7" w:rsidP="00FD47A7">
      <w:pPr>
        <w:numPr>
          <w:ilvl w:val="1"/>
          <w:numId w:val="7"/>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No Change</w:t>
      </w:r>
      <w:r w:rsidRPr="00FD47A7">
        <w:rPr>
          <w:rFonts w:ascii="Segoe UI" w:eastAsia="Times New Roman" w:hAnsi="Segoe UI" w:cs="Segoe UI"/>
          <w:color w:val="242424"/>
          <w:kern w:val="0"/>
          <w:sz w:val="21"/>
          <w:szCs w:val="21"/>
          <w:lang w:val="en-US" w:eastAsia="nl-BE"/>
          <w14:ligatures w14:val="none"/>
        </w:rPr>
        <w:t>: Should the bot interpret the questions exactly as they are asked, without any modifications?</w:t>
      </w:r>
    </w:p>
    <w:p w14:paraId="5F8A03CB" w14:textId="77777777" w:rsidR="00FD47A7" w:rsidRPr="00FD47A7" w:rsidRDefault="00FD47A7" w:rsidP="00FD47A7">
      <w:pPr>
        <w:numPr>
          <w:ilvl w:val="1"/>
          <w:numId w:val="7"/>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Prompt Engineering</w:t>
      </w:r>
      <w:r w:rsidRPr="00FD47A7">
        <w:rPr>
          <w:rFonts w:ascii="Segoe UI" w:eastAsia="Times New Roman" w:hAnsi="Segoe UI" w:cs="Segoe UI"/>
          <w:color w:val="242424"/>
          <w:kern w:val="0"/>
          <w:sz w:val="21"/>
          <w:szCs w:val="21"/>
          <w:lang w:val="en-US" w:eastAsia="nl-BE"/>
          <w14:ligatures w14:val="none"/>
        </w:rPr>
        <w:t>: Is prompt engineering allowed to refine or modify the questions to improve the quality of the responses?</w:t>
      </w:r>
    </w:p>
    <w:p w14:paraId="4CC0607B" w14:textId="77777777" w:rsidR="00FD47A7" w:rsidRPr="00FD47A7" w:rsidRDefault="00FD47A7" w:rsidP="00FD47A7">
      <w:pPr>
        <w:numPr>
          <w:ilvl w:val="1"/>
          <w:numId w:val="7"/>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Other</w:t>
      </w:r>
      <w:r w:rsidRPr="00FD47A7">
        <w:rPr>
          <w:rFonts w:ascii="Segoe UI" w:eastAsia="Times New Roman" w:hAnsi="Segoe UI" w:cs="Segoe UI"/>
          <w:color w:val="242424"/>
          <w:kern w:val="0"/>
          <w:sz w:val="21"/>
          <w:szCs w:val="21"/>
          <w:lang w:val="en-US" w:eastAsia="nl-BE"/>
          <w14:ligatures w14:val="none"/>
        </w:rPr>
        <w:t>: Any other specific requirements for question interpretation.</w:t>
      </w:r>
    </w:p>
    <w:p w14:paraId="0B423171" w14:textId="0B1C1A10" w:rsidR="00FD47A7" w:rsidRPr="00FD47A7" w:rsidRDefault="00FD47A7" w:rsidP="00B71ECC">
      <w:pPr>
        <w:pStyle w:val="Heading1"/>
        <w:rPr>
          <w:rFonts w:eastAsia="Times New Roman"/>
          <w:lang w:val="en-US" w:eastAsia="nl-BE"/>
        </w:rPr>
      </w:pPr>
      <w:r w:rsidRPr="00FD47A7">
        <w:rPr>
          <w:rFonts w:eastAsia="Times New Roman"/>
          <w:lang w:val="en-US" w:eastAsia="nl-BE"/>
        </w:rPr>
        <w:t>Technical Requirements</w:t>
      </w:r>
    </w:p>
    <w:p w14:paraId="056F7EF7" w14:textId="77777777"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This section describes the technical capabilities or functions that the Agent should be able to perform without user interaction.</w:t>
      </w:r>
    </w:p>
    <w:p w14:paraId="21668513" w14:textId="6B48288B" w:rsidR="00FD47A7" w:rsidRPr="00FD47A7" w:rsidRDefault="00FD47A7" w:rsidP="00B71ECC">
      <w:pPr>
        <w:pStyle w:val="Heading2"/>
        <w:rPr>
          <w:rFonts w:eastAsia="Times New Roman"/>
          <w:lang w:eastAsia="nl-BE"/>
        </w:rPr>
      </w:pPr>
      <w:proofErr w:type="spellStart"/>
      <w:r w:rsidRPr="00FD47A7">
        <w:rPr>
          <w:rFonts w:eastAsia="Times New Roman"/>
          <w:lang w:eastAsia="nl-BE"/>
        </w:rPr>
        <w:t>Third</w:t>
      </w:r>
      <w:proofErr w:type="spellEnd"/>
      <w:r w:rsidRPr="00FD47A7">
        <w:rPr>
          <w:rFonts w:eastAsia="Times New Roman"/>
          <w:lang w:eastAsia="nl-BE"/>
        </w:rPr>
        <w:t xml:space="preserve"> Party </w:t>
      </w:r>
      <w:proofErr w:type="spellStart"/>
      <w:r w:rsidRPr="00FD47A7">
        <w:rPr>
          <w:rFonts w:eastAsia="Times New Roman"/>
          <w:lang w:eastAsia="nl-BE"/>
        </w:rPr>
        <w:t>Connections</w:t>
      </w:r>
      <w:proofErr w:type="spellEnd"/>
    </w:p>
    <w:p w14:paraId="750BFE58" w14:textId="77777777" w:rsidR="00FD47A7" w:rsidRPr="00FD47A7" w:rsidRDefault="00FD47A7" w:rsidP="00FD47A7">
      <w:pPr>
        <w:numPr>
          <w:ilvl w:val="0"/>
          <w:numId w:val="8"/>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color w:val="242424"/>
          <w:kern w:val="0"/>
          <w:sz w:val="21"/>
          <w:szCs w:val="21"/>
          <w:lang w:val="en-US" w:eastAsia="nl-BE"/>
          <w14:ligatures w14:val="none"/>
        </w:rPr>
        <w:t xml:space="preserve">Identify the connections to other systems that are needed. </w:t>
      </w:r>
      <w:proofErr w:type="spellStart"/>
      <w:r w:rsidRPr="00FD47A7">
        <w:rPr>
          <w:rFonts w:ascii="Segoe UI" w:eastAsia="Times New Roman" w:hAnsi="Segoe UI" w:cs="Segoe UI"/>
          <w:color w:val="242424"/>
          <w:kern w:val="0"/>
          <w:sz w:val="21"/>
          <w:szCs w:val="21"/>
          <w:lang w:eastAsia="nl-BE"/>
          <w14:ligatures w14:val="none"/>
        </w:rPr>
        <w:t>This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could</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include</w:t>
      </w:r>
      <w:proofErr w:type="spellEnd"/>
      <w:r w:rsidRPr="00FD47A7">
        <w:rPr>
          <w:rFonts w:ascii="Segoe UI" w:eastAsia="Times New Roman" w:hAnsi="Segoe UI" w:cs="Segoe UI"/>
          <w:color w:val="242424"/>
          <w:kern w:val="0"/>
          <w:sz w:val="21"/>
          <w:szCs w:val="21"/>
          <w:lang w:eastAsia="nl-BE"/>
          <w14:ligatures w14:val="none"/>
        </w:rPr>
        <w:t>:</w:t>
      </w:r>
    </w:p>
    <w:p w14:paraId="68296B01" w14:textId="77777777" w:rsidR="00FD47A7" w:rsidRPr="00FD47A7" w:rsidRDefault="00FD47A7" w:rsidP="00FD47A7">
      <w:pPr>
        <w:numPr>
          <w:ilvl w:val="1"/>
          <w:numId w:val="8"/>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Mainframe, ServiceNow, etc.</w:t>
      </w:r>
      <w:r w:rsidRPr="00FD47A7">
        <w:rPr>
          <w:rFonts w:ascii="Segoe UI" w:eastAsia="Times New Roman" w:hAnsi="Segoe UI" w:cs="Segoe UI"/>
          <w:color w:val="242424"/>
          <w:kern w:val="0"/>
          <w:sz w:val="21"/>
          <w:szCs w:val="21"/>
          <w:lang w:val="en-US" w:eastAsia="nl-BE"/>
          <w14:ligatures w14:val="none"/>
        </w:rPr>
        <w:t>: Specify the systems that the Agent needs to connect to.</w:t>
      </w:r>
    </w:p>
    <w:p w14:paraId="17FAFB14" w14:textId="77777777" w:rsidR="00FD47A7" w:rsidRPr="00FD47A7" w:rsidRDefault="00FD47A7" w:rsidP="00FD47A7">
      <w:pPr>
        <w:numPr>
          <w:ilvl w:val="1"/>
          <w:numId w:val="8"/>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APIs</w:t>
      </w:r>
      <w:r w:rsidRPr="00FD47A7">
        <w:rPr>
          <w:rFonts w:ascii="Segoe UI" w:eastAsia="Times New Roman" w:hAnsi="Segoe UI" w:cs="Segoe UI"/>
          <w:color w:val="242424"/>
          <w:kern w:val="0"/>
          <w:sz w:val="21"/>
          <w:szCs w:val="21"/>
          <w:lang w:val="en-US" w:eastAsia="nl-BE"/>
          <w14:ligatures w14:val="none"/>
        </w:rPr>
        <w:t>: Are APIs available for these connections? If so, provide details on the APIs and how they should be used.</w:t>
      </w:r>
    </w:p>
    <w:p w14:paraId="127EEF75" w14:textId="2BE37087" w:rsidR="00FD47A7" w:rsidRPr="00FD47A7" w:rsidRDefault="00FD47A7" w:rsidP="00B71ECC">
      <w:pPr>
        <w:pStyle w:val="Heading2"/>
        <w:rPr>
          <w:rFonts w:eastAsia="Times New Roman"/>
          <w:lang w:eastAsia="nl-BE"/>
        </w:rPr>
      </w:pPr>
      <w:r w:rsidRPr="00FD47A7">
        <w:rPr>
          <w:rFonts w:eastAsia="Times New Roman"/>
          <w:lang w:eastAsia="nl-BE"/>
        </w:rPr>
        <w:t>Security</w:t>
      </w:r>
    </w:p>
    <w:p w14:paraId="2AB51008" w14:textId="77777777" w:rsidR="00FD47A7" w:rsidRPr="00FD47A7" w:rsidRDefault="00FD47A7" w:rsidP="00FD47A7">
      <w:pPr>
        <w:numPr>
          <w:ilvl w:val="0"/>
          <w:numId w:val="9"/>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color w:val="242424"/>
          <w:kern w:val="0"/>
          <w:sz w:val="21"/>
          <w:szCs w:val="21"/>
          <w:lang w:val="en-US" w:eastAsia="nl-BE"/>
          <w14:ligatures w14:val="none"/>
        </w:rPr>
        <w:t xml:space="preserve">Outline the security requirements for the knowledge source. </w:t>
      </w:r>
      <w:proofErr w:type="spellStart"/>
      <w:r w:rsidRPr="00FD47A7">
        <w:rPr>
          <w:rFonts w:ascii="Segoe UI" w:eastAsia="Times New Roman" w:hAnsi="Segoe UI" w:cs="Segoe UI"/>
          <w:color w:val="242424"/>
          <w:kern w:val="0"/>
          <w:sz w:val="21"/>
          <w:szCs w:val="21"/>
          <w:lang w:eastAsia="nl-BE"/>
          <w14:ligatures w14:val="none"/>
        </w:rPr>
        <w:t>This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could</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include</w:t>
      </w:r>
      <w:proofErr w:type="spellEnd"/>
      <w:r w:rsidRPr="00FD47A7">
        <w:rPr>
          <w:rFonts w:ascii="Segoe UI" w:eastAsia="Times New Roman" w:hAnsi="Segoe UI" w:cs="Segoe UI"/>
          <w:color w:val="242424"/>
          <w:kern w:val="0"/>
          <w:sz w:val="21"/>
          <w:szCs w:val="21"/>
          <w:lang w:eastAsia="nl-BE"/>
          <w14:ligatures w14:val="none"/>
        </w:rPr>
        <w:t>:</w:t>
      </w:r>
    </w:p>
    <w:p w14:paraId="7F34C30B" w14:textId="77777777" w:rsidR="00FD47A7" w:rsidRPr="00FD47A7" w:rsidRDefault="00FD47A7" w:rsidP="00FD47A7">
      <w:pPr>
        <w:numPr>
          <w:ilvl w:val="1"/>
          <w:numId w:val="9"/>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General Availability</w:t>
      </w:r>
      <w:r w:rsidRPr="00FD47A7">
        <w:rPr>
          <w:rFonts w:ascii="Segoe UI" w:eastAsia="Times New Roman" w:hAnsi="Segoe UI" w:cs="Segoe UI"/>
          <w:color w:val="242424"/>
          <w:kern w:val="0"/>
          <w:sz w:val="21"/>
          <w:szCs w:val="21"/>
          <w:lang w:val="en-US" w:eastAsia="nl-BE"/>
          <w14:ligatures w14:val="none"/>
        </w:rPr>
        <w:t>: Is the knowledge source generally available to all users, or are there restrictions?</w:t>
      </w:r>
    </w:p>
    <w:p w14:paraId="262B696B" w14:textId="77777777" w:rsidR="00FD47A7" w:rsidRPr="00FD47A7" w:rsidRDefault="00FD47A7" w:rsidP="00FD47A7">
      <w:pPr>
        <w:numPr>
          <w:ilvl w:val="1"/>
          <w:numId w:val="9"/>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b/>
          <w:bCs/>
          <w:color w:val="242424"/>
          <w:kern w:val="0"/>
          <w:sz w:val="21"/>
          <w:szCs w:val="21"/>
          <w:lang w:val="en-US" w:eastAsia="nl-BE"/>
          <w14:ligatures w14:val="none"/>
        </w:rPr>
        <w:t>UAC or RBAC</w:t>
      </w:r>
      <w:r w:rsidRPr="00FD47A7">
        <w:rPr>
          <w:rFonts w:ascii="Segoe UI" w:eastAsia="Times New Roman" w:hAnsi="Segoe UI" w:cs="Segoe UI"/>
          <w:color w:val="242424"/>
          <w:kern w:val="0"/>
          <w:sz w:val="21"/>
          <w:szCs w:val="21"/>
          <w:lang w:val="en-US" w:eastAsia="nl-BE"/>
          <w14:ligatures w14:val="none"/>
        </w:rPr>
        <w:t xml:space="preserve">: Are User Access Control (UAC) or Role-Based Access Control (RBAC) implemented? </w:t>
      </w:r>
      <w:proofErr w:type="spellStart"/>
      <w:r w:rsidRPr="00FD47A7">
        <w:rPr>
          <w:rFonts w:ascii="Segoe UI" w:eastAsia="Times New Roman" w:hAnsi="Segoe UI" w:cs="Segoe UI"/>
          <w:color w:val="242424"/>
          <w:kern w:val="0"/>
          <w:sz w:val="21"/>
          <w:szCs w:val="21"/>
          <w:lang w:eastAsia="nl-BE"/>
          <w14:ligatures w14:val="none"/>
        </w:rPr>
        <w:t>Provide</w:t>
      </w:r>
      <w:proofErr w:type="spellEnd"/>
      <w:r w:rsidRPr="00FD47A7">
        <w:rPr>
          <w:rFonts w:ascii="Segoe UI" w:eastAsia="Times New Roman" w:hAnsi="Segoe UI" w:cs="Segoe UI"/>
          <w:color w:val="242424"/>
          <w:kern w:val="0"/>
          <w:sz w:val="21"/>
          <w:szCs w:val="21"/>
          <w:lang w:eastAsia="nl-BE"/>
          <w14:ligatures w14:val="none"/>
        </w:rPr>
        <w:t xml:space="preserve"> details on </w:t>
      </w:r>
      <w:proofErr w:type="spellStart"/>
      <w:r w:rsidRPr="00FD47A7">
        <w:rPr>
          <w:rFonts w:ascii="Segoe UI" w:eastAsia="Times New Roman" w:hAnsi="Segoe UI" w:cs="Segoe UI"/>
          <w:color w:val="242424"/>
          <w:kern w:val="0"/>
          <w:sz w:val="21"/>
          <w:szCs w:val="21"/>
          <w:lang w:eastAsia="nl-BE"/>
          <w14:ligatures w14:val="none"/>
        </w:rPr>
        <w:t>the</w:t>
      </w:r>
      <w:proofErr w:type="spellEnd"/>
      <w:r w:rsidRPr="00FD47A7">
        <w:rPr>
          <w:rFonts w:ascii="Segoe UI" w:eastAsia="Times New Roman" w:hAnsi="Segoe UI" w:cs="Segoe UI"/>
          <w:color w:val="242424"/>
          <w:kern w:val="0"/>
          <w:sz w:val="21"/>
          <w:szCs w:val="21"/>
          <w:lang w:eastAsia="nl-BE"/>
          <w14:ligatures w14:val="none"/>
        </w:rPr>
        <w:t xml:space="preserve"> security </w:t>
      </w:r>
      <w:proofErr w:type="spellStart"/>
      <w:r w:rsidRPr="00FD47A7">
        <w:rPr>
          <w:rFonts w:ascii="Segoe UI" w:eastAsia="Times New Roman" w:hAnsi="Segoe UI" w:cs="Segoe UI"/>
          <w:color w:val="242424"/>
          <w:kern w:val="0"/>
          <w:sz w:val="21"/>
          <w:szCs w:val="21"/>
          <w:lang w:eastAsia="nl-BE"/>
          <w14:ligatures w14:val="none"/>
        </w:rPr>
        <w:t>measures</w:t>
      </w:r>
      <w:proofErr w:type="spellEnd"/>
      <w:r w:rsidRPr="00FD47A7">
        <w:rPr>
          <w:rFonts w:ascii="Segoe UI" w:eastAsia="Times New Roman" w:hAnsi="Segoe UI" w:cs="Segoe UI"/>
          <w:color w:val="242424"/>
          <w:kern w:val="0"/>
          <w:sz w:val="21"/>
          <w:szCs w:val="21"/>
          <w:lang w:eastAsia="nl-BE"/>
          <w14:ligatures w14:val="none"/>
        </w:rPr>
        <w:t xml:space="preserve"> in </w:t>
      </w:r>
      <w:proofErr w:type="spellStart"/>
      <w:r w:rsidRPr="00FD47A7">
        <w:rPr>
          <w:rFonts w:ascii="Segoe UI" w:eastAsia="Times New Roman" w:hAnsi="Segoe UI" w:cs="Segoe UI"/>
          <w:color w:val="242424"/>
          <w:kern w:val="0"/>
          <w:sz w:val="21"/>
          <w:szCs w:val="21"/>
          <w:lang w:eastAsia="nl-BE"/>
          <w14:ligatures w14:val="none"/>
        </w:rPr>
        <w:t>place</w:t>
      </w:r>
      <w:proofErr w:type="spellEnd"/>
      <w:r w:rsidRPr="00FD47A7">
        <w:rPr>
          <w:rFonts w:ascii="Segoe UI" w:eastAsia="Times New Roman" w:hAnsi="Segoe UI" w:cs="Segoe UI"/>
          <w:color w:val="242424"/>
          <w:kern w:val="0"/>
          <w:sz w:val="21"/>
          <w:szCs w:val="21"/>
          <w:lang w:eastAsia="nl-BE"/>
          <w14:ligatures w14:val="none"/>
        </w:rPr>
        <w:t>.</w:t>
      </w:r>
    </w:p>
    <w:p w14:paraId="6A78016A" w14:textId="1223C050" w:rsidR="00FD47A7" w:rsidRPr="00FD47A7" w:rsidRDefault="00FD47A7" w:rsidP="00B71ECC">
      <w:pPr>
        <w:pStyle w:val="Heading2"/>
        <w:rPr>
          <w:rFonts w:eastAsia="Times New Roman"/>
          <w:lang w:eastAsia="nl-BE"/>
        </w:rPr>
      </w:pPr>
      <w:r w:rsidRPr="00FD47A7">
        <w:rPr>
          <w:rFonts w:eastAsia="Times New Roman"/>
          <w:lang w:eastAsia="nl-BE"/>
        </w:rPr>
        <w:t xml:space="preserve">Feedback </w:t>
      </w:r>
      <w:proofErr w:type="spellStart"/>
      <w:r w:rsidRPr="00FD47A7">
        <w:rPr>
          <w:rFonts w:eastAsia="Times New Roman"/>
          <w:lang w:eastAsia="nl-BE"/>
        </w:rPr>
        <w:t>Mechanism</w:t>
      </w:r>
      <w:proofErr w:type="spellEnd"/>
    </w:p>
    <w:p w14:paraId="18DB2DA8" w14:textId="2F913DB1" w:rsidR="00FD47A7" w:rsidRPr="00FD47A7" w:rsidRDefault="00AA1AB9" w:rsidP="00FD47A7">
      <w:pPr>
        <w:numPr>
          <w:ilvl w:val="0"/>
          <w:numId w:val="10"/>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color w:val="242424"/>
          <w:kern w:val="0"/>
          <w:sz w:val="21"/>
          <w:szCs w:val="21"/>
          <w:lang w:val="en-US" w:eastAsia="nl-BE"/>
          <w14:ligatures w14:val="none"/>
        </w:rPr>
        <w:t>Decide</w:t>
      </w:r>
      <w:r w:rsidR="00FD47A7" w:rsidRPr="00FD47A7">
        <w:rPr>
          <w:rFonts w:ascii="Segoe UI" w:eastAsia="Times New Roman" w:hAnsi="Segoe UI" w:cs="Segoe UI"/>
          <w:color w:val="242424"/>
          <w:kern w:val="0"/>
          <w:sz w:val="21"/>
          <w:szCs w:val="21"/>
          <w:lang w:val="en-US" w:eastAsia="nl-BE"/>
          <w14:ligatures w14:val="none"/>
        </w:rPr>
        <w:t xml:space="preserve"> if a feedback mechanism is </w:t>
      </w:r>
      <w:r w:rsidRPr="00FD47A7">
        <w:rPr>
          <w:rFonts w:ascii="Segoe UI" w:eastAsia="Times New Roman" w:hAnsi="Segoe UI" w:cs="Segoe UI"/>
          <w:color w:val="242424"/>
          <w:kern w:val="0"/>
          <w:sz w:val="21"/>
          <w:szCs w:val="21"/>
          <w:lang w:val="en-US" w:eastAsia="nl-BE"/>
          <w14:ligatures w14:val="none"/>
        </w:rPr>
        <w:t>needed</w:t>
      </w:r>
      <w:r w:rsidR="00FD47A7" w:rsidRPr="00FD47A7">
        <w:rPr>
          <w:rFonts w:ascii="Segoe UI" w:eastAsia="Times New Roman" w:hAnsi="Segoe UI" w:cs="Segoe UI"/>
          <w:color w:val="242424"/>
          <w:kern w:val="0"/>
          <w:sz w:val="21"/>
          <w:szCs w:val="21"/>
          <w:lang w:val="en-US" w:eastAsia="nl-BE"/>
          <w14:ligatures w14:val="none"/>
        </w:rPr>
        <w:t xml:space="preserve">. </w:t>
      </w:r>
      <w:proofErr w:type="spellStart"/>
      <w:r w:rsidR="00FD47A7" w:rsidRPr="00FD47A7">
        <w:rPr>
          <w:rFonts w:ascii="Segoe UI" w:eastAsia="Times New Roman" w:hAnsi="Segoe UI" w:cs="Segoe UI"/>
          <w:color w:val="242424"/>
          <w:kern w:val="0"/>
          <w:sz w:val="21"/>
          <w:szCs w:val="21"/>
          <w:lang w:eastAsia="nl-BE"/>
          <w14:ligatures w14:val="none"/>
        </w:rPr>
        <w:t>This</w:t>
      </w:r>
      <w:proofErr w:type="spellEnd"/>
      <w:r w:rsidR="00FD47A7" w:rsidRPr="00FD47A7">
        <w:rPr>
          <w:rFonts w:ascii="Segoe UI" w:eastAsia="Times New Roman" w:hAnsi="Segoe UI" w:cs="Segoe UI"/>
          <w:color w:val="242424"/>
          <w:kern w:val="0"/>
          <w:sz w:val="21"/>
          <w:szCs w:val="21"/>
          <w:lang w:eastAsia="nl-BE"/>
          <w14:ligatures w14:val="none"/>
        </w:rPr>
        <w:t xml:space="preserve"> </w:t>
      </w:r>
      <w:proofErr w:type="spellStart"/>
      <w:r w:rsidR="00FD47A7" w:rsidRPr="00FD47A7">
        <w:rPr>
          <w:rFonts w:ascii="Segoe UI" w:eastAsia="Times New Roman" w:hAnsi="Segoe UI" w:cs="Segoe UI"/>
          <w:color w:val="242424"/>
          <w:kern w:val="0"/>
          <w:sz w:val="21"/>
          <w:szCs w:val="21"/>
          <w:lang w:eastAsia="nl-BE"/>
          <w14:ligatures w14:val="none"/>
        </w:rPr>
        <w:t>could</w:t>
      </w:r>
      <w:proofErr w:type="spellEnd"/>
      <w:r w:rsidR="00FD47A7" w:rsidRPr="00FD47A7">
        <w:rPr>
          <w:rFonts w:ascii="Segoe UI" w:eastAsia="Times New Roman" w:hAnsi="Segoe UI" w:cs="Segoe UI"/>
          <w:color w:val="242424"/>
          <w:kern w:val="0"/>
          <w:sz w:val="21"/>
          <w:szCs w:val="21"/>
          <w:lang w:eastAsia="nl-BE"/>
          <w14:ligatures w14:val="none"/>
        </w:rPr>
        <w:t xml:space="preserve"> </w:t>
      </w:r>
      <w:proofErr w:type="spellStart"/>
      <w:r w:rsidR="00FD47A7" w:rsidRPr="00FD47A7">
        <w:rPr>
          <w:rFonts w:ascii="Segoe UI" w:eastAsia="Times New Roman" w:hAnsi="Segoe UI" w:cs="Segoe UI"/>
          <w:color w:val="242424"/>
          <w:kern w:val="0"/>
          <w:sz w:val="21"/>
          <w:szCs w:val="21"/>
          <w:lang w:eastAsia="nl-BE"/>
          <w14:ligatures w14:val="none"/>
        </w:rPr>
        <w:t>involve</w:t>
      </w:r>
      <w:proofErr w:type="spellEnd"/>
      <w:r w:rsidR="00FD47A7" w:rsidRPr="00FD47A7">
        <w:rPr>
          <w:rFonts w:ascii="Segoe UI" w:eastAsia="Times New Roman" w:hAnsi="Segoe UI" w:cs="Segoe UI"/>
          <w:color w:val="242424"/>
          <w:kern w:val="0"/>
          <w:sz w:val="21"/>
          <w:szCs w:val="21"/>
          <w:lang w:eastAsia="nl-BE"/>
          <w14:ligatures w14:val="none"/>
        </w:rPr>
        <w:t>:</w:t>
      </w:r>
    </w:p>
    <w:p w14:paraId="2B7339F5" w14:textId="68E6E666" w:rsidR="00FD47A7" w:rsidRPr="00FD47A7" w:rsidRDefault="00FD47A7" w:rsidP="00FD47A7">
      <w:pPr>
        <w:numPr>
          <w:ilvl w:val="1"/>
          <w:numId w:val="10"/>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User Feedback</w:t>
      </w:r>
      <w:r w:rsidRPr="00FD47A7">
        <w:rPr>
          <w:rFonts w:ascii="Segoe UI" w:eastAsia="Times New Roman" w:hAnsi="Segoe UI" w:cs="Segoe UI"/>
          <w:color w:val="242424"/>
          <w:kern w:val="0"/>
          <w:sz w:val="21"/>
          <w:szCs w:val="21"/>
          <w:lang w:val="en-US" w:eastAsia="nl-BE"/>
          <w14:ligatures w14:val="none"/>
        </w:rPr>
        <w:t xml:space="preserve">: Is the user </w:t>
      </w:r>
      <w:r w:rsidR="00AA1AB9">
        <w:rPr>
          <w:rFonts w:ascii="Segoe UI" w:eastAsia="Times New Roman" w:hAnsi="Segoe UI" w:cs="Segoe UI"/>
          <w:color w:val="242424"/>
          <w:kern w:val="0"/>
          <w:sz w:val="21"/>
          <w:szCs w:val="21"/>
          <w:lang w:val="en-US" w:eastAsia="nl-BE"/>
          <w14:ligatures w14:val="none"/>
        </w:rPr>
        <w:t>obliged</w:t>
      </w:r>
      <w:r w:rsidRPr="00FD47A7">
        <w:rPr>
          <w:rFonts w:ascii="Segoe UI" w:eastAsia="Times New Roman" w:hAnsi="Segoe UI" w:cs="Segoe UI"/>
          <w:color w:val="242424"/>
          <w:kern w:val="0"/>
          <w:sz w:val="21"/>
          <w:szCs w:val="21"/>
          <w:lang w:val="en-US" w:eastAsia="nl-BE"/>
          <w14:ligatures w14:val="none"/>
        </w:rPr>
        <w:t xml:space="preserve"> to give feedback on the Agent's performance?</w:t>
      </w:r>
    </w:p>
    <w:p w14:paraId="7E83411E" w14:textId="77777777" w:rsidR="00FD47A7" w:rsidRPr="00FD47A7" w:rsidRDefault="00FD47A7" w:rsidP="00FD47A7">
      <w:pPr>
        <w:numPr>
          <w:ilvl w:val="1"/>
          <w:numId w:val="10"/>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b/>
          <w:bCs/>
          <w:color w:val="242424"/>
          <w:kern w:val="0"/>
          <w:sz w:val="21"/>
          <w:szCs w:val="21"/>
          <w:lang w:val="en-US" w:eastAsia="nl-BE"/>
          <w14:ligatures w14:val="none"/>
        </w:rPr>
        <w:t>Storage and Processing</w:t>
      </w:r>
      <w:r w:rsidRPr="00FD47A7">
        <w:rPr>
          <w:rFonts w:ascii="Segoe UI" w:eastAsia="Times New Roman" w:hAnsi="Segoe UI" w:cs="Segoe UI"/>
          <w:color w:val="242424"/>
          <w:kern w:val="0"/>
          <w:sz w:val="21"/>
          <w:szCs w:val="21"/>
          <w:lang w:val="en-US" w:eastAsia="nl-BE"/>
          <w14:ligatures w14:val="none"/>
        </w:rPr>
        <w:t xml:space="preserve">: How will the feedback be stored and processed? </w:t>
      </w:r>
      <w:proofErr w:type="spellStart"/>
      <w:r w:rsidRPr="00FD47A7">
        <w:rPr>
          <w:rFonts w:ascii="Segoe UI" w:eastAsia="Times New Roman" w:hAnsi="Segoe UI" w:cs="Segoe UI"/>
          <w:color w:val="242424"/>
          <w:kern w:val="0"/>
          <w:sz w:val="21"/>
          <w:szCs w:val="21"/>
          <w:lang w:eastAsia="nl-BE"/>
          <w14:ligatures w14:val="none"/>
        </w:rPr>
        <w:t>Provide</w:t>
      </w:r>
      <w:proofErr w:type="spellEnd"/>
      <w:r w:rsidRPr="00FD47A7">
        <w:rPr>
          <w:rFonts w:ascii="Segoe UI" w:eastAsia="Times New Roman" w:hAnsi="Segoe UI" w:cs="Segoe UI"/>
          <w:color w:val="242424"/>
          <w:kern w:val="0"/>
          <w:sz w:val="21"/>
          <w:szCs w:val="21"/>
          <w:lang w:eastAsia="nl-BE"/>
          <w14:ligatures w14:val="none"/>
        </w:rPr>
        <w:t xml:space="preserve"> details on </w:t>
      </w:r>
      <w:proofErr w:type="spellStart"/>
      <w:r w:rsidRPr="00FD47A7">
        <w:rPr>
          <w:rFonts w:ascii="Segoe UI" w:eastAsia="Times New Roman" w:hAnsi="Segoe UI" w:cs="Segoe UI"/>
          <w:color w:val="242424"/>
          <w:kern w:val="0"/>
          <w:sz w:val="21"/>
          <w:szCs w:val="21"/>
          <w:lang w:eastAsia="nl-BE"/>
          <w14:ligatures w14:val="none"/>
        </w:rPr>
        <w:t>the</w:t>
      </w:r>
      <w:proofErr w:type="spellEnd"/>
      <w:r w:rsidRPr="00FD47A7">
        <w:rPr>
          <w:rFonts w:ascii="Segoe UI" w:eastAsia="Times New Roman" w:hAnsi="Segoe UI" w:cs="Segoe UI"/>
          <w:color w:val="242424"/>
          <w:kern w:val="0"/>
          <w:sz w:val="21"/>
          <w:szCs w:val="21"/>
          <w:lang w:eastAsia="nl-BE"/>
          <w14:ligatures w14:val="none"/>
        </w:rPr>
        <w:t xml:space="preserve"> feedback </w:t>
      </w:r>
      <w:proofErr w:type="spellStart"/>
      <w:r w:rsidRPr="00FD47A7">
        <w:rPr>
          <w:rFonts w:ascii="Segoe UI" w:eastAsia="Times New Roman" w:hAnsi="Segoe UI" w:cs="Segoe UI"/>
          <w:color w:val="242424"/>
          <w:kern w:val="0"/>
          <w:sz w:val="21"/>
          <w:szCs w:val="21"/>
          <w:lang w:eastAsia="nl-BE"/>
          <w14:ligatures w14:val="none"/>
        </w:rPr>
        <w:t>mechanism</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and</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its</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implementation</w:t>
      </w:r>
      <w:proofErr w:type="spellEnd"/>
      <w:r w:rsidRPr="00FD47A7">
        <w:rPr>
          <w:rFonts w:ascii="Segoe UI" w:eastAsia="Times New Roman" w:hAnsi="Segoe UI" w:cs="Segoe UI"/>
          <w:color w:val="242424"/>
          <w:kern w:val="0"/>
          <w:sz w:val="21"/>
          <w:szCs w:val="21"/>
          <w:lang w:eastAsia="nl-BE"/>
          <w14:ligatures w14:val="none"/>
        </w:rPr>
        <w:t>.</w:t>
      </w:r>
    </w:p>
    <w:p w14:paraId="0C66294B" w14:textId="53FC7AEE" w:rsidR="00FD47A7" w:rsidRPr="00FD47A7" w:rsidRDefault="00FD47A7" w:rsidP="00B71ECC">
      <w:pPr>
        <w:pStyle w:val="Heading1"/>
        <w:rPr>
          <w:rFonts w:eastAsia="Times New Roman"/>
          <w:lang w:eastAsia="nl-BE"/>
        </w:rPr>
      </w:pPr>
      <w:r w:rsidRPr="00FD47A7">
        <w:rPr>
          <w:rFonts w:eastAsia="Times New Roman"/>
          <w:lang w:eastAsia="nl-BE"/>
        </w:rPr>
        <w:lastRenderedPageBreak/>
        <w:t>Test Information</w:t>
      </w:r>
    </w:p>
    <w:p w14:paraId="464ACC6E" w14:textId="6D95A835" w:rsidR="00FD47A7" w:rsidRPr="00FD47A7" w:rsidRDefault="00FD47A7" w:rsidP="00FD47A7">
      <w:pPr>
        <w:shd w:val="clear" w:color="auto" w:fill="FFFFFF"/>
        <w:spacing w:after="15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The test sets must</w:t>
      </w:r>
      <w:r w:rsidR="00AA1AB9">
        <w:rPr>
          <w:rFonts w:ascii="Segoe UI" w:eastAsia="Times New Roman" w:hAnsi="Segoe UI" w:cs="Segoe UI"/>
          <w:color w:val="242424"/>
          <w:kern w:val="0"/>
          <w:sz w:val="21"/>
          <w:szCs w:val="21"/>
          <w:lang w:val="en-US" w:eastAsia="nl-BE"/>
          <w14:ligatures w14:val="none"/>
        </w:rPr>
        <w:t xml:space="preserve"> contain</w:t>
      </w:r>
      <w:r w:rsidRPr="00FD47A7">
        <w:rPr>
          <w:rFonts w:ascii="Segoe UI" w:eastAsia="Times New Roman" w:hAnsi="Segoe UI" w:cs="Segoe UI"/>
          <w:color w:val="242424"/>
          <w:kern w:val="0"/>
          <w:sz w:val="21"/>
          <w:szCs w:val="21"/>
          <w:lang w:val="en-US" w:eastAsia="nl-BE"/>
          <w14:ligatures w14:val="none"/>
        </w:rPr>
        <w:t xml:space="preserve"> validate</w:t>
      </w:r>
      <w:r w:rsidR="00AA1AB9">
        <w:rPr>
          <w:rFonts w:ascii="Segoe UI" w:eastAsia="Times New Roman" w:hAnsi="Segoe UI" w:cs="Segoe UI"/>
          <w:color w:val="242424"/>
          <w:kern w:val="0"/>
          <w:sz w:val="21"/>
          <w:szCs w:val="21"/>
          <w:lang w:val="en-US" w:eastAsia="nl-BE"/>
          <w14:ligatures w14:val="none"/>
        </w:rPr>
        <w:t>d</w:t>
      </w:r>
      <w:r w:rsidRPr="00FD47A7">
        <w:rPr>
          <w:rFonts w:ascii="Segoe UI" w:eastAsia="Times New Roman" w:hAnsi="Segoe UI" w:cs="Segoe UI"/>
          <w:color w:val="242424"/>
          <w:kern w:val="0"/>
          <w:sz w:val="21"/>
          <w:szCs w:val="21"/>
          <w:lang w:val="en-US" w:eastAsia="nl-BE"/>
          <w14:ligatures w14:val="none"/>
        </w:rPr>
        <w:t xml:space="preserve"> scenarios provided by the business.</w:t>
      </w:r>
    </w:p>
    <w:p w14:paraId="3E917BEA" w14:textId="6C877525" w:rsidR="00FD47A7" w:rsidRDefault="00FD47A7" w:rsidP="00FD47A7">
      <w:pPr>
        <w:numPr>
          <w:ilvl w:val="0"/>
          <w:numId w:val="11"/>
        </w:numPr>
        <w:shd w:val="clear" w:color="auto" w:fill="FFFFFF"/>
        <w:spacing w:after="0" w:line="240" w:lineRule="auto"/>
        <w:rPr>
          <w:rFonts w:ascii="Segoe UI" w:eastAsia="Times New Roman" w:hAnsi="Segoe UI" w:cs="Segoe UI"/>
          <w:color w:val="242424"/>
          <w:kern w:val="0"/>
          <w:sz w:val="21"/>
          <w:szCs w:val="21"/>
          <w:lang w:eastAsia="nl-BE"/>
          <w14:ligatures w14:val="none"/>
        </w:rPr>
      </w:pPr>
      <w:r w:rsidRPr="00FD47A7">
        <w:rPr>
          <w:rFonts w:ascii="Segoe UI" w:eastAsia="Times New Roman" w:hAnsi="Segoe UI" w:cs="Segoe UI"/>
          <w:b/>
          <w:bCs/>
          <w:color w:val="242424"/>
          <w:kern w:val="0"/>
          <w:sz w:val="21"/>
          <w:szCs w:val="21"/>
          <w:lang w:val="en-US" w:eastAsia="nl-BE"/>
          <w14:ligatures w14:val="none"/>
        </w:rPr>
        <w:t>User Interaction</w:t>
      </w:r>
      <w:r w:rsidRPr="00FD47A7">
        <w:rPr>
          <w:rFonts w:ascii="Segoe UI" w:eastAsia="Times New Roman" w:hAnsi="Segoe UI" w:cs="Segoe UI"/>
          <w:color w:val="242424"/>
          <w:kern w:val="0"/>
          <w:sz w:val="21"/>
          <w:szCs w:val="21"/>
          <w:lang w:val="en-US" w:eastAsia="nl-BE"/>
          <w14:ligatures w14:val="none"/>
        </w:rPr>
        <w:t xml:space="preserve">: Describe how users will </w:t>
      </w:r>
      <w:r w:rsidR="00AA1AB9" w:rsidRPr="00FD47A7">
        <w:rPr>
          <w:rFonts w:ascii="Segoe UI" w:eastAsia="Times New Roman" w:hAnsi="Segoe UI" w:cs="Segoe UI"/>
          <w:color w:val="242424"/>
          <w:kern w:val="0"/>
          <w:sz w:val="21"/>
          <w:szCs w:val="21"/>
          <w:lang w:val="en-US" w:eastAsia="nl-BE"/>
          <w14:ligatures w14:val="none"/>
        </w:rPr>
        <w:t>chat</w:t>
      </w:r>
      <w:r w:rsidRPr="00FD47A7">
        <w:rPr>
          <w:rFonts w:ascii="Segoe UI" w:eastAsia="Times New Roman" w:hAnsi="Segoe UI" w:cs="Segoe UI"/>
          <w:color w:val="242424"/>
          <w:kern w:val="0"/>
          <w:sz w:val="21"/>
          <w:szCs w:val="21"/>
          <w:lang w:val="en-US" w:eastAsia="nl-BE"/>
          <w14:ligatures w14:val="none"/>
        </w:rPr>
        <w:t xml:space="preserve"> with the Agent. An email scenario or wording is not the same as a question to an Agent. </w:t>
      </w:r>
      <w:proofErr w:type="spellStart"/>
      <w:r w:rsidRPr="00FD47A7">
        <w:rPr>
          <w:rFonts w:ascii="Segoe UI" w:eastAsia="Times New Roman" w:hAnsi="Segoe UI" w:cs="Segoe UI"/>
          <w:color w:val="242424"/>
          <w:kern w:val="0"/>
          <w:sz w:val="21"/>
          <w:szCs w:val="21"/>
          <w:lang w:eastAsia="nl-BE"/>
          <w14:ligatures w14:val="none"/>
        </w:rPr>
        <w:t>Provide</w:t>
      </w:r>
      <w:proofErr w:type="spellEnd"/>
      <w:r w:rsidRPr="00FD47A7">
        <w:rPr>
          <w:rFonts w:ascii="Segoe UI" w:eastAsia="Times New Roman" w:hAnsi="Segoe UI" w:cs="Segoe UI"/>
          <w:color w:val="242424"/>
          <w:kern w:val="0"/>
          <w:sz w:val="21"/>
          <w:szCs w:val="21"/>
          <w:lang w:eastAsia="nl-BE"/>
          <w14:ligatures w14:val="none"/>
        </w:rPr>
        <w:t xml:space="preserve"> </w:t>
      </w:r>
      <w:proofErr w:type="spellStart"/>
      <w:r w:rsidRPr="00FD47A7">
        <w:rPr>
          <w:rFonts w:ascii="Segoe UI" w:eastAsia="Times New Roman" w:hAnsi="Segoe UI" w:cs="Segoe UI"/>
          <w:color w:val="242424"/>
          <w:kern w:val="0"/>
          <w:sz w:val="21"/>
          <w:szCs w:val="21"/>
          <w:lang w:eastAsia="nl-BE"/>
          <w14:ligatures w14:val="none"/>
        </w:rPr>
        <w:t>examples</w:t>
      </w:r>
      <w:proofErr w:type="spellEnd"/>
      <w:r w:rsidRPr="00FD47A7">
        <w:rPr>
          <w:rFonts w:ascii="Segoe UI" w:eastAsia="Times New Roman" w:hAnsi="Segoe UI" w:cs="Segoe UI"/>
          <w:color w:val="242424"/>
          <w:kern w:val="0"/>
          <w:sz w:val="21"/>
          <w:szCs w:val="21"/>
          <w:lang w:eastAsia="nl-BE"/>
          <w14:ligatures w14:val="none"/>
        </w:rPr>
        <w:t xml:space="preserve"> of </w:t>
      </w:r>
      <w:proofErr w:type="spellStart"/>
      <w:r w:rsidRPr="00FD47A7">
        <w:rPr>
          <w:rFonts w:ascii="Segoe UI" w:eastAsia="Times New Roman" w:hAnsi="Segoe UI" w:cs="Segoe UI"/>
          <w:color w:val="242424"/>
          <w:kern w:val="0"/>
          <w:sz w:val="21"/>
          <w:szCs w:val="21"/>
          <w:lang w:eastAsia="nl-BE"/>
          <w14:ligatures w14:val="none"/>
        </w:rPr>
        <w:t>typical</w:t>
      </w:r>
      <w:proofErr w:type="spellEnd"/>
      <w:r w:rsidRPr="00FD47A7">
        <w:rPr>
          <w:rFonts w:ascii="Segoe UI" w:eastAsia="Times New Roman" w:hAnsi="Segoe UI" w:cs="Segoe UI"/>
          <w:color w:val="242424"/>
          <w:kern w:val="0"/>
          <w:sz w:val="21"/>
          <w:szCs w:val="21"/>
          <w:lang w:eastAsia="nl-BE"/>
          <w14:ligatures w14:val="none"/>
        </w:rPr>
        <w:t xml:space="preserve"> user </w:t>
      </w:r>
      <w:proofErr w:type="spellStart"/>
      <w:r w:rsidRPr="00FD47A7">
        <w:rPr>
          <w:rFonts w:ascii="Segoe UI" w:eastAsia="Times New Roman" w:hAnsi="Segoe UI" w:cs="Segoe UI"/>
          <w:color w:val="242424"/>
          <w:kern w:val="0"/>
          <w:sz w:val="21"/>
          <w:szCs w:val="21"/>
          <w:lang w:eastAsia="nl-BE"/>
          <w14:ligatures w14:val="none"/>
        </w:rPr>
        <w:t>interactions</w:t>
      </w:r>
      <w:proofErr w:type="spellEnd"/>
      <w:r w:rsidRPr="00FD47A7">
        <w:rPr>
          <w:rFonts w:ascii="Segoe UI" w:eastAsia="Times New Roman" w:hAnsi="Segoe UI" w:cs="Segoe UI"/>
          <w:color w:val="242424"/>
          <w:kern w:val="0"/>
          <w:sz w:val="21"/>
          <w:szCs w:val="21"/>
          <w:lang w:eastAsia="nl-BE"/>
          <w14:ligatures w14:val="none"/>
        </w:rPr>
        <w:t>.</w:t>
      </w:r>
    </w:p>
    <w:p w14:paraId="0DC78825" w14:textId="77777777" w:rsidR="008174BD" w:rsidRDefault="008174BD" w:rsidP="008174BD">
      <w:pPr>
        <w:shd w:val="clear" w:color="auto" w:fill="FFFFFF"/>
        <w:spacing w:after="0" w:line="240" w:lineRule="auto"/>
        <w:ind w:left="720"/>
        <w:rPr>
          <w:rFonts w:ascii="Segoe UI" w:eastAsia="Times New Roman" w:hAnsi="Segoe UI" w:cs="Segoe UI"/>
          <w:color w:val="242424"/>
          <w:kern w:val="0"/>
          <w:sz w:val="21"/>
          <w:szCs w:val="21"/>
          <w:lang w:eastAsia="nl-BE"/>
          <w14:ligatures w14:val="none"/>
        </w:rPr>
      </w:pPr>
    </w:p>
    <w:tbl>
      <w:tblPr>
        <w:tblStyle w:val="TableGrid"/>
        <w:tblW w:w="0" w:type="auto"/>
        <w:tblLook w:val="04A0" w:firstRow="1" w:lastRow="0" w:firstColumn="1" w:lastColumn="0" w:noHBand="0" w:noVBand="1"/>
      </w:tblPr>
      <w:tblGrid>
        <w:gridCol w:w="1100"/>
        <w:gridCol w:w="2433"/>
        <w:gridCol w:w="2835"/>
        <w:gridCol w:w="2648"/>
      </w:tblGrid>
      <w:tr w:rsidR="00FD47A7" w:rsidRPr="00355E86" w14:paraId="7AD1A2C3" w14:textId="77777777" w:rsidTr="00061E51">
        <w:trPr>
          <w:trHeight w:val="300"/>
        </w:trPr>
        <w:tc>
          <w:tcPr>
            <w:tcW w:w="1100" w:type="dxa"/>
            <w:noWrap/>
            <w:hideMark/>
          </w:tcPr>
          <w:p w14:paraId="7E17C03B" w14:textId="77777777" w:rsidR="00FD47A7" w:rsidRPr="00355E86" w:rsidRDefault="00FD47A7" w:rsidP="00061E51">
            <w:pPr>
              <w:rPr>
                <w:b/>
                <w:bCs/>
              </w:rPr>
            </w:pPr>
            <w:proofErr w:type="spellStart"/>
            <w:r w:rsidRPr="00355E86">
              <w:rPr>
                <w:b/>
                <w:bCs/>
              </w:rPr>
              <w:t>Test_ID</w:t>
            </w:r>
            <w:proofErr w:type="spellEnd"/>
          </w:p>
        </w:tc>
        <w:tc>
          <w:tcPr>
            <w:tcW w:w="8380" w:type="dxa"/>
            <w:hideMark/>
          </w:tcPr>
          <w:p w14:paraId="703693A9" w14:textId="77777777" w:rsidR="00FD47A7" w:rsidRPr="00355E86" w:rsidRDefault="00FD47A7" w:rsidP="00061E51">
            <w:pPr>
              <w:rPr>
                <w:b/>
                <w:bCs/>
              </w:rPr>
            </w:pPr>
            <w:proofErr w:type="spellStart"/>
            <w:r w:rsidRPr="00355E86">
              <w:rPr>
                <w:b/>
                <w:bCs/>
              </w:rPr>
              <w:t>Test_Question</w:t>
            </w:r>
            <w:proofErr w:type="spellEnd"/>
          </w:p>
        </w:tc>
        <w:tc>
          <w:tcPr>
            <w:tcW w:w="8380" w:type="dxa"/>
            <w:hideMark/>
          </w:tcPr>
          <w:p w14:paraId="78CBC0E3" w14:textId="77777777" w:rsidR="00FD47A7" w:rsidRPr="00355E86" w:rsidRDefault="00FD47A7" w:rsidP="00061E51">
            <w:pPr>
              <w:rPr>
                <w:b/>
                <w:bCs/>
              </w:rPr>
            </w:pPr>
            <w:proofErr w:type="spellStart"/>
            <w:r w:rsidRPr="00355E86">
              <w:rPr>
                <w:b/>
                <w:bCs/>
              </w:rPr>
              <w:t>Test_Short_Answer</w:t>
            </w:r>
            <w:proofErr w:type="spellEnd"/>
          </w:p>
        </w:tc>
        <w:tc>
          <w:tcPr>
            <w:tcW w:w="8380" w:type="dxa"/>
            <w:hideMark/>
          </w:tcPr>
          <w:p w14:paraId="3BB3C677" w14:textId="77777777" w:rsidR="00FD47A7" w:rsidRPr="00355E86" w:rsidRDefault="00FD47A7" w:rsidP="00061E51">
            <w:pPr>
              <w:rPr>
                <w:b/>
                <w:bCs/>
              </w:rPr>
            </w:pPr>
            <w:proofErr w:type="spellStart"/>
            <w:r w:rsidRPr="00355E86">
              <w:rPr>
                <w:b/>
                <w:bCs/>
              </w:rPr>
              <w:t>Test_Explanation</w:t>
            </w:r>
            <w:proofErr w:type="spellEnd"/>
          </w:p>
        </w:tc>
      </w:tr>
      <w:tr w:rsidR="00FD47A7" w:rsidRPr="008B4630" w14:paraId="59F413F6" w14:textId="77777777" w:rsidTr="00AD7A7F">
        <w:trPr>
          <w:trHeight w:val="975"/>
        </w:trPr>
        <w:tc>
          <w:tcPr>
            <w:tcW w:w="1100" w:type="dxa"/>
            <w:noWrap/>
            <w:hideMark/>
          </w:tcPr>
          <w:p w14:paraId="575E0362" w14:textId="77777777" w:rsidR="00FD47A7" w:rsidRPr="00355E86" w:rsidRDefault="00FD47A7" w:rsidP="00061E51">
            <w:pPr>
              <w:rPr>
                <w:b/>
                <w:bCs/>
              </w:rPr>
            </w:pPr>
            <w:r w:rsidRPr="00355E86">
              <w:rPr>
                <w:b/>
                <w:bCs/>
              </w:rPr>
              <w:t>001</w:t>
            </w:r>
          </w:p>
        </w:tc>
        <w:tc>
          <w:tcPr>
            <w:tcW w:w="8380" w:type="dxa"/>
          </w:tcPr>
          <w:p w14:paraId="4CB499D9" w14:textId="4EC24801" w:rsidR="00FD47A7" w:rsidRPr="00355E86" w:rsidRDefault="00FD47A7" w:rsidP="00061E51"/>
        </w:tc>
        <w:tc>
          <w:tcPr>
            <w:tcW w:w="8380" w:type="dxa"/>
          </w:tcPr>
          <w:p w14:paraId="477EEC1A" w14:textId="360DE977" w:rsidR="00FD47A7" w:rsidRPr="00355E86" w:rsidRDefault="00FD47A7" w:rsidP="00061E51"/>
        </w:tc>
        <w:tc>
          <w:tcPr>
            <w:tcW w:w="8380" w:type="dxa"/>
          </w:tcPr>
          <w:p w14:paraId="6B348C37" w14:textId="399C2395" w:rsidR="00FD47A7" w:rsidRPr="008B4630" w:rsidRDefault="00FD47A7" w:rsidP="00061E51">
            <w:pPr>
              <w:rPr>
                <w:lang w:val="en-US"/>
              </w:rPr>
            </w:pPr>
          </w:p>
        </w:tc>
      </w:tr>
      <w:tr w:rsidR="00FD47A7" w:rsidRPr="0066057E" w14:paraId="32355C04" w14:textId="77777777" w:rsidTr="00AD7A7F">
        <w:trPr>
          <w:trHeight w:val="900"/>
        </w:trPr>
        <w:tc>
          <w:tcPr>
            <w:tcW w:w="1100" w:type="dxa"/>
            <w:noWrap/>
            <w:hideMark/>
          </w:tcPr>
          <w:p w14:paraId="03AEB97C" w14:textId="77777777" w:rsidR="00FD47A7" w:rsidRPr="00355E86" w:rsidRDefault="00FD47A7" w:rsidP="00061E51">
            <w:pPr>
              <w:rPr>
                <w:b/>
                <w:bCs/>
              </w:rPr>
            </w:pPr>
            <w:r w:rsidRPr="00355E86">
              <w:rPr>
                <w:b/>
                <w:bCs/>
              </w:rPr>
              <w:t>002</w:t>
            </w:r>
          </w:p>
        </w:tc>
        <w:tc>
          <w:tcPr>
            <w:tcW w:w="8380" w:type="dxa"/>
          </w:tcPr>
          <w:p w14:paraId="5775C3A5" w14:textId="417E7F4E" w:rsidR="00FD47A7" w:rsidRPr="00355E86" w:rsidRDefault="00FD47A7" w:rsidP="00061E51"/>
        </w:tc>
        <w:tc>
          <w:tcPr>
            <w:tcW w:w="8380" w:type="dxa"/>
          </w:tcPr>
          <w:p w14:paraId="5BDF62D6" w14:textId="5D9F409C" w:rsidR="00FD47A7" w:rsidRPr="00355E86" w:rsidRDefault="00FD47A7" w:rsidP="00061E51"/>
        </w:tc>
        <w:tc>
          <w:tcPr>
            <w:tcW w:w="8380" w:type="dxa"/>
          </w:tcPr>
          <w:p w14:paraId="5425337E" w14:textId="0E513D09" w:rsidR="00FD47A7" w:rsidRPr="0066057E" w:rsidRDefault="00FD47A7" w:rsidP="00061E51">
            <w:pPr>
              <w:rPr>
                <w:lang w:val="en-US"/>
              </w:rPr>
            </w:pPr>
          </w:p>
        </w:tc>
      </w:tr>
    </w:tbl>
    <w:p w14:paraId="214563F0" w14:textId="77777777" w:rsidR="00FD47A7" w:rsidRPr="00FD47A7" w:rsidRDefault="00FD47A7" w:rsidP="00FD47A7">
      <w:pPr>
        <w:shd w:val="clear" w:color="auto" w:fill="FFFFFF"/>
        <w:spacing w:after="0" w:line="240" w:lineRule="auto"/>
        <w:rPr>
          <w:rFonts w:ascii="Segoe UI" w:eastAsia="Times New Roman" w:hAnsi="Segoe UI" w:cs="Segoe UI"/>
          <w:color w:val="242424"/>
          <w:kern w:val="0"/>
          <w:sz w:val="21"/>
          <w:szCs w:val="21"/>
          <w:lang w:val="en-US" w:eastAsia="nl-BE"/>
          <w14:ligatures w14:val="none"/>
        </w:rPr>
      </w:pPr>
    </w:p>
    <w:p w14:paraId="6E4BA5AF" w14:textId="5C402C44" w:rsidR="00FD47A7" w:rsidRPr="00AD7A7F" w:rsidRDefault="00FD47A7" w:rsidP="00FD47A7">
      <w:pPr>
        <w:numPr>
          <w:ilvl w:val="0"/>
          <w:numId w:val="11"/>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b/>
          <w:bCs/>
          <w:color w:val="242424"/>
          <w:kern w:val="0"/>
          <w:sz w:val="21"/>
          <w:szCs w:val="21"/>
          <w:lang w:val="en-US" w:eastAsia="nl-BE"/>
          <w14:ligatures w14:val="none"/>
        </w:rPr>
        <w:t>Test Scenarios</w:t>
      </w:r>
      <w:r w:rsidRPr="00FD47A7">
        <w:rPr>
          <w:rFonts w:ascii="Segoe UI" w:eastAsia="Times New Roman" w:hAnsi="Segoe UI" w:cs="Segoe UI"/>
          <w:color w:val="242424"/>
          <w:kern w:val="0"/>
          <w:sz w:val="21"/>
          <w:szCs w:val="21"/>
          <w:lang w:val="en-US" w:eastAsia="nl-BE"/>
          <w14:ligatures w14:val="none"/>
        </w:rPr>
        <w:t xml:space="preserve">: The projected number of test or validation scenarios must be 20% of the initial training data set. A good rule of thumb here is two days' worth of production scenarios. This can be recalculated with parameters for error and variance. </w:t>
      </w:r>
      <w:r w:rsidRPr="00AD7A7F">
        <w:rPr>
          <w:rFonts w:ascii="Segoe UI" w:eastAsia="Times New Roman" w:hAnsi="Segoe UI" w:cs="Segoe UI"/>
          <w:color w:val="242424"/>
          <w:kern w:val="0"/>
          <w:sz w:val="21"/>
          <w:szCs w:val="21"/>
          <w:lang w:val="en-US" w:eastAsia="nl-BE"/>
          <w14:ligatures w14:val="none"/>
        </w:rPr>
        <w:t xml:space="preserve">The Sample Size Calculator can help with this. </w:t>
      </w:r>
      <w:hyperlink r:id="rId7" w:history="1">
        <w:r w:rsidRPr="00AD7A7F">
          <w:rPr>
            <w:rStyle w:val="Hyperlink"/>
            <w:lang w:val="en-US"/>
          </w:rPr>
          <w:t>Sample Size Calculator</w:t>
        </w:r>
      </w:hyperlink>
    </w:p>
    <w:p w14:paraId="67201711" w14:textId="77777777" w:rsidR="00FD47A7" w:rsidRPr="00FD47A7" w:rsidRDefault="00FD47A7" w:rsidP="00FD47A7">
      <w:pPr>
        <w:numPr>
          <w:ilvl w:val="1"/>
          <w:numId w:val="11"/>
        </w:numPr>
        <w:shd w:val="clear" w:color="auto" w:fill="FFFFFF"/>
        <w:spacing w:after="0" w:line="240" w:lineRule="auto"/>
        <w:rPr>
          <w:rFonts w:ascii="Segoe UI" w:eastAsia="Times New Roman" w:hAnsi="Segoe UI" w:cs="Segoe UI"/>
          <w:color w:val="242424"/>
          <w:kern w:val="0"/>
          <w:sz w:val="21"/>
          <w:szCs w:val="21"/>
          <w:lang w:val="en-US" w:eastAsia="nl-BE"/>
          <w14:ligatures w14:val="none"/>
        </w:rPr>
      </w:pPr>
      <w:r w:rsidRPr="00FD47A7">
        <w:rPr>
          <w:rFonts w:ascii="Segoe UI" w:eastAsia="Times New Roman" w:hAnsi="Segoe UI" w:cs="Segoe UI"/>
          <w:color w:val="242424"/>
          <w:kern w:val="0"/>
          <w:sz w:val="21"/>
          <w:szCs w:val="21"/>
          <w:lang w:val="en-US" w:eastAsia="nl-BE"/>
          <w14:ligatures w14:val="none"/>
        </w:rPr>
        <w:t>For example, if there are 2,000 questions/conversations per week, then the number of test scenarios must be 400.</w:t>
      </w:r>
    </w:p>
    <w:p w14:paraId="2F2B379B" w14:textId="77777777" w:rsidR="00BC001C" w:rsidRPr="00FD47A7" w:rsidRDefault="00BC001C">
      <w:pPr>
        <w:rPr>
          <w:lang w:val="en-US"/>
        </w:rPr>
      </w:pPr>
    </w:p>
    <w:sectPr w:rsidR="00BC001C" w:rsidRPr="00FD47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EA847" w14:textId="77777777" w:rsidR="00634609" w:rsidRDefault="00634609" w:rsidP="00FD47A7">
      <w:pPr>
        <w:spacing w:after="0" w:line="240" w:lineRule="auto"/>
      </w:pPr>
      <w:r>
        <w:separator/>
      </w:r>
    </w:p>
  </w:endnote>
  <w:endnote w:type="continuationSeparator" w:id="0">
    <w:p w14:paraId="32888E09" w14:textId="77777777" w:rsidR="00634609" w:rsidRDefault="00634609" w:rsidP="00FD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71E3A" w14:textId="77777777" w:rsidR="008E38F3" w:rsidRDefault="008E3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CFEC" w14:textId="77777777" w:rsidR="008E38F3" w:rsidRDefault="008E3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1C6D8" w14:textId="77777777" w:rsidR="008E38F3" w:rsidRDefault="008E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34271" w14:textId="77777777" w:rsidR="00634609" w:rsidRDefault="00634609" w:rsidP="00FD47A7">
      <w:pPr>
        <w:spacing w:after="0" w:line="240" w:lineRule="auto"/>
      </w:pPr>
      <w:r>
        <w:separator/>
      </w:r>
    </w:p>
  </w:footnote>
  <w:footnote w:type="continuationSeparator" w:id="0">
    <w:p w14:paraId="0499C946" w14:textId="77777777" w:rsidR="00634609" w:rsidRDefault="00634609" w:rsidP="00FD4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5EEFE" w14:textId="41093273" w:rsidR="00FD47A7" w:rsidRDefault="00AD7A7F">
    <w:pPr>
      <w:pStyle w:val="Header"/>
    </w:pPr>
    <w:r>
      <w:rPr>
        <w:noProof/>
      </w:rPr>
      <mc:AlternateContent>
        <mc:Choice Requires="wps">
          <w:drawing>
            <wp:anchor distT="0" distB="0" distL="0" distR="0" simplePos="0" relativeHeight="251659264" behindDoc="0" locked="0" layoutInCell="1" allowOverlap="1" wp14:anchorId="18E12AA4" wp14:editId="680BD98B">
              <wp:simplePos x="635" y="635"/>
              <wp:positionH relativeFrom="page">
                <wp:align>left</wp:align>
              </wp:positionH>
              <wp:positionV relativeFrom="page">
                <wp:align>top</wp:align>
              </wp:positionV>
              <wp:extent cx="1581150" cy="322580"/>
              <wp:effectExtent l="0" t="0" r="0" b="1270"/>
              <wp:wrapNone/>
              <wp:docPr id="272293157"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1A85548C" w14:textId="080930EA" w:rsidR="00AD7A7F" w:rsidRPr="00AD7A7F" w:rsidRDefault="00AD7A7F" w:rsidP="00AD7A7F">
                          <w:pPr>
                            <w:spacing w:after="0"/>
                            <w:rPr>
                              <w:rFonts w:ascii="Tahoma" w:eastAsia="Tahoma" w:hAnsi="Tahoma" w:cs="Tahoma"/>
                              <w:noProof/>
                              <w:color w:val="CF022B"/>
                              <w:sz w:val="16"/>
                              <w:szCs w:val="16"/>
                            </w:rPr>
                          </w:pPr>
                          <w:r w:rsidRPr="00AD7A7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E12AA4" id="_x0000_t202" coordsize="21600,21600" o:spt="202" path="m,l,21600r21600,l21600,xe">
              <v:stroke joinstyle="miter"/>
              <v:path gradientshapeok="t" o:connecttype="rect"/>
            </v:shapetype>
            <v:shape id="Text Box 2" o:spid="_x0000_s1026" type="#_x0000_t202" alt="               C2 - Restricted use" style="position:absolute;margin-left:0;margin-top:0;width:124.5pt;height:25.4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" filled="f" stroked="f">
              <v:textbox style="mso-fit-shape-to-text:t" inset="20pt,15pt,0,0">
                <w:txbxContent>
                  <w:p w14:paraId="1A85548C" w14:textId="080930EA" w:rsidR="00AD7A7F" w:rsidRPr="00AD7A7F" w:rsidRDefault="00AD7A7F" w:rsidP="00AD7A7F">
                    <w:pPr>
                      <w:spacing w:after="0"/>
                      <w:rPr>
                        <w:rFonts w:ascii="Tahoma" w:eastAsia="Tahoma" w:hAnsi="Tahoma" w:cs="Tahoma"/>
                        <w:noProof/>
                        <w:color w:val="CF022B"/>
                        <w:sz w:val="16"/>
                        <w:szCs w:val="16"/>
                      </w:rPr>
                    </w:pPr>
                    <w:r w:rsidRPr="00AD7A7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48AEE" w14:textId="564D928B" w:rsidR="00FD47A7" w:rsidRPr="008E38F3" w:rsidRDefault="00FD47A7" w:rsidP="008E3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CF5FF" w14:textId="03064E4C" w:rsidR="00FD47A7" w:rsidRDefault="00AD7A7F">
    <w:pPr>
      <w:pStyle w:val="Header"/>
    </w:pPr>
    <w:r>
      <w:rPr>
        <w:noProof/>
      </w:rPr>
      <mc:AlternateContent>
        <mc:Choice Requires="wps">
          <w:drawing>
            <wp:anchor distT="0" distB="0" distL="0" distR="0" simplePos="0" relativeHeight="251658240" behindDoc="0" locked="0" layoutInCell="1" allowOverlap="1" wp14:anchorId="23F67913" wp14:editId="61D7B3BF">
              <wp:simplePos x="635" y="635"/>
              <wp:positionH relativeFrom="page">
                <wp:align>left</wp:align>
              </wp:positionH>
              <wp:positionV relativeFrom="page">
                <wp:align>top</wp:align>
              </wp:positionV>
              <wp:extent cx="1581150" cy="322580"/>
              <wp:effectExtent l="0" t="0" r="0" b="1270"/>
              <wp:wrapNone/>
              <wp:docPr id="229662986"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22580"/>
                      </a:xfrm>
                      <a:prstGeom prst="rect">
                        <a:avLst/>
                      </a:prstGeom>
                      <a:noFill/>
                      <a:ln>
                        <a:noFill/>
                      </a:ln>
                    </wps:spPr>
                    <wps:txbx>
                      <w:txbxContent>
                        <w:p w14:paraId="3E45B6A8" w14:textId="137D25C6" w:rsidR="00AD7A7F" w:rsidRPr="00AD7A7F" w:rsidRDefault="00AD7A7F" w:rsidP="00AD7A7F">
                          <w:pPr>
                            <w:spacing w:after="0"/>
                            <w:rPr>
                              <w:rFonts w:ascii="Tahoma" w:eastAsia="Tahoma" w:hAnsi="Tahoma" w:cs="Tahoma"/>
                              <w:noProof/>
                              <w:color w:val="CF022B"/>
                              <w:sz w:val="16"/>
                              <w:szCs w:val="16"/>
                            </w:rPr>
                          </w:pPr>
                          <w:r w:rsidRPr="00AD7A7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F67913" id="_x0000_t202" coordsize="21600,21600" o:spt="202" path="m,l,21600r21600,l21600,xe">
              <v:stroke joinstyle="miter"/>
              <v:path gradientshapeok="t" o:connecttype="rect"/>
            </v:shapetype>
            <v:shape id="Text Box 1" o:spid="_x0000_s1027" type="#_x0000_t202" alt="               C2 - Restricted use" style="position:absolute;margin-left:0;margin-top:0;width:124.5pt;height:25.4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" filled="f" stroked="f">
              <v:textbox style="mso-fit-shape-to-text:t" inset="20pt,15pt,0,0">
                <w:txbxContent>
                  <w:p w14:paraId="3E45B6A8" w14:textId="137D25C6" w:rsidR="00AD7A7F" w:rsidRPr="00AD7A7F" w:rsidRDefault="00AD7A7F" w:rsidP="00AD7A7F">
                    <w:pPr>
                      <w:spacing w:after="0"/>
                      <w:rPr>
                        <w:rFonts w:ascii="Tahoma" w:eastAsia="Tahoma" w:hAnsi="Tahoma" w:cs="Tahoma"/>
                        <w:noProof/>
                        <w:color w:val="CF022B"/>
                        <w:sz w:val="16"/>
                        <w:szCs w:val="16"/>
                      </w:rPr>
                    </w:pPr>
                    <w:r w:rsidRPr="00AD7A7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D05"/>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E355A2"/>
    <w:multiLevelType w:val="multilevel"/>
    <w:tmpl w:val="B9DE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57745"/>
    <w:multiLevelType w:val="multilevel"/>
    <w:tmpl w:val="E1E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53CD0"/>
    <w:multiLevelType w:val="multilevel"/>
    <w:tmpl w:val="68DC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F4100"/>
    <w:multiLevelType w:val="multilevel"/>
    <w:tmpl w:val="BABE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20EA"/>
    <w:multiLevelType w:val="multilevel"/>
    <w:tmpl w:val="B4AA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54130"/>
    <w:multiLevelType w:val="multilevel"/>
    <w:tmpl w:val="03B8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D7D34"/>
    <w:multiLevelType w:val="multilevel"/>
    <w:tmpl w:val="05E2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E27E0"/>
    <w:multiLevelType w:val="multilevel"/>
    <w:tmpl w:val="E14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31E33"/>
    <w:multiLevelType w:val="multilevel"/>
    <w:tmpl w:val="76D4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50626"/>
    <w:multiLevelType w:val="multilevel"/>
    <w:tmpl w:val="FD8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94DC6"/>
    <w:multiLevelType w:val="multilevel"/>
    <w:tmpl w:val="F77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76330">
    <w:abstractNumId w:val="2"/>
  </w:num>
  <w:num w:numId="2" w16cid:durableId="1373573240">
    <w:abstractNumId w:val="10"/>
  </w:num>
  <w:num w:numId="3" w16cid:durableId="318123305">
    <w:abstractNumId w:val="11"/>
  </w:num>
  <w:num w:numId="4" w16cid:durableId="1651327268">
    <w:abstractNumId w:val="8"/>
  </w:num>
  <w:num w:numId="5" w16cid:durableId="112290053">
    <w:abstractNumId w:val="6"/>
  </w:num>
  <w:num w:numId="6" w16cid:durableId="7761274">
    <w:abstractNumId w:val="3"/>
  </w:num>
  <w:num w:numId="7" w16cid:durableId="595675875">
    <w:abstractNumId w:val="7"/>
  </w:num>
  <w:num w:numId="8" w16cid:durableId="1756366166">
    <w:abstractNumId w:val="5"/>
  </w:num>
  <w:num w:numId="9" w16cid:durableId="107283709">
    <w:abstractNumId w:val="9"/>
  </w:num>
  <w:num w:numId="10" w16cid:durableId="1022247641">
    <w:abstractNumId w:val="1"/>
  </w:num>
  <w:num w:numId="11" w16cid:durableId="1818451494">
    <w:abstractNumId w:val="4"/>
  </w:num>
  <w:num w:numId="12" w16cid:durableId="200967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A7"/>
    <w:rsid w:val="003873A8"/>
    <w:rsid w:val="00496664"/>
    <w:rsid w:val="004D2A85"/>
    <w:rsid w:val="00622FB0"/>
    <w:rsid w:val="00634609"/>
    <w:rsid w:val="008174BD"/>
    <w:rsid w:val="008E38F3"/>
    <w:rsid w:val="00AA1AB9"/>
    <w:rsid w:val="00AD7A7F"/>
    <w:rsid w:val="00B71ECC"/>
    <w:rsid w:val="00BC001C"/>
    <w:rsid w:val="00EC671E"/>
    <w:rsid w:val="00ED2DF0"/>
    <w:rsid w:val="00FD47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273D5"/>
  <w15:chartTrackingRefBased/>
  <w15:docId w15:val="{A338CB63-97E8-487F-8345-B21A1BE2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CC"/>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CC"/>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47A7"/>
    <w:pPr>
      <w:numPr>
        <w:ilvl w:val="2"/>
        <w:numId w:val="12"/>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paragraph" w:styleId="Heading4">
    <w:name w:val="heading 4"/>
    <w:basedOn w:val="Normal"/>
    <w:link w:val="Heading4Char"/>
    <w:uiPriority w:val="9"/>
    <w:qFormat/>
    <w:rsid w:val="00FD47A7"/>
    <w:pPr>
      <w:numPr>
        <w:ilvl w:val="3"/>
        <w:numId w:val="12"/>
      </w:numPr>
      <w:spacing w:before="100" w:beforeAutospacing="1" w:after="100" w:afterAutospacing="1" w:line="240" w:lineRule="auto"/>
      <w:outlineLvl w:val="3"/>
    </w:pPr>
    <w:rPr>
      <w:rFonts w:ascii="Times New Roman" w:eastAsia="Times New Roman" w:hAnsi="Times New Roman" w:cs="Times New Roman"/>
      <w:b/>
      <w:bCs/>
      <w:kern w:val="0"/>
      <w:sz w:val="24"/>
      <w:szCs w:val="24"/>
      <w:lang w:eastAsia="nl-BE"/>
      <w14:ligatures w14:val="none"/>
    </w:rPr>
  </w:style>
  <w:style w:type="paragraph" w:styleId="Heading5">
    <w:name w:val="heading 5"/>
    <w:basedOn w:val="Normal"/>
    <w:next w:val="Normal"/>
    <w:link w:val="Heading5Char"/>
    <w:uiPriority w:val="9"/>
    <w:semiHidden/>
    <w:unhideWhenUsed/>
    <w:qFormat/>
    <w:rsid w:val="008174B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74B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74B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74B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74B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7A7"/>
    <w:rPr>
      <w:rFonts w:ascii="Times New Roman" w:eastAsia="Times New Roman" w:hAnsi="Times New Roman" w:cs="Times New Roman"/>
      <w:b/>
      <w:bCs/>
      <w:kern w:val="0"/>
      <w:sz w:val="27"/>
      <w:szCs w:val="27"/>
      <w:lang w:eastAsia="nl-BE"/>
      <w14:ligatures w14:val="none"/>
    </w:rPr>
  </w:style>
  <w:style w:type="character" w:customStyle="1" w:styleId="Heading4Char">
    <w:name w:val="Heading 4 Char"/>
    <w:basedOn w:val="DefaultParagraphFont"/>
    <w:link w:val="Heading4"/>
    <w:uiPriority w:val="9"/>
    <w:rsid w:val="00FD47A7"/>
    <w:rPr>
      <w:rFonts w:ascii="Times New Roman" w:eastAsia="Times New Roman" w:hAnsi="Times New Roman" w:cs="Times New Roman"/>
      <w:b/>
      <w:bCs/>
      <w:kern w:val="0"/>
      <w:sz w:val="24"/>
      <w:szCs w:val="24"/>
      <w:lang w:eastAsia="nl-BE"/>
      <w14:ligatures w14:val="none"/>
    </w:rPr>
  </w:style>
  <w:style w:type="paragraph" w:styleId="NormalWeb">
    <w:name w:val="Normal (Web)"/>
    <w:basedOn w:val="Normal"/>
    <w:uiPriority w:val="99"/>
    <w:semiHidden/>
    <w:unhideWhenUsed/>
    <w:rsid w:val="00FD47A7"/>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FD47A7"/>
    <w:rPr>
      <w:b/>
      <w:bCs/>
    </w:rPr>
  </w:style>
  <w:style w:type="table" w:styleId="TableGrid">
    <w:name w:val="Table Grid"/>
    <w:basedOn w:val="TableNormal"/>
    <w:uiPriority w:val="39"/>
    <w:rsid w:val="00FD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D47A7"/>
    <w:rPr>
      <w:color w:val="0000FF"/>
      <w:u w:val="single"/>
    </w:rPr>
  </w:style>
  <w:style w:type="paragraph" w:styleId="Header">
    <w:name w:val="header"/>
    <w:basedOn w:val="Normal"/>
    <w:link w:val="HeaderChar"/>
    <w:uiPriority w:val="99"/>
    <w:unhideWhenUsed/>
    <w:rsid w:val="00FD4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7A7"/>
  </w:style>
  <w:style w:type="paragraph" w:styleId="Title">
    <w:name w:val="Title"/>
    <w:basedOn w:val="Normal"/>
    <w:next w:val="Normal"/>
    <w:link w:val="TitleChar"/>
    <w:uiPriority w:val="10"/>
    <w:qFormat/>
    <w:rsid w:val="00B71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C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174BD"/>
    <w:pPr>
      <w:spacing w:after="0" w:line="240" w:lineRule="auto"/>
    </w:pPr>
  </w:style>
  <w:style w:type="character" w:customStyle="1" w:styleId="Heading5Char">
    <w:name w:val="Heading 5 Char"/>
    <w:basedOn w:val="DefaultParagraphFont"/>
    <w:link w:val="Heading5"/>
    <w:uiPriority w:val="9"/>
    <w:semiHidden/>
    <w:rsid w:val="008174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74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74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74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74BD"/>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8E3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815919">
      <w:bodyDiv w:val="1"/>
      <w:marLeft w:val="0"/>
      <w:marRight w:val="0"/>
      <w:marTop w:val="0"/>
      <w:marBottom w:val="0"/>
      <w:divBdr>
        <w:top w:val="none" w:sz="0" w:space="0" w:color="auto"/>
        <w:left w:val="none" w:sz="0" w:space="0" w:color="auto"/>
        <w:bottom w:val="none" w:sz="0" w:space="0" w:color="auto"/>
        <w:right w:val="none" w:sz="0" w:space="0" w:color="auto"/>
      </w:divBdr>
    </w:div>
    <w:div w:id="113379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alculator.net/sample-size-calculator.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5e6e129-f928-4a05-ae32-d838f6b21bdd}" enabled="1" method="Standard" siteId="{8b87af7d-8647-4dc7-8df4-5f69a2011bb5}" contentBits="3"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Van Aelst</dc:creator>
  <cp:keywords/>
  <dc:description/>
  <cp:lastModifiedBy>VAN AELST Dennis</cp:lastModifiedBy>
  <cp:revision>11</cp:revision>
  <dcterms:created xsi:type="dcterms:W3CDTF">2025-03-24T12:39:00Z</dcterms:created>
  <dcterms:modified xsi:type="dcterms:W3CDTF">2025-04-01T08:32:00Z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db0610a,103add25,ca4f066</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d44a7eb9-e308-4cb8-ad88-b50d70445f3a_Enabled">
    <vt:lpwstr>true</vt:lpwstr>
  </property>
  <property fmtid="{D5CDD505-2E9C-101B-9397-08002B2CF9AE}" pid="6" name="MSIP_Label_d44a7eb9-e308-4cb8-ad88-b50d70445f3a_SetDate">
    <vt:lpwstr>2025-03-24T12:41:15Z</vt:lpwstr>
  </property>
  <property fmtid="{D5CDD505-2E9C-101B-9397-08002B2CF9AE}" pid="7" name="MSIP_Label_d44a7eb9-e308-4cb8-ad88-b50d70445f3a_Method">
    <vt:lpwstr>Privileged</vt:lpwstr>
  </property>
  <property fmtid="{D5CDD505-2E9C-101B-9397-08002B2CF9AE}" pid="8" name="MSIP_Label_d44a7eb9-e308-4cb8-ad88-b50d70445f3a_Name">
    <vt:lpwstr>d44a7eb9-e308-4cb8-ad88-b50d70445f3a</vt:lpwstr>
  </property>
  <property fmtid="{D5CDD505-2E9C-101B-9397-08002B2CF9AE}" pid="9" name="MSIP_Label_d44a7eb9-e308-4cb8-ad88-b50d70445f3a_SiteId">
    <vt:lpwstr>64af2aee-7d6c-49ac-a409-192d3fee73b8</vt:lpwstr>
  </property>
  <property fmtid="{D5CDD505-2E9C-101B-9397-08002B2CF9AE}" pid="10" name="MSIP_Label_d44a7eb9-e308-4cb8-ad88-b50d70445f3a_ActionId">
    <vt:lpwstr>15a521cd-e074-4923-8d38-e808365f2cfd</vt:lpwstr>
  </property>
  <property fmtid="{D5CDD505-2E9C-101B-9397-08002B2CF9AE}" pid="11" name="MSIP_Label_d44a7eb9-e308-4cb8-ad88-b50d70445f3a_ContentBits">
    <vt:lpwstr>1</vt:lpwstr>
  </property>
</Properties>
</file>