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019E" w14:textId="0AF321C9" w:rsidR="00B6244B" w:rsidRDefault="00E8238D" w:rsidP="006F1B66">
      <w:pPr>
        <w:pStyle w:val="a3"/>
      </w:pPr>
      <w:bookmarkStart w:id="0" w:name="_Hlk149316668"/>
      <w:r>
        <w:t xml:space="preserve">Ευκαρδία </w:t>
      </w:r>
      <w:bookmarkStart w:id="1" w:name="_GoBack"/>
      <w:bookmarkEnd w:id="1"/>
      <w:r w:rsidR="00D80800">
        <w:br/>
      </w:r>
      <w:r>
        <w:t>Προσχέδιο</w:t>
      </w:r>
      <w:r w:rsidR="00CC3D48">
        <w:t xml:space="preserve"> </w:t>
      </w:r>
      <w:r w:rsidR="00B1773E">
        <w:t xml:space="preserve">ροής </w:t>
      </w:r>
      <w:r w:rsidR="00CC3D48">
        <w:t>καταχώρ</w:t>
      </w:r>
      <w:r w:rsidR="00A37B7A">
        <w:t>ι</w:t>
      </w:r>
      <w:r w:rsidR="00CC3D48">
        <w:t>σης στοιχείων</w:t>
      </w:r>
    </w:p>
    <w:p w14:paraId="5A3A0D49" w14:textId="3E8A27DF" w:rsidR="00E8238D" w:rsidRDefault="00E8238D" w:rsidP="006F1B66"/>
    <w:p w14:paraId="62DC5B97" w14:textId="5C7FEAF3" w:rsidR="00E8238D" w:rsidRDefault="002650C3" w:rsidP="006F1B66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7554A" wp14:editId="0FAA75E9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6581775" cy="1552575"/>
            <wp:effectExtent l="0" t="0" r="9525" b="0"/>
            <wp:wrapTopAndBottom/>
            <wp:docPr id="1" name="Διάγραμμα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EA0">
        <w:t>Ροή Δεδομένων</w:t>
      </w:r>
    </w:p>
    <w:bookmarkEnd w:id="0"/>
    <w:p w14:paraId="60F35C52" w14:textId="1418F7BA" w:rsidR="00247EA0" w:rsidRPr="00354F89" w:rsidRDefault="00802414" w:rsidP="006F1B66">
      <w:r>
        <w:t xml:space="preserve">Συνοπτικά, θα υπάρχει μια </w:t>
      </w:r>
      <w:r w:rsidR="00354F89">
        <w:rPr>
          <w:lang w:val="en-US"/>
        </w:rPr>
        <w:t>web</w:t>
      </w:r>
      <w:r w:rsidR="00354F89" w:rsidRPr="00354F89">
        <w:t xml:space="preserve"> </w:t>
      </w:r>
      <w:r w:rsidR="00354F89">
        <w:t xml:space="preserve">σελίδα στην οποία θα καταχωρούνται τα δεδομένα τα οποία θα συλλέγονται στην Βάση δεδομένων. Ο </w:t>
      </w:r>
      <w:r w:rsidR="00354F89">
        <w:rPr>
          <w:lang w:val="en-US"/>
        </w:rPr>
        <w:t>Server</w:t>
      </w:r>
      <w:r w:rsidR="00767BD7">
        <w:t xml:space="preserve"> επεξεργασίας δεδομένων</w:t>
      </w:r>
      <w:r w:rsidR="00354F89" w:rsidRPr="00767BD7">
        <w:t xml:space="preserve"> </w:t>
      </w:r>
      <w:r w:rsidR="00354F89">
        <w:t>θα αποκτά ένα αντίγραφο των δεδομένων</w:t>
      </w:r>
      <w:r w:rsidR="00767BD7">
        <w:t xml:space="preserve"> κάθε φορά </w:t>
      </w:r>
      <w:r w:rsidR="00767BD7" w:rsidRPr="006F1B66">
        <w:t>που</w:t>
      </w:r>
      <w:r w:rsidR="00767BD7">
        <w:t xml:space="preserve"> χρειάζεται να </w:t>
      </w:r>
      <w:r w:rsidR="00B545CC">
        <w:t>προβεί σε</w:t>
      </w:r>
      <w:r w:rsidR="00767BD7">
        <w:t xml:space="preserve"> επεξεργασία</w:t>
      </w:r>
      <w:r w:rsidR="00B545CC">
        <w:t xml:space="preserve"> ή να λάβει τα ενημερωμένα δεδομένα. </w:t>
      </w:r>
    </w:p>
    <w:p w14:paraId="59780EF8" w14:textId="283F5606" w:rsidR="004A4FF5" w:rsidRPr="00722C44" w:rsidRDefault="00580CB1" w:rsidP="006F1B66">
      <w:pPr>
        <w:pStyle w:val="1"/>
      </w:pPr>
      <w:r>
        <w:t xml:space="preserve">Βήμα </w:t>
      </w:r>
      <w:r w:rsidR="00E6234B" w:rsidRPr="00E6234B">
        <w:t>1.</w:t>
      </w:r>
      <w:r w:rsidR="00E6234B">
        <w:t xml:space="preserve"> </w:t>
      </w:r>
      <w:r w:rsidR="005E4611">
        <w:rPr>
          <w:lang w:val="en-US"/>
        </w:rPr>
        <w:t>Web</w:t>
      </w:r>
      <w:r w:rsidR="005E4611" w:rsidRPr="00580CB1">
        <w:t xml:space="preserve"> </w:t>
      </w:r>
      <w:r w:rsidR="005E4611">
        <w:t>σ</w:t>
      </w:r>
      <w:r w:rsidR="00E6234B">
        <w:t>ελίδα</w:t>
      </w:r>
      <w:r w:rsidR="005E4611">
        <w:t>/φόρμα</w:t>
      </w:r>
      <w:r w:rsidR="00E6234B">
        <w:t xml:space="preserve"> καταχώρ</w:t>
      </w:r>
      <w:r w:rsidR="00A37B7A">
        <w:t>ι</w:t>
      </w:r>
      <w:r w:rsidR="00E6234B">
        <w:t>σης δεδομένων</w:t>
      </w:r>
    </w:p>
    <w:p w14:paraId="7B205ECF" w14:textId="26A54520" w:rsidR="00424BCC" w:rsidRPr="008F36C2" w:rsidRDefault="00424BCC" w:rsidP="006F1B66">
      <w:r>
        <w:t xml:space="preserve">Η </w:t>
      </w:r>
      <w:r>
        <w:rPr>
          <w:lang w:val="en-US"/>
        </w:rPr>
        <w:t>web</w:t>
      </w:r>
      <w:r w:rsidRPr="00424BCC">
        <w:t xml:space="preserve"> </w:t>
      </w:r>
      <w:r>
        <w:t xml:space="preserve">εφαρμογή </w:t>
      </w:r>
      <w:r w:rsidR="00CF08A9">
        <w:t xml:space="preserve">με τη φόρμα </w:t>
      </w:r>
      <w:r>
        <w:t xml:space="preserve">για την καταχώριση των στοιχείων θα </w:t>
      </w:r>
      <w:r w:rsidR="008F36C2" w:rsidRPr="006F1B66">
        <w:t>αναπτυχθεί</w:t>
      </w:r>
      <w:r w:rsidR="008F36C2">
        <w:t xml:space="preserve"> από την εταιρία </w:t>
      </w:r>
      <w:r w:rsidR="008F36C2">
        <w:rPr>
          <w:lang w:val="en-US"/>
        </w:rPr>
        <w:t>Computer</w:t>
      </w:r>
      <w:r w:rsidR="008F36C2" w:rsidRPr="008F36C2">
        <w:t xml:space="preserve"> </w:t>
      </w:r>
      <w:r w:rsidR="008F36C2">
        <w:rPr>
          <w:lang w:val="en-US"/>
        </w:rPr>
        <w:t>Studio</w:t>
      </w:r>
      <w:r w:rsidR="008F36C2" w:rsidRPr="008F36C2">
        <w:t>.</w:t>
      </w:r>
    </w:p>
    <w:p w14:paraId="7D2CFB30" w14:textId="384B182A" w:rsidR="006154FF" w:rsidRPr="00995DF9" w:rsidRDefault="006154FF" w:rsidP="006F1B66">
      <w:r>
        <w:t xml:space="preserve">Η τοποθεσία της </w:t>
      </w:r>
      <w:r>
        <w:rPr>
          <w:lang w:val="en-US"/>
        </w:rPr>
        <w:t>web</w:t>
      </w:r>
      <w:r w:rsidRPr="006154FF">
        <w:t xml:space="preserve"> </w:t>
      </w:r>
      <w:r>
        <w:t xml:space="preserve">σελίδας </w:t>
      </w:r>
      <w:r w:rsidR="004A5A15">
        <w:t xml:space="preserve">θα </w:t>
      </w:r>
      <w:r w:rsidR="005259EF">
        <w:t>φιλοξενείται</w:t>
      </w:r>
      <w:r>
        <w:t xml:space="preserve"> σε </w:t>
      </w:r>
      <w:r>
        <w:rPr>
          <w:lang w:val="en-US"/>
        </w:rPr>
        <w:t>cloud</w:t>
      </w:r>
      <w:r w:rsidRPr="006154FF">
        <w:t xml:space="preserve"> </w:t>
      </w:r>
      <w:r w:rsidR="004A5A15">
        <w:t>εντός Ευρωπαϊκής Ένωσης. Για</w:t>
      </w:r>
      <w:r w:rsidR="004A5A15" w:rsidRPr="00995DF9">
        <w:t xml:space="preserve"> </w:t>
      </w:r>
      <w:r w:rsidR="004A5A15">
        <w:t>παράδειγμα</w:t>
      </w:r>
      <w:r w:rsidR="004A5A15" w:rsidRPr="00995DF9">
        <w:t xml:space="preserve">, </w:t>
      </w:r>
      <w:r w:rsidR="004A5A15">
        <w:rPr>
          <w:lang w:val="en-US"/>
        </w:rPr>
        <w:t>google</w:t>
      </w:r>
      <w:r w:rsidR="004A5A15" w:rsidRPr="00995DF9">
        <w:t xml:space="preserve"> </w:t>
      </w:r>
      <w:r w:rsidR="004A5A15">
        <w:rPr>
          <w:lang w:val="en-US"/>
        </w:rPr>
        <w:t>cloud</w:t>
      </w:r>
      <w:r w:rsidR="004A5A15" w:rsidRPr="00995DF9">
        <w:t xml:space="preserve">, </w:t>
      </w:r>
      <w:r w:rsidR="004A5A15">
        <w:t>τοποθεσία</w:t>
      </w:r>
      <w:r w:rsidR="004A5A15" w:rsidRPr="00995DF9">
        <w:t xml:space="preserve"> </w:t>
      </w:r>
      <w:r w:rsidR="00216620" w:rsidRPr="00995DF9">
        <w:t>«</w:t>
      </w:r>
      <w:proofErr w:type="spellStart"/>
      <w:r w:rsidR="00897295" w:rsidRPr="00897295">
        <w:rPr>
          <w:lang w:val="en-US"/>
        </w:rPr>
        <w:t>europe</w:t>
      </w:r>
      <w:proofErr w:type="spellEnd"/>
      <w:r w:rsidR="00897295" w:rsidRPr="00995DF9">
        <w:t>-</w:t>
      </w:r>
      <w:r w:rsidR="00897295" w:rsidRPr="00897295">
        <w:rPr>
          <w:lang w:val="en-US"/>
        </w:rPr>
        <w:t>west</w:t>
      </w:r>
      <w:r w:rsidR="00897295" w:rsidRPr="00995DF9">
        <w:t>3</w:t>
      </w:r>
      <w:r w:rsidR="00216620" w:rsidRPr="00995DF9">
        <w:t>»,</w:t>
      </w:r>
      <w:r w:rsidR="002F6007">
        <w:t xml:space="preserve"> </w:t>
      </w:r>
      <w:r w:rsidR="00897295" w:rsidRPr="00897295">
        <w:rPr>
          <w:lang w:val="en-US"/>
        </w:rPr>
        <w:t>Frankfurt</w:t>
      </w:r>
      <w:r w:rsidR="00897295" w:rsidRPr="00995DF9">
        <w:t xml:space="preserve">, </w:t>
      </w:r>
      <w:r w:rsidR="00995DF9">
        <w:t>Γερμανία</w:t>
      </w:r>
      <w:r w:rsidR="00216620" w:rsidRPr="00995DF9">
        <w:t xml:space="preserve">. </w:t>
      </w:r>
    </w:p>
    <w:p w14:paraId="40A3F322" w14:textId="7A8953C0" w:rsidR="000D550C" w:rsidRPr="004151B9" w:rsidRDefault="00B715EA" w:rsidP="006F1B66">
      <w:r>
        <w:t>Η πρόσβαση στη φόρμα καταχώρ</w:t>
      </w:r>
      <w:r w:rsidR="00A37B7A">
        <w:t>ι</w:t>
      </w:r>
      <w:r>
        <w:t xml:space="preserve">σης </w:t>
      </w:r>
      <w:r w:rsidR="00FC3B2F">
        <w:t xml:space="preserve">θα </w:t>
      </w:r>
      <w:r>
        <w:t xml:space="preserve">γίνεται με τη χρήση </w:t>
      </w:r>
      <w:r>
        <w:rPr>
          <w:lang w:val="en-US"/>
        </w:rPr>
        <w:t>username</w:t>
      </w:r>
      <w:r w:rsidRPr="00B715EA">
        <w:t xml:space="preserve"> </w:t>
      </w:r>
      <w:r>
        <w:t>–</w:t>
      </w:r>
      <w:r w:rsidRPr="00B715EA">
        <w:t xml:space="preserve"> </w:t>
      </w:r>
      <w:r>
        <w:rPr>
          <w:lang w:val="en-US"/>
        </w:rPr>
        <w:t>password</w:t>
      </w:r>
      <w:r w:rsidRPr="00B715EA">
        <w:t xml:space="preserve">. </w:t>
      </w:r>
      <w:r>
        <w:t xml:space="preserve">Το </w:t>
      </w:r>
      <w:r>
        <w:rPr>
          <w:lang w:val="en-US"/>
        </w:rPr>
        <w:t>username</w:t>
      </w:r>
      <w:r w:rsidR="006C6A80" w:rsidRPr="006C6A80">
        <w:t xml:space="preserve"> </w:t>
      </w:r>
      <w:r w:rsidR="006C6A80">
        <w:t>κάθε χρήστη</w:t>
      </w:r>
      <w:r w:rsidRPr="00B715EA">
        <w:t xml:space="preserve"> </w:t>
      </w:r>
      <w:r>
        <w:t xml:space="preserve">είναι </w:t>
      </w:r>
      <w:r w:rsidR="006E16B6">
        <w:t xml:space="preserve">το </w:t>
      </w:r>
      <w:r w:rsidR="006E16B6">
        <w:rPr>
          <w:lang w:val="en-US"/>
        </w:rPr>
        <w:t>e</w:t>
      </w:r>
      <w:r w:rsidR="006E16B6" w:rsidRPr="006E16B6">
        <w:t>-</w:t>
      </w:r>
      <w:r w:rsidR="006E16B6">
        <w:rPr>
          <w:lang w:val="en-US"/>
        </w:rPr>
        <w:t>mail</w:t>
      </w:r>
      <w:r w:rsidR="006E16B6" w:rsidRPr="006E16B6">
        <w:t xml:space="preserve"> </w:t>
      </w:r>
      <w:r w:rsidR="006E16B6">
        <w:t xml:space="preserve">του </w:t>
      </w:r>
      <w:r w:rsidR="006C6A80">
        <w:t xml:space="preserve">στον </w:t>
      </w:r>
      <w:r w:rsidR="006E16B6">
        <w:t>οργανισμ</w:t>
      </w:r>
      <w:r w:rsidR="006C6A80">
        <w:t>ό</w:t>
      </w:r>
      <w:r w:rsidR="00F03286">
        <w:t>/φορέα</w:t>
      </w:r>
      <w:r w:rsidR="006E16B6">
        <w:t xml:space="preserve">. </w:t>
      </w:r>
      <w:r w:rsidR="00C5062C">
        <w:t>Για παράδειγμα,</w:t>
      </w:r>
      <w:r w:rsidR="006E16B6">
        <w:t xml:space="preserve"> </w:t>
      </w:r>
      <w:r w:rsidR="006E16B6" w:rsidRPr="00B7120D">
        <w:rPr>
          <w:lang w:val="en-US"/>
        </w:rPr>
        <w:t>vainanidis</w:t>
      </w:r>
      <w:r w:rsidR="006E16B6" w:rsidRPr="00B7120D">
        <w:t>@</w:t>
      </w:r>
      <w:r w:rsidR="006E16B6" w:rsidRPr="00B7120D">
        <w:rPr>
          <w:lang w:val="en-US"/>
        </w:rPr>
        <w:t>computerstudio</w:t>
      </w:r>
      <w:r w:rsidR="006E16B6" w:rsidRPr="00B7120D">
        <w:t>.</w:t>
      </w:r>
      <w:r w:rsidR="006E16B6" w:rsidRPr="00B7120D">
        <w:rPr>
          <w:lang w:val="en-US"/>
        </w:rPr>
        <w:t>gr</w:t>
      </w:r>
      <w:r w:rsidR="006E16B6" w:rsidRPr="006E16B6">
        <w:t xml:space="preserve"> </w:t>
      </w:r>
      <w:r w:rsidR="006E16B6">
        <w:t xml:space="preserve">και όχι γενικά </w:t>
      </w:r>
      <w:r w:rsidR="006E16B6">
        <w:rPr>
          <w:lang w:val="en-US"/>
        </w:rPr>
        <w:t>e</w:t>
      </w:r>
      <w:r w:rsidR="006E16B6" w:rsidRPr="006E16B6">
        <w:t>-</w:t>
      </w:r>
      <w:r w:rsidR="006E16B6">
        <w:rPr>
          <w:lang w:val="en-US"/>
        </w:rPr>
        <w:t>mail</w:t>
      </w:r>
      <w:r w:rsidR="006E16B6">
        <w:t xml:space="preserve"> </w:t>
      </w:r>
      <w:r w:rsidR="006E16B6" w:rsidRPr="006E16B6">
        <w:t>(</w:t>
      </w:r>
      <w:r w:rsidR="0095189B">
        <w:t>όπως</w:t>
      </w:r>
      <w:r w:rsidR="006E16B6">
        <w:t xml:space="preserve"> </w:t>
      </w:r>
      <w:r w:rsidR="006E16B6">
        <w:rPr>
          <w:lang w:val="en-US"/>
        </w:rPr>
        <w:t>gmail</w:t>
      </w:r>
      <w:r w:rsidR="006E16B6" w:rsidRPr="006E16B6">
        <w:t>.</w:t>
      </w:r>
      <w:r w:rsidR="006E16B6">
        <w:rPr>
          <w:lang w:val="en-US"/>
        </w:rPr>
        <w:t>com</w:t>
      </w:r>
      <w:r w:rsidR="006E16B6" w:rsidRPr="006E16B6">
        <w:t>).</w:t>
      </w:r>
      <w:r w:rsidR="00F03286">
        <w:t xml:space="preserve"> </w:t>
      </w:r>
      <w:r w:rsidR="000D550C">
        <w:t xml:space="preserve">Το </w:t>
      </w:r>
      <w:r w:rsidR="000D550C">
        <w:rPr>
          <w:lang w:val="en-US"/>
        </w:rPr>
        <w:t>password</w:t>
      </w:r>
      <w:r w:rsidR="000D550C" w:rsidRPr="000D550C">
        <w:t xml:space="preserve"> </w:t>
      </w:r>
      <w:r w:rsidR="000D550C">
        <w:t>του χρήστη θα το επιλέγει ο ίδιος και θα μπορεί να το αλλάξει ανά πάσα στιγμή</w:t>
      </w:r>
      <w:r w:rsidR="005F6B37">
        <w:t xml:space="preserve">, με υποχρεωτική τήρηση ελάχιστων </w:t>
      </w:r>
      <w:r w:rsidR="004151B9">
        <w:t>προδιαγραφών (κεφαλαία, πεζά, αριθμοί κλπ).</w:t>
      </w:r>
    </w:p>
    <w:p w14:paraId="2539BEE8" w14:textId="7A2849A2" w:rsidR="00E6234B" w:rsidRDefault="00DB4797" w:rsidP="006F1B66">
      <w:r>
        <w:t>Προς συζήτηση</w:t>
      </w:r>
      <w:r w:rsidR="00890510">
        <w:t>,</w:t>
      </w:r>
      <w:r>
        <w:t xml:space="preserve"> αν θα</w:t>
      </w:r>
      <w:r w:rsidR="00F03286">
        <w:t xml:space="preserve"> υπάρχουν απαιτήσεις</w:t>
      </w:r>
      <w:r>
        <w:t xml:space="preserve"> για </w:t>
      </w:r>
      <w:r w:rsidR="00890510">
        <w:t>διαφορετικούς</w:t>
      </w:r>
      <w:r>
        <w:t xml:space="preserve"> ρόλους όσον αφορά την καταχώρ</w:t>
      </w:r>
      <w:r w:rsidR="00A37B7A">
        <w:t>ι</w:t>
      </w:r>
      <w:r>
        <w:t>ση</w:t>
      </w:r>
      <w:r w:rsidR="00E453F4">
        <w:t xml:space="preserve">, </w:t>
      </w:r>
      <w:r w:rsidR="005E2FD5">
        <w:t>για παράδειγμα</w:t>
      </w:r>
      <w:r w:rsidR="000D550C">
        <w:t xml:space="preserve"> ανάγνωση </w:t>
      </w:r>
      <w:r w:rsidR="00A37B7A">
        <w:t>καταχωρημένων</w:t>
      </w:r>
      <w:r w:rsidR="000D550C">
        <w:t xml:space="preserve"> στοιχείων</w:t>
      </w:r>
      <w:r w:rsidR="00E453F4">
        <w:t>.</w:t>
      </w:r>
      <w:r w:rsidR="00FC3B2F">
        <w:t xml:space="preserve"> </w:t>
      </w:r>
    </w:p>
    <w:p w14:paraId="1CCA6A2C" w14:textId="77777777" w:rsidR="007B4C36" w:rsidRPr="00230513" w:rsidRDefault="007B4C36" w:rsidP="006F1B66">
      <w:r>
        <w:t xml:space="preserve">Αν ζητηθεί, θα υπάρχει η δυνατότητα, μέσω της </w:t>
      </w:r>
      <w:r>
        <w:rPr>
          <w:lang w:val="en-US"/>
        </w:rPr>
        <w:t>web</w:t>
      </w:r>
      <w:r w:rsidRPr="00230513">
        <w:t xml:space="preserve"> </w:t>
      </w:r>
      <w:r>
        <w:t xml:space="preserve">εφαρμογής, κάθε φορέας να βλέπει μαζικά τα περιστατικά που έχει καταχωρίσει. Σε κάθε περίπτωση, θα μπορεί να βλέπει μόνο στοιχεία που έχει καταχωρίσει ο ίδιος. </w:t>
      </w:r>
    </w:p>
    <w:p w14:paraId="0B03E979" w14:textId="45937B57" w:rsidR="00DB4797" w:rsidRDefault="00DB4797" w:rsidP="006F1B66">
      <w:r>
        <w:t xml:space="preserve">Σε περίπτωση που τα δεδομένα βρίσκονται ήδη </w:t>
      </w:r>
      <w:r w:rsidR="005746B9">
        <w:t xml:space="preserve">σε </w:t>
      </w:r>
      <w:r w:rsidR="00235C10">
        <w:t xml:space="preserve">μορφή πίνακα </w:t>
      </w:r>
      <w:r w:rsidR="008226C0">
        <w:t>από κάποιο φορέα</w:t>
      </w:r>
      <w:r w:rsidR="00235C10">
        <w:t xml:space="preserve">, θα </w:t>
      </w:r>
      <w:r w:rsidR="00F51AFD">
        <w:t>περαστούν</w:t>
      </w:r>
      <w:r w:rsidR="00235C10">
        <w:t xml:space="preserve"> μαζικά στη βάση</w:t>
      </w:r>
      <w:r w:rsidR="00F51AFD">
        <w:t xml:space="preserve"> από εμάς.</w:t>
      </w:r>
      <w:r w:rsidR="00243A37">
        <w:t xml:space="preserve"> </w:t>
      </w:r>
    </w:p>
    <w:p w14:paraId="17660ED1" w14:textId="77777777" w:rsidR="00B1773E" w:rsidRDefault="00B1773E" w:rsidP="006F1B66">
      <w:pPr>
        <w:pStyle w:val="1"/>
      </w:pPr>
      <w:r>
        <w:br w:type="page"/>
      </w:r>
    </w:p>
    <w:p w14:paraId="5992E431" w14:textId="7249E1BD" w:rsidR="005746B9" w:rsidRDefault="00580CB1" w:rsidP="006F1B66">
      <w:pPr>
        <w:pStyle w:val="1"/>
      </w:pPr>
      <w:r>
        <w:lastRenderedPageBreak/>
        <w:t xml:space="preserve">Βήμα </w:t>
      </w:r>
      <w:r w:rsidR="005746B9">
        <w:t>2. Βάση δεδομένων</w:t>
      </w:r>
    </w:p>
    <w:p w14:paraId="0AE30FD1" w14:textId="75A3BB15" w:rsidR="008F36C2" w:rsidRPr="008F36C2" w:rsidRDefault="008F36C2" w:rsidP="006F1B66">
      <w:pPr>
        <w:rPr>
          <w:b/>
          <w:bCs/>
        </w:rPr>
      </w:pPr>
      <w:r>
        <w:rPr>
          <w:lang w:val="en-US"/>
        </w:rPr>
        <w:t>H</w:t>
      </w:r>
      <w:r w:rsidRPr="008F36C2">
        <w:t xml:space="preserve"> </w:t>
      </w:r>
      <w:r>
        <w:t>Βάση</w:t>
      </w:r>
      <w:r w:rsidRPr="008F36C2">
        <w:t xml:space="preserve"> </w:t>
      </w:r>
      <w:r w:rsidR="00F76859">
        <w:t xml:space="preserve">στην οποία θα συλλέγονται τα δεδομένα </w:t>
      </w:r>
      <w:r>
        <w:t xml:space="preserve">θα δημιουργηθεί και θα συντηρείται από την εταιρία </w:t>
      </w:r>
      <w:r>
        <w:rPr>
          <w:lang w:val="en-US"/>
        </w:rPr>
        <w:t>Computer</w:t>
      </w:r>
      <w:r w:rsidRPr="00A23A59">
        <w:t xml:space="preserve"> </w:t>
      </w:r>
      <w:r>
        <w:rPr>
          <w:lang w:val="en-US"/>
        </w:rPr>
        <w:t>Studio</w:t>
      </w:r>
      <w:r w:rsidRPr="008F36C2">
        <w:t>.</w:t>
      </w:r>
    </w:p>
    <w:p w14:paraId="672F2E17" w14:textId="3CEDF32B" w:rsidR="00E239FA" w:rsidRPr="00A23A59" w:rsidRDefault="005F241E" w:rsidP="006F1B66">
      <w:r>
        <w:t xml:space="preserve">Το σύστημα της </w:t>
      </w:r>
      <w:r w:rsidR="00E239FA">
        <w:t>βάση</w:t>
      </w:r>
      <w:r>
        <w:t>ς</w:t>
      </w:r>
      <w:r w:rsidR="00E239FA">
        <w:t xml:space="preserve"> δεδομένων θα είναι </w:t>
      </w:r>
      <w:r w:rsidR="00BF4B6C">
        <w:rPr>
          <w:lang w:val="en-US"/>
        </w:rPr>
        <w:t>MySQL</w:t>
      </w:r>
      <w:r w:rsidR="00D80369" w:rsidRPr="00D80369">
        <w:t xml:space="preserve"> </w:t>
      </w:r>
      <w:r w:rsidR="00D80369">
        <w:t xml:space="preserve">και ο </w:t>
      </w:r>
      <w:r w:rsidR="00BF4B6C">
        <w:rPr>
          <w:lang w:val="en-US"/>
        </w:rPr>
        <w:t>MySQL</w:t>
      </w:r>
      <w:r w:rsidR="00D80369" w:rsidRPr="00D80369">
        <w:t xml:space="preserve"> </w:t>
      </w:r>
      <w:r w:rsidR="00D80369">
        <w:rPr>
          <w:lang w:val="en-US"/>
        </w:rPr>
        <w:t>Server</w:t>
      </w:r>
      <w:r w:rsidR="00D80369" w:rsidRPr="00D80369">
        <w:t xml:space="preserve"> </w:t>
      </w:r>
      <w:r w:rsidR="00D80369">
        <w:t>που θα την φιλοξενεί, θα βρίσκεται εντός Ευρωπαϊκής Ένωσης</w:t>
      </w:r>
      <w:r w:rsidR="00171A57">
        <w:t xml:space="preserve"> (κατά πάσα πιθανότητα στην Ελλάδα</w:t>
      </w:r>
      <w:r w:rsidR="00090FCC">
        <w:t xml:space="preserve">, σε </w:t>
      </w:r>
      <w:r w:rsidR="00090FCC">
        <w:rPr>
          <w:lang w:val="en-US"/>
        </w:rPr>
        <w:t>server</w:t>
      </w:r>
      <w:r w:rsidR="00090FCC" w:rsidRPr="00090FCC">
        <w:t xml:space="preserve"> </w:t>
      </w:r>
      <w:r w:rsidR="00E91D09">
        <w:t>που διαχειρίζεται η</w:t>
      </w:r>
      <w:r w:rsidR="00090FCC">
        <w:t xml:space="preserve"> </w:t>
      </w:r>
      <w:r w:rsidR="00090FCC">
        <w:rPr>
          <w:lang w:val="en-US"/>
        </w:rPr>
        <w:t>Computer</w:t>
      </w:r>
      <w:r w:rsidR="00090FCC" w:rsidRPr="00090FCC">
        <w:t xml:space="preserve"> </w:t>
      </w:r>
      <w:r w:rsidR="00090FCC">
        <w:rPr>
          <w:lang w:val="en-US"/>
        </w:rPr>
        <w:t>Studio</w:t>
      </w:r>
      <w:r w:rsidR="00171A57">
        <w:t>)</w:t>
      </w:r>
      <w:r w:rsidR="00D80369">
        <w:t xml:space="preserve">. </w:t>
      </w:r>
    </w:p>
    <w:p w14:paraId="409D1A48" w14:textId="7477BD67" w:rsidR="00CB7D1E" w:rsidRDefault="00EB18D7" w:rsidP="006F1B66">
      <w:r>
        <w:t>Θα τηρείται</w:t>
      </w:r>
      <w:r w:rsidR="006B31BC">
        <w:t xml:space="preserve"> </w:t>
      </w:r>
      <w:r w:rsidR="006B31BC">
        <w:rPr>
          <w:lang w:val="en-US"/>
        </w:rPr>
        <w:t>backup</w:t>
      </w:r>
      <w:r w:rsidR="006B31BC" w:rsidRPr="006B31BC">
        <w:t xml:space="preserve"> </w:t>
      </w:r>
      <w:r w:rsidR="006B31BC">
        <w:t>της βάσης</w:t>
      </w:r>
      <w:r w:rsidR="00B1773E">
        <w:t xml:space="preserve"> σε καθημερινή ή εβδομαδιαία βάση</w:t>
      </w:r>
      <w:r w:rsidR="006B31BC">
        <w:t xml:space="preserve">. </w:t>
      </w:r>
    </w:p>
    <w:p w14:paraId="669057CC" w14:textId="0971BFB1" w:rsidR="007D3BB2" w:rsidRDefault="00B03594" w:rsidP="006F1B66">
      <w:r>
        <w:t xml:space="preserve">Η καταγραφή/αλλαγή/διόρθωση των συμβάντων θα γίνεται μόνο μέσα από τη φόρμα (Βήμα 1). Για λόγους ασφαλείας και ακεραιότητας δεδομένων, δεν θα υπάρχει άλλος τρόπος να «πειραχτούν» τα δεδομένα ή η δομή της βάσης. </w:t>
      </w:r>
    </w:p>
    <w:p w14:paraId="467F808A" w14:textId="77069328" w:rsidR="00EE77A6" w:rsidRPr="00BF3A59" w:rsidRDefault="00580CB1" w:rsidP="006F1B66">
      <w:pPr>
        <w:pStyle w:val="1"/>
      </w:pPr>
      <w:r>
        <w:t xml:space="preserve">Βήμα </w:t>
      </w:r>
      <w:r w:rsidR="00BF3A59">
        <w:t xml:space="preserve">3. </w:t>
      </w:r>
      <w:r w:rsidR="00BF3A59">
        <w:rPr>
          <w:lang w:val="en-US"/>
        </w:rPr>
        <w:t>Server</w:t>
      </w:r>
      <w:r w:rsidR="00BF3A59" w:rsidRPr="00022A32">
        <w:t xml:space="preserve"> </w:t>
      </w:r>
      <w:r w:rsidR="00BF3A59">
        <w:t xml:space="preserve">επεξεργασίας </w:t>
      </w:r>
      <w:r w:rsidR="00CB7D1E">
        <w:t>δεδομένων</w:t>
      </w:r>
    </w:p>
    <w:p w14:paraId="3F2A6FFF" w14:textId="2F77B93D" w:rsidR="0068240E" w:rsidRDefault="00022A32" w:rsidP="0014479D">
      <w:r>
        <w:t xml:space="preserve">Η </w:t>
      </w:r>
      <w:r w:rsidR="00E8729F">
        <w:t>Β</w:t>
      </w:r>
      <w:r>
        <w:t xml:space="preserve">άση </w:t>
      </w:r>
      <w:r w:rsidR="00E8729F">
        <w:t>που θα συλλέγει τα δεδομένα</w:t>
      </w:r>
      <w:r>
        <w:t xml:space="preserve"> </w:t>
      </w:r>
      <w:r w:rsidR="00CE48A0">
        <w:t>(</w:t>
      </w:r>
      <w:r w:rsidR="00BC0ADE">
        <w:t>Β</w:t>
      </w:r>
      <w:r>
        <w:t>ήμα 2</w:t>
      </w:r>
      <w:r w:rsidR="00CE48A0">
        <w:t>)</w:t>
      </w:r>
      <w:r>
        <w:t xml:space="preserve"> δεν θα είναι ανοιχτή πρ</w:t>
      </w:r>
      <w:r w:rsidR="00686A99">
        <w:t>ος ανάγνωση ή επεξεργασία</w:t>
      </w:r>
      <w:r w:rsidR="00B034AD">
        <w:t xml:space="preserve"> μαζικά</w:t>
      </w:r>
      <w:r w:rsidR="0074691E">
        <w:t>/συνολικά</w:t>
      </w:r>
      <w:r w:rsidR="001F3F07">
        <w:t xml:space="preserve"> στους χρήστες</w:t>
      </w:r>
      <w:r w:rsidR="0059239C">
        <w:t>/φορείς</w:t>
      </w:r>
      <w:r w:rsidR="001F3F07">
        <w:t xml:space="preserve"> που θα συμμετέχουν</w:t>
      </w:r>
      <w:r w:rsidR="00B034AD">
        <w:t>.</w:t>
      </w:r>
      <w:r w:rsidR="008555F9">
        <w:t xml:space="preserve"> </w:t>
      </w:r>
      <w:r w:rsidR="0068240E">
        <w:t>Η μαζική ανάγνωση των δεδομένων θα μπορεί να γίνει μόνο από τον φορέα που πρόκειται να κάνει την επεξεργασία τους, με τον εξής τρόπο:</w:t>
      </w:r>
    </w:p>
    <w:p w14:paraId="12B30F7F" w14:textId="6645AB7E" w:rsidR="00686A99" w:rsidRDefault="00686A99" w:rsidP="006F1B66">
      <w:r>
        <w:t xml:space="preserve">Ο φορέας που πρόκειται να κάνει </w:t>
      </w:r>
      <w:r w:rsidR="006A776B">
        <w:t>την ε</w:t>
      </w:r>
      <w:r w:rsidR="00D02094">
        <w:t>πε</w:t>
      </w:r>
      <w:r w:rsidR="006A776B">
        <w:t xml:space="preserve">ξεργασία των δεδομένων θα έχει δικαίωμα ανάγνωσης </w:t>
      </w:r>
      <w:r w:rsidR="001E7997">
        <w:t>(</w:t>
      </w:r>
      <w:r w:rsidR="001E7997">
        <w:rPr>
          <w:lang w:val="en-US"/>
        </w:rPr>
        <w:t>read</w:t>
      </w:r>
      <w:r w:rsidR="001E7997" w:rsidRPr="001E7997">
        <w:t xml:space="preserve"> </w:t>
      </w:r>
      <w:r w:rsidR="001E7997">
        <w:rPr>
          <w:lang w:val="en-US"/>
        </w:rPr>
        <w:t>only</w:t>
      </w:r>
      <w:r w:rsidR="001E7997">
        <w:t xml:space="preserve">) </w:t>
      </w:r>
      <w:r w:rsidR="00207011">
        <w:t>στους επιθυμητούς</w:t>
      </w:r>
      <w:r w:rsidR="006A776B">
        <w:t xml:space="preserve"> πίνακες ή </w:t>
      </w:r>
      <w:r w:rsidR="006A776B">
        <w:rPr>
          <w:lang w:val="en-US"/>
        </w:rPr>
        <w:t>views</w:t>
      </w:r>
      <w:r w:rsidR="006A776B" w:rsidRPr="006A776B">
        <w:t xml:space="preserve"> </w:t>
      </w:r>
      <w:r w:rsidR="006A776B">
        <w:t>της βάσης</w:t>
      </w:r>
      <w:r w:rsidR="001E7997" w:rsidRPr="001E7997">
        <w:t>.</w:t>
      </w:r>
      <w:r w:rsidR="00555A90">
        <w:t xml:space="preserve"> </w:t>
      </w:r>
      <w:r w:rsidR="009735B5">
        <w:t>Έτσι, θ</w:t>
      </w:r>
      <w:r w:rsidR="00555A90">
        <w:t xml:space="preserve">α </w:t>
      </w:r>
      <w:r w:rsidR="00F20473">
        <w:t>αντιγράφει</w:t>
      </w:r>
      <w:r w:rsidR="00555A90">
        <w:t xml:space="preserve"> τα δεδομένα όποτε επιθυμεί (πρόταση: μια φορά τη μέρα, </w:t>
      </w:r>
      <w:r w:rsidR="00BF3529">
        <w:t xml:space="preserve">αυτόματα, </w:t>
      </w:r>
      <w:r w:rsidR="00555A90">
        <w:t xml:space="preserve">κάθε βράδυ) </w:t>
      </w:r>
      <w:r w:rsidR="00555A90" w:rsidRPr="0045137F">
        <w:rPr>
          <w:u w:val="single"/>
        </w:rPr>
        <w:t xml:space="preserve">σε δικό του </w:t>
      </w:r>
      <w:r w:rsidR="00555A90" w:rsidRPr="0045137F">
        <w:rPr>
          <w:u w:val="single"/>
          <w:lang w:val="en-US"/>
        </w:rPr>
        <w:t>server</w:t>
      </w:r>
      <w:r w:rsidR="005E71A0">
        <w:rPr>
          <w:u w:val="single"/>
        </w:rPr>
        <w:t xml:space="preserve"> ή σύστημα</w:t>
      </w:r>
      <w:r w:rsidR="00555A90" w:rsidRPr="00555A90">
        <w:t xml:space="preserve"> </w:t>
      </w:r>
      <w:r w:rsidR="00555A90">
        <w:t xml:space="preserve">στον οποίο θα έχει </w:t>
      </w:r>
      <w:r w:rsidR="00555A90">
        <w:rPr>
          <w:lang w:val="en-US"/>
        </w:rPr>
        <w:t>full</w:t>
      </w:r>
      <w:r w:rsidR="00555A90" w:rsidRPr="00555A90">
        <w:t xml:space="preserve"> </w:t>
      </w:r>
      <w:r w:rsidR="00555A90">
        <w:t xml:space="preserve">πρόσβαση </w:t>
      </w:r>
      <w:r w:rsidR="004C2C96">
        <w:t>και θα μπορεί</w:t>
      </w:r>
      <w:r w:rsidR="00555A90">
        <w:t xml:space="preserve"> να </w:t>
      </w:r>
      <w:r w:rsidR="00590BBC">
        <w:t xml:space="preserve">τα </w:t>
      </w:r>
      <w:r w:rsidR="00555A90">
        <w:t>επεξεργαστεί</w:t>
      </w:r>
      <w:r w:rsidR="00590BBC">
        <w:t xml:space="preserve"> σύμφωνα με τις ανάγκες του έργου. </w:t>
      </w:r>
    </w:p>
    <w:p w14:paraId="4C47B2C3" w14:textId="6ECA02E9" w:rsidR="001F3F07" w:rsidRDefault="006B6ED9" w:rsidP="006F1B66">
      <w:r>
        <w:t xml:space="preserve">Το πως θα γίνει η διαχείριση/ανάγνωση/επεξεργασία των δεδομένων από </w:t>
      </w:r>
      <w:r w:rsidR="00D37539">
        <w:t>αυτό το σημείο και μετά</w:t>
      </w:r>
      <w:r>
        <w:t xml:space="preserve">, θα </w:t>
      </w:r>
      <w:r w:rsidR="008E7979">
        <w:t>συζητηθεί με τ</w:t>
      </w:r>
      <w:r>
        <w:t>ο</w:t>
      </w:r>
      <w:r w:rsidR="008E7979">
        <w:t>ν</w:t>
      </w:r>
      <w:r>
        <w:t xml:space="preserve"> φορέα που θα κάνει την επεξεργασία. </w:t>
      </w:r>
    </w:p>
    <w:p w14:paraId="5875873C" w14:textId="68A0397F" w:rsidR="003556F0" w:rsidRPr="003F11CB" w:rsidRDefault="003556F0" w:rsidP="006F1B66">
      <w:r>
        <w:t xml:space="preserve">Προς συζήτηση, αν η ανάγνωση των δεδομένων θα πρέπει να γίνεται και από </w:t>
      </w:r>
      <w:r w:rsidR="002E143D">
        <w:t>άτομα/φορείς/συστήματα που δεν θα κάνουν επεξεργασία δεδομένων</w:t>
      </w:r>
      <w:r w:rsidR="003F11CB">
        <w:t xml:space="preserve"> (πχ για λόγους ελέγχου ή </w:t>
      </w:r>
      <w:r w:rsidR="005A1DF9">
        <w:t>εποπτείας κλπ</w:t>
      </w:r>
      <w:r w:rsidR="003F11CB">
        <w:t>)</w:t>
      </w:r>
      <w:r w:rsidR="002E143D">
        <w:t xml:space="preserve">. </w:t>
      </w:r>
    </w:p>
    <w:p w14:paraId="173EBF12" w14:textId="58F1A1F2" w:rsidR="00722C44" w:rsidRDefault="00722C44" w:rsidP="006F1B66">
      <w:r>
        <w:br w:type="page"/>
      </w:r>
    </w:p>
    <w:p w14:paraId="48DEB1E8" w14:textId="4C8015BD" w:rsidR="00C069E1" w:rsidRDefault="00722C44" w:rsidP="006F1B66">
      <w:pPr>
        <w:pStyle w:val="1"/>
      </w:pPr>
      <w:r>
        <w:lastRenderedPageBreak/>
        <w:t>Πίνακες Βάσης και πεδία</w:t>
      </w:r>
    </w:p>
    <w:p w14:paraId="611E9420" w14:textId="2DF56B24" w:rsidR="00722C44" w:rsidRDefault="00587850" w:rsidP="006F1B66">
      <w:r w:rsidRPr="00587850">
        <w:rPr>
          <w:noProof/>
        </w:rPr>
        <w:drawing>
          <wp:inline distT="0" distB="0" distL="0" distR="0" wp14:anchorId="3B1C0D0F" wp14:editId="19D4FE9B">
            <wp:extent cx="6645910" cy="4337685"/>
            <wp:effectExtent l="0" t="0" r="254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6B55" w14:textId="238CB85A" w:rsidR="00587850" w:rsidRDefault="002C130D" w:rsidP="006F1B66">
      <w:r>
        <w:t>Θα συζητηθεί ποια πεδία θα είναι υποχρεωτικά, τον τύπο του πεδίου</w:t>
      </w:r>
      <w:r w:rsidR="000B0005">
        <w:t xml:space="preserve"> και τις επιτρεπόμενες τιμές</w:t>
      </w:r>
      <w:r>
        <w:t xml:space="preserve"> (Κείμενο, Αριθμός, Ναι/Όχι</w:t>
      </w:r>
      <w:r w:rsidR="00730F0F">
        <w:t>, Συγκεκριμένες τιμές από λίστα</w:t>
      </w:r>
      <w:r>
        <w:t>)</w:t>
      </w:r>
      <w:r w:rsidR="00122B79">
        <w:t xml:space="preserve">, τις μονάδες μέτρησης κλπ. </w:t>
      </w:r>
    </w:p>
    <w:p w14:paraId="298DDCDB" w14:textId="06721E21" w:rsidR="00535F35" w:rsidRDefault="00535F35" w:rsidP="006F1B66">
      <w:r>
        <w:t xml:space="preserve">Κάποια πεδία σε κάθε εγγραφή θα συμπληρώνονται αυτόματα από τον </w:t>
      </w:r>
      <w:r>
        <w:rPr>
          <w:lang w:val="en-US"/>
        </w:rPr>
        <w:t>web</w:t>
      </w:r>
      <w:r w:rsidRPr="00747E2F">
        <w:t xml:space="preserve"> </w:t>
      </w:r>
      <w:r>
        <w:rPr>
          <w:lang w:val="en-US"/>
        </w:rPr>
        <w:t>server</w:t>
      </w:r>
      <w:r w:rsidR="00545855">
        <w:t xml:space="preserve"> που θα σερβίρει τη φόρμα</w:t>
      </w:r>
      <w:r w:rsidRPr="00747E2F">
        <w:t xml:space="preserve"> </w:t>
      </w:r>
      <w:r>
        <w:t xml:space="preserve">και όχι από το χρήστη. Για παράδειγμα, ημερομηνίες και ώρες δημιουργίας και ενημέρωσης εγγραφής, όνομα χρήστη που καταχώρησε την εγγραφή (θα συμπληρώνεται με βάση το </w:t>
      </w:r>
      <w:r>
        <w:rPr>
          <w:lang w:val="en-US"/>
        </w:rPr>
        <w:t>login</w:t>
      </w:r>
      <w:r w:rsidRPr="00854E44">
        <w:t xml:space="preserve"> </w:t>
      </w:r>
      <w:r>
        <w:t xml:space="preserve">του χρήστη) και ενδεχομένως άλλα «τεχνικά» πεδία. </w:t>
      </w:r>
    </w:p>
    <w:p w14:paraId="3DD6E99F" w14:textId="4250C90C" w:rsidR="003303A6" w:rsidRDefault="00397D27" w:rsidP="006F1B66">
      <w:r>
        <w:t xml:space="preserve">Πεδίο: Αναγνωριστικό Ασθενούς. </w:t>
      </w:r>
      <w:r>
        <w:br/>
      </w:r>
      <w:r w:rsidR="00D91621">
        <w:t>Εφόσον δεν θα καταγράφονται ονοματεπώνυμα</w:t>
      </w:r>
      <w:r w:rsidR="00E665D1">
        <w:t xml:space="preserve"> ή άλλα προσωπικά δεδομένα</w:t>
      </w:r>
      <w:r w:rsidR="00D91621" w:rsidRPr="00332093">
        <w:t xml:space="preserve">, </w:t>
      </w:r>
      <w:r w:rsidR="00D91621">
        <w:t>θα πρέπει να υπάρχει ένα μοναδικό αναγνωριστικό πεδίο για κάθε εγγραφή/περιστατικό</w:t>
      </w:r>
      <w:r w:rsidR="00210313">
        <w:t>/ασθενή</w:t>
      </w:r>
      <w:r w:rsidR="00D91621">
        <w:t>. Θα επιλέγεται ελεύθερα από τον φορέα/χρήστη που θα καταχωρεί τα στοιχεία (</w:t>
      </w:r>
      <w:r w:rsidR="00D25DF5">
        <w:t>θα</w:t>
      </w:r>
      <w:r w:rsidR="00D91621">
        <w:t xml:space="preserve"> μπορεί να είναι για παράδειγμα ο κωδικός του ασθενούς στο νοσοκομείο</w:t>
      </w:r>
      <w:r w:rsidR="00C65CE3">
        <w:t>, χωρίς αυτό να είναι απαραίτητο</w:t>
      </w:r>
      <w:r w:rsidR="00D91621">
        <w:t xml:space="preserve">). Δεν θα παίζει κανένα ρόλο στην επεξεργασία των δεδομένων, αλλά θα </w:t>
      </w:r>
      <w:r w:rsidR="003303A6">
        <w:t>έχει της εξής λειτουργίες:</w:t>
      </w:r>
    </w:p>
    <w:p w14:paraId="0AF67F33" w14:textId="3F818B5A" w:rsidR="003303A6" w:rsidRDefault="003303A6" w:rsidP="003303A6">
      <w:pPr>
        <w:pStyle w:val="a5"/>
        <w:numPr>
          <w:ilvl w:val="0"/>
          <w:numId w:val="3"/>
        </w:numPr>
      </w:pPr>
      <w:r>
        <w:t>Δυνατότητα αναζήτησης</w:t>
      </w:r>
      <w:r w:rsidR="00D015A8">
        <w:t xml:space="preserve">. Για λόγους ελέγχου/επιβεβαίωσης/διόρθωσης αργότερα. </w:t>
      </w:r>
    </w:p>
    <w:p w14:paraId="61650C66" w14:textId="4AD18925" w:rsidR="00D91621" w:rsidRDefault="003303A6" w:rsidP="003303A6">
      <w:pPr>
        <w:pStyle w:val="a5"/>
        <w:numPr>
          <w:ilvl w:val="0"/>
          <w:numId w:val="3"/>
        </w:numPr>
      </w:pPr>
      <w:r>
        <w:t>Δ</w:t>
      </w:r>
      <w:r w:rsidR="00D91621">
        <w:t>ικλείδα ασφαλείας: σε περίπτωση που κάποιος προσπαθήσει να καταχωρήσει το ίδιο περιστατικό</w:t>
      </w:r>
      <w:r w:rsidR="00932273">
        <w:t>/ασθενή</w:t>
      </w:r>
      <w:r w:rsidR="00D91621">
        <w:t xml:space="preserve"> για δεύτερη φορά, η εφαρμογή/φόρμα να τον ενημερώσει ότι έχει καταγραφεί ήδη.  </w:t>
      </w:r>
    </w:p>
    <w:p w14:paraId="1DEAB670" w14:textId="77777777" w:rsidR="00722C44" w:rsidRPr="00722C44" w:rsidRDefault="00722C44" w:rsidP="006F1B66"/>
    <w:p w14:paraId="4D04F0A4" w14:textId="77777777" w:rsidR="00C069E1" w:rsidRDefault="00C069E1" w:rsidP="006F1B66"/>
    <w:p w14:paraId="3F43B685" w14:textId="77777777" w:rsidR="004A4FF5" w:rsidRDefault="004A4FF5" w:rsidP="006F1B66"/>
    <w:p w14:paraId="44E338D8" w14:textId="77777777" w:rsidR="004A4FF5" w:rsidRPr="00247EA0" w:rsidRDefault="004A4FF5" w:rsidP="006F1B66"/>
    <w:sectPr w:rsidR="004A4FF5" w:rsidRPr="00247EA0" w:rsidSect="00E823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5461E"/>
    <w:multiLevelType w:val="hybridMultilevel"/>
    <w:tmpl w:val="6EBEEEB8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F371710"/>
    <w:multiLevelType w:val="hybridMultilevel"/>
    <w:tmpl w:val="ACA6F43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252"/>
    <w:multiLevelType w:val="hybridMultilevel"/>
    <w:tmpl w:val="07E2C550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29"/>
    <w:rsid w:val="0002049E"/>
    <w:rsid w:val="00022A32"/>
    <w:rsid w:val="00037FD5"/>
    <w:rsid w:val="00051622"/>
    <w:rsid w:val="0005309A"/>
    <w:rsid w:val="00090FCC"/>
    <w:rsid w:val="000A0BC4"/>
    <w:rsid w:val="000B0005"/>
    <w:rsid w:val="000C54CA"/>
    <w:rsid w:val="000D550C"/>
    <w:rsid w:val="000D5D01"/>
    <w:rsid w:val="000E430D"/>
    <w:rsid w:val="000F08BB"/>
    <w:rsid w:val="0011097C"/>
    <w:rsid w:val="001147EE"/>
    <w:rsid w:val="00122B79"/>
    <w:rsid w:val="00122C24"/>
    <w:rsid w:val="0014479D"/>
    <w:rsid w:val="00171A57"/>
    <w:rsid w:val="00191724"/>
    <w:rsid w:val="001B4204"/>
    <w:rsid w:val="001D082A"/>
    <w:rsid w:val="001E5C3A"/>
    <w:rsid w:val="001E7997"/>
    <w:rsid w:val="001F3F07"/>
    <w:rsid w:val="001F73F8"/>
    <w:rsid w:val="00207011"/>
    <w:rsid w:val="00210313"/>
    <w:rsid w:val="00216620"/>
    <w:rsid w:val="00230513"/>
    <w:rsid w:val="00230615"/>
    <w:rsid w:val="00235C10"/>
    <w:rsid w:val="00243A37"/>
    <w:rsid w:val="00247EA0"/>
    <w:rsid w:val="002650C3"/>
    <w:rsid w:val="00265A1F"/>
    <w:rsid w:val="00291099"/>
    <w:rsid w:val="002A17F0"/>
    <w:rsid w:val="002C130D"/>
    <w:rsid w:val="002E143D"/>
    <w:rsid w:val="002F6007"/>
    <w:rsid w:val="003303A6"/>
    <w:rsid w:val="00332093"/>
    <w:rsid w:val="00354F89"/>
    <w:rsid w:val="003556F0"/>
    <w:rsid w:val="00397D27"/>
    <w:rsid w:val="003D660A"/>
    <w:rsid w:val="003F11CB"/>
    <w:rsid w:val="004151B9"/>
    <w:rsid w:val="00422CA2"/>
    <w:rsid w:val="00424BCC"/>
    <w:rsid w:val="0045137F"/>
    <w:rsid w:val="00486DF7"/>
    <w:rsid w:val="004A4FF5"/>
    <w:rsid w:val="004A5A15"/>
    <w:rsid w:val="004B54DA"/>
    <w:rsid w:val="004C2C96"/>
    <w:rsid w:val="004D7834"/>
    <w:rsid w:val="004F2FDC"/>
    <w:rsid w:val="005259EF"/>
    <w:rsid w:val="00535F35"/>
    <w:rsid w:val="00545855"/>
    <w:rsid w:val="00555A90"/>
    <w:rsid w:val="00565322"/>
    <w:rsid w:val="005746B9"/>
    <w:rsid w:val="00580CB1"/>
    <w:rsid w:val="00587850"/>
    <w:rsid w:val="00590BBC"/>
    <w:rsid w:val="0059239C"/>
    <w:rsid w:val="005A1DF9"/>
    <w:rsid w:val="005A6D8C"/>
    <w:rsid w:val="005E2FD5"/>
    <w:rsid w:val="005E4611"/>
    <w:rsid w:val="005E71A0"/>
    <w:rsid w:val="005F241E"/>
    <w:rsid w:val="005F6B37"/>
    <w:rsid w:val="006154FF"/>
    <w:rsid w:val="0062709D"/>
    <w:rsid w:val="0068240E"/>
    <w:rsid w:val="00685DA7"/>
    <w:rsid w:val="00686A99"/>
    <w:rsid w:val="006A776B"/>
    <w:rsid w:val="006B31BC"/>
    <w:rsid w:val="006B45B0"/>
    <w:rsid w:val="006B6ED9"/>
    <w:rsid w:val="006C4C00"/>
    <w:rsid w:val="006C6A80"/>
    <w:rsid w:val="006E16B6"/>
    <w:rsid w:val="006F1B66"/>
    <w:rsid w:val="00722C44"/>
    <w:rsid w:val="00725EEA"/>
    <w:rsid w:val="007267B6"/>
    <w:rsid w:val="00730F0F"/>
    <w:rsid w:val="00741569"/>
    <w:rsid w:val="00741EE2"/>
    <w:rsid w:val="0074691E"/>
    <w:rsid w:val="00747E2F"/>
    <w:rsid w:val="00767BD7"/>
    <w:rsid w:val="007B4838"/>
    <w:rsid w:val="007B4C36"/>
    <w:rsid w:val="007B5E46"/>
    <w:rsid w:val="007D3BB2"/>
    <w:rsid w:val="007E1BCA"/>
    <w:rsid w:val="007F1FB2"/>
    <w:rsid w:val="007F5D60"/>
    <w:rsid w:val="00802414"/>
    <w:rsid w:val="0080309A"/>
    <w:rsid w:val="008226C0"/>
    <w:rsid w:val="00854E44"/>
    <w:rsid w:val="008555F9"/>
    <w:rsid w:val="00877016"/>
    <w:rsid w:val="00887ECB"/>
    <w:rsid w:val="00890510"/>
    <w:rsid w:val="00897295"/>
    <w:rsid w:val="008B14E9"/>
    <w:rsid w:val="008C5D34"/>
    <w:rsid w:val="008E7979"/>
    <w:rsid w:val="008F36C2"/>
    <w:rsid w:val="008F6575"/>
    <w:rsid w:val="00922554"/>
    <w:rsid w:val="00932273"/>
    <w:rsid w:val="0095189B"/>
    <w:rsid w:val="009735B5"/>
    <w:rsid w:val="00983300"/>
    <w:rsid w:val="00995DF9"/>
    <w:rsid w:val="009B5C29"/>
    <w:rsid w:val="009B7BE8"/>
    <w:rsid w:val="009C7008"/>
    <w:rsid w:val="009D7635"/>
    <w:rsid w:val="009F4A83"/>
    <w:rsid w:val="00A11D75"/>
    <w:rsid w:val="00A23A59"/>
    <w:rsid w:val="00A37B7A"/>
    <w:rsid w:val="00A616D1"/>
    <w:rsid w:val="00A64DEA"/>
    <w:rsid w:val="00AB5226"/>
    <w:rsid w:val="00AC30B6"/>
    <w:rsid w:val="00AF57D7"/>
    <w:rsid w:val="00B034AD"/>
    <w:rsid w:val="00B03594"/>
    <w:rsid w:val="00B1773E"/>
    <w:rsid w:val="00B46248"/>
    <w:rsid w:val="00B545CC"/>
    <w:rsid w:val="00B6244B"/>
    <w:rsid w:val="00B7120D"/>
    <w:rsid w:val="00B715EA"/>
    <w:rsid w:val="00BA3DE8"/>
    <w:rsid w:val="00BC0ADE"/>
    <w:rsid w:val="00BF3529"/>
    <w:rsid w:val="00BF3A59"/>
    <w:rsid w:val="00BF4B6C"/>
    <w:rsid w:val="00C069E1"/>
    <w:rsid w:val="00C5062C"/>
    <w:rsid w:val="00C51DD2"/>
    <w:rsid w:val="00C65CE3"/>
    <w:rsid w:val="00CB3141"/>
    <w:rsid w:val="00CB7D1E"/>
    <w:rsid w:val="00CC3D48"/>
    <w:rsid w:val="00CC4C63"/>
    <w:rsid w:val="00CE48A0"/>
    <w:rsid w:val="00CF08A9"/>
    <w:rsid w:val="00CF56DD"/>
    <w:rsid w:val="00D015A8"/>
    <w:rsid w:val="00D02094"/>
    <w:rsid w:val="00D0664D"/>
    <w:rsid w:val="00D25DF5"/>
    <w:rsid w:val="00D37539"/>
    <w:rsid w:val="00D772C5"/>
    <w:rsid w:val="00D80369"/>
    <w:rsid w:val="00D80800"/>
    <w:rsid w:val="00D902F2"/>
    <w:rsid w:val="00D91621"/>
    <w:rsid w:val="00DA2716"/>
    <w:rsid w:val="00DB4797"/>
    <w:rsid w:val="00E239FA"/>
    <w:rsid w:val="00E453F4"/>
    <w:rsid w:val="00E6234B"/>
    <w:rsid w:val="00E634D2"/>
    <w:rsid w:val="00E665D1"/>
    <w:rsid w:val="00E72B02"/>
    <w:rsid w:val="00E8238D"/>
    <w:rsid w:val="00E8450B"/>
    <w:rsid w:val="00E8729F"/>
    <w:rsid w:val="00E91D09"/>
    <w:rsid w:val="00EA0660"/>
    <w:rsid w:val="00EA7F43"/>
    <w:rsid w:val="00EB18D7"/>
    <w:rsid w:val="00EB5402"/>
    <w:rsid w:val="00ED14C0"/>
    <w:rsid w:val="00ED2948"/>
    <w:rsid w:val="00ED2F6F"/>
    <w:rsid w:val="00EE77A6"/>
    <w:rsid w:val="00EF377B"/>
    <w:rsid w:val="00F03286"/>
    <w:rsid w:val="00F20473"/>
    <w:rsid w:val="00F51AFD"/>
    <w:rsid w:val="00F65B0F"/>
    <w:rsid w:val="00F67587"/>
    <w:rsid w:val="00F76859"/>
    <w:rsid w:val="00F86DC7"/>
    <w:rsid w:val="00FA135B"/>
    <w:rsid w:val="00FA721A"/>
    <w:rsid w:val="00FC0543"/>
    <w:rsid w:val="00FC3B2F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8CBC"/>
  <w15:chartTrackingRefBased/>
  <w15:docId w15:val="{0B465BDE-C6CA-4232-8B6A-6DB7BE67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B66"/>
    <w:pPr>
      <w:spacing w:before="160" w:after="0"/>
    </w:pPr>
  </w:style>
  <w:style w:type="paragraph" w:styleId="1">
    <w:name w:val="heading 1"/>
    <w:basedOn w:val="a"/>
    <w:next w:val="a"/>
    <w:link w:val="1Char"/>
    <w:uiPriority w:val="9"/>
    <w:qFormat/>
    <w:rsid w:val="00247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823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82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247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6E16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16B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9BABFD-735C-4D95-B149-E426522B72E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8382F150-A43F-4C26-9343-5CF930F02D09}">
      <dgm:prSet phldrT="[Κείμενο]"/>
      <dgm:spPr/>
      <dgm:t>
        <a:bodyPr/>
        <a:lstStyle/>
        <a:p>
          <a:pPr algn="ctr"/>
          <a:r>
            <a:rPr lang="el-GR"/>
            <a:t>1. </a:t>
          </a:r>
          <a:r>
            <a:rPr lang="en-US"/>
            <a:t>Web </a:t>
          </a:r>
          <a:r>
            <a:rPr lang="el-GR"/>
            <a:t>σελίδα/φόρμα καταχώρισης δεδομένων</a:t>
          </a:r>
        </a:p>
      </dgm:t>
    </dgm:pt>
    <dgm:pt modelId="{7C202BA5-56F9-4FCC-B659-2C5DCB85FC10}" type="parTrans" cxnId="{E1185C30-8F95-422B-91DF-85C080BA1C0D}">
      <dgm:prSet/>
      <dgm:spPr/>
      <dgm:t>
        <a:bodyPr/>
        <a:lstStyle/>
        <a:p>
          <a:pPr algn="ctr"/>
          <a:endParaRPr lang="el-GR"/>
        </a:p>
      </dgm:t>
    </dgm:pt>
    <dgm:pt modelId="{DF275C1F-0AD4-4716-8D56-782DDE20559C}" type="sibTrans" cxnId="{E1185C30-8F95-422B-91DF-85C080BA1C0D}">
      <dgm:prSet/>
      <dgm:spPr/>
      <dgm:t>
        <a:bodyPr/>
        <a:lstStyle/>
        <a:p>
          <a:pPr algn="ctr"/>
          <a:endParaRPr lang="el-GR"/>
        </a:p>
      </dgm:t>
    </dgm:pt>
    <dgm:pt modelId="{0AC40938-A331-4A1C-834C-34FD85C51CC1}">
      <dgm:prSet phldrT="[Κείμενο]"/>
      <dgm:spPr/>
      <dgm:t>
        <a:bodyPr/>
        <a:lstStyle/>
        <a:p>
          <a:pPr algn="ctr"/>
          <a:r>
            <a:rPr lang="el-GR"/>
            <a:t>2. Βάση Δεδομένων</a:t>
          </a:r>
        </a:p>
      </dgm:t>
    </dgm:pt>
    <dgm:pt modelId="{707B028D-8EB7-48BB-89FF-71997ACB22E5}" type="parTrans" cxnId="{66C1F9EB-E98A-4621-BB9C-263C5BF0B78C}">
      <dgm:prSet/>
      <dgm:spPr/>
      <dgm:t>
        <a:bodyPr/>
        <a:lstStyle/>
        <a:p>
          <a:pPr algn="ctr"/>
          <a:endParaRPr lang="el-GR"/>
        </a:p>
      </dgm:t>
    </dgm:pt>
    <dgm:pt modelId="{69FD5222-9525-4913-9ECB-3D07B93F3B36}" type="sibTrans" cxnId="{66C1F9EB-E98A-4621-BB9C-263C5BF0B78C}">
      <dgm:prSet/>
      <dgm:spPr/>
      <dgm:t>
        <a:bodyPr/>
        <a:lstStyle/>
        <a:p>
          <a:pPr algn="ctr"/>
          <a:endParaRPr lang="el-GR"/>
        </a:p>
      </dgm:t>
    </dgm:pt>
    <dgm:pt modelId="{2C14DDD9-FEC3-4779-8ECF-755327E47012}">
      <dgm:prSet phldrT="[Κείμενο]"/>
      <dgm:spPr/>
      <dgm:t>
        <a:bodyPr/>
        <a:lstStyle/>
        <a:p>
          <a:pPr algn="ctr"/>
          <a:r>
            <a:rPr lang="el-GR"/>
            <a:t>3. </a:t>
          </a:r>
          <a:r>
            <a:rPr lang="en-US"/>
            <a:t>Server </a:t>
          </a:r>
          <a:r>
            <a:rPr lang="el-GR"/>
            <a:t>επεξεργασίας δεδομένων</a:t>
          </a:r>
        </a:p>
      </dgm:t>
    </dgm:pt>
    <dgm:pt modelId="{F6A43E87-115E-4499-A5DA-82321D1CC5E1}" type="parTrans" cxnId="{3D4B7814-F0F7-4DD1-9453-F8C31EF0B6DE}">
      <dgm:prSet/>
      <dgm:spPr/>
      <dgm:t>
        <a:bodyPr/>
        <a:lstStyle/>
        <a:p>
          <a:pPr algn="ctr"/>
          <a:endParaRPr lang="el-GR"/>
        </a:p>
      </dgm:t>
    </dgm:pt>
    <dgm:pt modelId="{5256D242-8F1F-4359-90DF-ADD4C155E31C}" type="sibTrans" cxnId="{3D4B7814-F0F7-4DD1-9453-F8C31EF0B6DE}">
      <dgm:prSet/>
      <dgm:spPr/>
      <dgm:t>
        <a:bodyPr/>
        <a:lstStyle/>
        <a:p>
          <a:pPr algn="ctr"/>
          <a:endParaRPr lang="el-GR"/>
        </a:p>
      </dgm:t>
    </dgm:pt>
    <dgm:pt modelId="{39FAA531-2E4C-44DF-8338-F64C5A6D8851}" type="pres">
      <dgm:prSet presAssocID="{0D9BABFD-735C-4D95-B149-E426522B72E7}" presName="Name0" presStyleCnt="0">
        <dgm:presLayoutVars>
          <dgm:dir/>
          <dgm:resizeHandles val="exact"/>
        </dgm:presLayoutVars>
      </dgm:prSet>
      <dgm:spPr/>
    </dgm:pt>
    <dgm:pt modelId="{41E6380B-74D9-4E40-B4C8-E937BB2EBC06}" type="pres">
      <dgm:prSet presAssocID="{8382F150-A43F-4C26-9343-5CF930F02D09}" presName="node" presStyleLbl="node1" presStyleIdx="0" presStyleCnt="3">
        <dgm:presLayoutVars>
          <dgm:bulletEnabled val="1"/>
        </dgm:presLayoutVars>
      </dgm:prSet>
      <dgm:spPr/>
    </dgm:pt>
    <dgm:pt modelId="{9BFC26B1-30F2-442D-98F0-EDFC016B0831}" type="pres">
      <dgm:prSet presAssocID="{DF275C1F-0AD4-4716-8D56-782DDE20559C}" presName="sibTrans" presStyleLbl="sibTrans2D1" presStyleIdx="0" presStyleCnt="2"/>
      <dgm:spPr/>
    </dgm:pt>
    <dgm:pt modelId="{A833D6FF-94C3-45C4-8DBB-AE91A08EDAF5}" type="pres">
      <dgm:prSet presAssocID="{DF275C1F-0AD4-4716-8D56-782DDE20559C}" presName="connectorText" presStyleLbl="sibTrans2D1" presStyleIdx="0" presStyleCnt="2"/>
      <dgm:spPr/>
    </dgm:pt>
    <dgm:pt modelId="{1DE3D067-8851-4BFB-9341-95A66033CFD9}" type="pres">
      <dgm:prSet presAssocID="{0AC40938-A331-4A1C-834C-34FD85C51CC1}" presName="node" presStyleLbl="node1" presStyleIdx="1" presStyleCnt="3">
        <dgm:presLayoutVars>
          <dgm:bulletEnabled val="1"/>
        </dgm:presLayoutVars>
      </dgm:prSet>
      <dgm:spPr/>
    </dgm:pt>
    <dgm:pt modelId="{BA6D3175-AD3D-473C-9D7C-EEAAB22E206F}" type="pres">
      <dgm:prSet presAssocID="{69FD5222-9525-4913-9ECB-3D07B93F3B36}" presName="sibTrans" presStyleLbl="sibTrans2D1" presStyleIdx="1" presStyleCnt="2"/>
      <dgm:spPr/>
    </dgm:pt>
    <dgm:pt modelId="{23624E5E-8FB7-4107-A2BC-96AD375D1624}" type="pres">
      <dgm:prSet presAssocID="{69FD5222-9525-4913-9ECB-3D07B93F3B36}" presName="connectorText" presStyleLbl="sibTrans2D1" presStyleIdx="1" presStyleCnt="2"/>
      <dgm:spPr/>
    </dgm:pt>
    <dgm:pt modelId="{271B0BA5-DDDE-4F08-93F9-30C7FAC38BDE}" type="pres">
      <dgm:prSet presAssocID="{2C14DDD9-FEC3-4779-8ECF-755327E47012}" presName="node" presStyleLbl="node1" presStyleIdx="2" presStyleCnt="3">
        <dgm:presLayoutVars>
          <dgm:bulletEnabled val="1"/>
        </dgm:presLayoutVars>
      </dgm:prSet>
      <dgm:spPr/>
    </dgm:pt>
  </dgm:ptLst>
  <dgm:cxnLst>
    <dgm:cxn modelId="{3AC90A13-0220-4AF6-965F-5D995672B998}" type="presOf" srcId="{DF275C1F-0AD4-4716-8D56-782DDE20559C}" destId="{A833D6FF-94C3-45C4-8DBB-AE91A08EDAF5}" srcOrd="1" destOrd="0" presId="urn:microsoft.com/office/officeart/2005/8/layout/process1"/>
    <dgm:cxn modelId="{3D4B7814-F0F7-4DD1-9453-F8C31EF0B6DE}" srcId="{0D9BABFD-735C-4D95-B149-E426522B72E7}" destId="{2C14DDD9-FEC3-4779-8ECF-755327E47012}" srcOrd="2" destOrd="0" parTransId="{F6A43E87-115E-4499-A5DA-82321D1CC5E1}" sibTransId="{5256D242-8F1F-4359-90DF-ADD4C155E31C}"/>
    <dgm:cxn modelId="{A8C0681D-3FE6-4C3E-999D-A2A6C1660576}" type="presOf" srcId="{69FD5222-9525-4913-9ECB-3D07B93F3B36}" destId="{23624E5E-8FB7-4107-A2BC-96AD375D1624}" srcOrd="1" destOrd="0" presId="urn:microsoft.com/office/officeart/2005/8/layout/process1"/>
    <dgm:cxn modelId="{D8B3AA23-48B5-4313-9ECC-F7056C04CCE2}" type="presOf" srcId="{0D9BABFD-735C-4D95-B149-E426522B72E7}" destId="{39FAA531-2E4C-44DF-8338-F64C5A6D8851}" srcOrd="0" destOrd="0" presId="urn:microsoft.com/office/officeart/2005/8/layout/process1"/>
    <dgm:cxn modelId="{E1185C30-8F95-422B-91DF-85C080BA1C0D}" srcId="{0D9BABFD-735C-4D95-B149-E426522B72E7}" destId="{8382F150-A43F-4C26-9343-5CF930F02D09}" srcOrd="0" destOrd="0" parTransId="{7C202BA5-56F9-4FCC-B659-2C5DCB85FC10}" sibTransId="{DF275C1F-0AD4-4716-8D56-782DDE20559C}"/>
    <dgm:cxn modelId="{9070FA3A-52AA-4E93-9931-1C0978E69396}" type="presOf" srcId="{8382F150-A43F-4C26-9343-5CF930F02D09}" destId="{41E6380B-74D9-4E40-B4C8-E937BB2EBC06}" srcOrd="0" destOrd="0" presId="urn:microsoft.com/office/officeart/2005/8/layout/process1"/>
    <dgm:cxn modelId="{05554244-A24B-48DD-A08D-77A37EFE348E}" type="presOf" srcId="{0AC40938-A331-4A1C-834C-34FD85C51CC1}" destId="{1DE3D067-8851-4BFB-9341-95A66033CFD9}" srcOrd="0" destOrd="0" presId="urn:microsoft.com/office/officeart/2005/8/layout/process1"/>
    <dgm:cxn modelId="{EB113F6D-6F0F-463F-BB94-7DC0E5A0880E}" type="presOf" srcId="{2C14DDD9-FEC3-4779-8ECF-755327E47012}" destId="{271B0BA5-DDDE-4F08-93F9-30C7FAC38BDE}" srcOrd="0" destOrd="0" presId="urn:microsoft.com/office/officeart/2005/8/layout/process1"/>
    <dgm:cxn modelId="{82FAF077-833F-4123-8808-E07E3882FBD4}" type="presOf" srcId="{DF275C1F-0AD4-4716-8D56-782DDE20559C}" destId="{9BFC26B1-30F2-442D-98F0-EDFC016B0831}" srcOrd="0" destOrd="0" presId="urn:microsoft.com/office/officeart/2005/8/layout/process1"/>
    <dgm:cxn modelId="{D110A0E9-E9FE-4110-B13B-12692B083A8F}" type="presOf" srcId="{69FD5222-9525-4913-9ECB-3D07B93F3B36}" destId="{BA6D3175-AD3D-473C-9D7C-EEAAB22E206F}" srcOrd="0" destOrd="0" presId="urn:microsoft.com/office/officeart/2005/8/layout/process1"/>
    <dgm:cxn modelId="{66C1F9EB-E98A-4621-BB9C-263C5BF0B78C}" srcId="{0D9BABFD-735C-4D95-B149-E426522B72E7}" destId="{0AC40938-A331-4A1C-834C-34FD85C51CC1}" srcOrd="1" destOrd="0" parTransId="{707B028D-8EB7-48BB-89FF-71997ACB22E5}" sibTransId="{69FD5222-9525-4913-9ECB-3D07B93F3B36}"/>
    <dgm:cxn modelId="{04FC5E62-FD95-4124-BC89-AB7D1F5E9A08}" type="presParOf" srcId="{39FAA531-2E4C-44DF-8338-F64C5A6D8851}" destId="{41E6380B-74D9-4E40-B4C8-E937BB2EBC06}" srcOrd="0" destOrd="0" presId="urn:microsoft.com/office/officeart/2005/8/layout/process1"/>
    <dgm:cxn modelId="{B99F3B08-6A91-4266-AB27-11EFEC7DBEC6}" type="presParOf" srcId="{39FAA531-2E4C-44DF-8338-F64C5A6D8851}" destId="{9BFC26B1-30F2-442D-98F0-EDFC016B0831}" srcOrd="1" destOrd="0" presId="urn:microsoft.com/office/officeart/2005/8/layout/process1"/>
    <dgm:cxn modelId="{93F5E894-5E66-4BE4-8535-25BDBCC5F61F}" type="presParOf" srcId="{9BFC26B1-30F2-442D-98F0-EDFC016B0831}" destId="{A833D6FF-94C3-45C4-8DBB-AE91A08EDAF5}" srcOrd="0" destOrd="0" presId="urn:microsoft.com/office/officeart/2005/8/layout/process1"/>
    <dgm:cxn modelId="{4C519682-A776-4CD2-B4B9-F1700D72BEBA}" type="presParOf" srcId="{39FAA531-2E4C-44DF-8338-F64C5A6D8851}" destId="{1DE3D067-8851-4BFB-9341-95A66033CFD9}" srcOrd="2" destOrd="0" presId="urn:microsoft.com/office/officeart/2005/8/layout/process1"/>
    <dgm:cxn modelId="{E48F64F8-271C-45A1-B8DE-A8E1A768FC92}" type="presParOf" srcId="{39FAA531-2E4C-44DF-8338-F64C5A6D8851}" destId="{BA6D3175-AD3D-473C-9D7C-EEAAB22E206F}" srcOrd="3" destOrd="0" presId="urn:microsoft.com/office/officeart/2005/8/layout/process1"/>
    <dgm:cxn modelId="{3A1B0300-36DB-496C-B46F-416EDA8889B7}" type="presParOf" srcId="{BA6D3175-AD3D-473C-9D7C-EEAAB22E206F}" destId="{23624E5E-8FB7-4107-A2BC-96AD375D1624}" srcOrd="0" destOrd="0" presId="urn:microsoft.com/office/officeart/2005/8/layout/process1"/>
    <dgm:cxn modelId="{64D20514-B578-4F41-B382-9EC29238764B}" type="presParOf" srcId="{39FAA531-2E4C-44DF-8338-F64C5A6D8851}" destId="{271B0BA5-DDDE-4F08-93F9-30C7FAC38BD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E6380B-74D9-4E40-B4C8-E937BB2EBC06}">
      <dsp:nvSpPr>
        <dsp:cNvPr id="0" name=""/>
        <dsp:cNvSpPr/>
      </dsp:nvSpPr>
      <dsp:spPr>
        <a:xfrm>
          <a:off x="5784" y="160330"/>
          <a:ext cx="1729001" cy="1231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800" kern="1200"/>
            <a:t>1. </a:t>
          </a:r>
          <a:r>
            <a:rPr lang="en-US" sz="1800" kern="1200"/>
            <a:t>Web </a:t>
          </a:r>
          <a:r>
            <a:rPr lang="el-GR" sz="1800" kern="1200"/>
            <a:t>σελίδα/φόρμα καταχώρισης δεδομένων</a:t>
          </a:r>
        </a:p>
      </dsp:txBody>
      <dsp:txXfrm>
        <a:off x="41865" y="196411"/>
        <a:ext cx="1656839" cy="1159751"/>
      </dsp:txXfrm>
    </dsp:sp>
    <dsp:sp modelId="{9BFC26B1-30F2-442D-98F0-EDFC016B0831}">
      <dsp:nvSpPr>
        <dsp:cNvPr id="0" name=""/>
        <dsp:cNvSpPr/>
      </dsp:nvSpPr>
      <dsp:spPr>
        <a:xfrm>
          <a:off x="1907686" y="561891"/>
          <a:ext cx="366548" cy="4287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1400" kern="1200"/>
        </a:p>
      </dsp:txBody>
      <dsp:txXfrm>
        <a:off x="1907686" y="647649"/>
        <a:ext cx="256584" cy="257276"/>
      </dsp:txXfrm>
    </dsp:sp>
    <dsp:sp modelId="{1DE3D067-8851-4BFB-9341-95A66033CFD9}">
      <dsp:nvSpPr>
        <dsp:cNvPr id="0" name=""/>
        <dsp:cNvSpPr/>
      </dsp:nvSpPr>
      <dsp:spPr>
        <a:xfrm>
          <a:off x="2426386" y="160330"/>
          <a:ext cx="1729001" cy="1231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800" kern="1200"/>
            <a:t>2. Βάση Δεδομένων</a:t>
          </a:r>
        </a:p>
      </dsp:txBody>
      <dsp:txXfrm>
        <a:off x="2462467" y="196411"/>
        <a:ext cx="1656839" cy="1159751"/>
      </dsp:txXfrm>
    </dsp:sp>
    <dsp:sp modelId="{BA6D3175-AD3D-473C-9D7C-EEAAB22E206F}">
      <dsp:nvSpPr>
        <dsp:cNvPr id="0" name=""/>
        <dsp:cNvSpPr/>
      </dsp:nvSpPr>
      <dsp:spPr>
        <a:xfrm>
          <a:off x="4328288" y="561891"/>
          <a:ext cx="366548" cy="4287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1400" kern="1200"/>
        </a:p>
      </dsp:txBody>
      <dsp:txXfrm>
        <a:off x="4328288" y="647649"/>
        <a:ext cx="256584" cy="257276"/>
      </dsp:txXfrm>
    </dsp:sp>
    <dsp:sp modelId="{271B0BA5-DDDE-4F08-93F9-30C7FAC38BDE}">
      <dsp:nvSpPr>
        <dsp:cNvPr id="0" name=""/>
        <dsp:cNvSpPr/>
      </dsp:nvSpPr>
      <dsp:spPr>
        <a:xfrm>
          <a:off x="4846988" y="160330"/>
          <a:ext cx="1729001" cy="12319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800" kern="1200"/>
            <a:t>3. </a:t>
          </a:r>
          <a:r>
            <a:rPr lang="en-US" sz="1800" kern="1200"/>
            <a:t>Server </a:t>
          </a:r>
          <a:r>
            <a:rPr lang="el-GR" sz="1800" kern="1200"/>
            <a:t>επεξεργασίας δεδομένων</a:t>
          </a:r>
        </a:p>
      </dsp:txBody>
      <dsp:txXfrm>
        <a:off x="4883069" y="196411"/>
        <a:ext cx="1656839" cy="1159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1CDFA-B692-4FB3-A4D6-35B9D91D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208</cp:revision>
  <dcterms:created xsi:type="dcterms:W3CDTF">2022-10-05T15:47:00Z</dcterms:created>
  <dcterms:modified xsi:type="dcterms:W3CDTF">2023-10-27T13:30:00Z</dcterms:modified>
</cp:coreProperties>
</file>