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D01B4" w14:textId="611B0489" w:rsidR="001374CD" w:rsidRDefault="006D5D3B">
      <w:pPr>
        <w:rPr>
          <w:rFonts w:ascii="Arial" w:hAnsi="Arial" w:cs="Arial"/>
          <w:b/>
          <w:bCs/>
          <w:sz w:val="36"/>
          <w:szCs w:val="36"/>
        </w:rPr>
      </w:pPr>
      <w:r>
        <w:rPr>
          <w:rFonts w:ascii="Arial" w:hAnsi="Arial" w:cs="Arial"/>
          <w:b/>
          <w:bCs/>
          <w:sz w:val="36"/>
          <w:szCs w:val="36"/>
        </w:rPr>
        <w:t xml:space="preserve">¿Qué es un data </w:t>
      </w:r>
      <w:proofErr w:type="spellStart"/>
      <w:r>
        <w:rPr>
          <w:rFonts w:ascii="Arial" w:hAnsi="Arial" w:cs="Arial"/>
          <w:b/>
          <w:bCs/>
          <w:sz w:val="36"/>
          <w:szCs w:val="36"/>
        </w:rPr>
        <w:t>scientist</w:t>
      </w:r>
      <w:proofErr w:type="spellEnd"/>
      <w:r>
        <w:rPr>
          <w:rFonts w:ascii="Arial" w:hAnsi="Arial" w:cs="Arial"/>
          <w:b/>
          <w:bCs/>
          <w:sz w:val="36"/>
          <w:szCs w:val="36"/>
        </w:rPr>
        <w:t xml:space="preserve">? Diferencias y similitudes entre data </w:t>
      </w:r>
      <w:proofErr w:type="spellStart"/>
      <w:r>
        <w:rPr>
          <w:rFonts w:ascii="Arial" w:hAnsi="Arial" w:cs="Arial"/>
          <w:b/>
          <w:bCs/>
          <w:sz w:val="36"/>
          <w:szCs w:val="36"/>
        </w:rPr>
        <w:t>science</w:t>
      </w:r>
      <w:proofErr w:type="spellEnd"/>
      <w:r>
        <w:rPr>
          <w:rFonts w:ascii="Arial" w:hAnsi="Arial" w:cs="Arial"/>
          <w:b/>
          <w:bCs/>
          <w:sz w:val="36"/>
          <w:szCs w:val="36"/>
        </w:rPr>
        <w:t xml:space="preserve"> y data </w:t>
      </w:r>
      <w:proofErr w:type="spellStart"/>
      <w:r>
        <w:rPr>
          <w:rFonts w:ascii="Arial" w:hAnsi="Arial" w:cs="Arial"/>
          <w:b/>
          <w:bCs/>
          <w:sz w:val="36"/>
          <w:szCs w:val="36"/>
        </w:rPr>
        <w:t>analysis</w:t>
      </w:r>
      <w:proofErr w:type="spellEnd"/>
    </w:p>
    <w:p w14:paraId="13163A2F" w14:textId="77777777" w:rsidR="006D5D3B" w:rsidRDefault="006D5D3B">
      <w:pPr>
        <w:rPr>
          <w:rFonts w:ascii="Arial" w:hAnsi="Arial" w:cs="Arial"/>
          <w:b/>
          <w:bCs/>
          <w:sz w:val="36"/>
          <w:szCs w:val="36"/>
        </w:rPr>
      </w:pPr>
    </w:p>
    <w:p w14:paraId="5CBBD04A" w14:textId="09652934" w:rsidR="006D5D3B" w:rsidRDefault="006D5D3B">
      <w:pPr>
        <w:rPr>
          <w:rFonts w:ascii="Arial" w:hAnsi="Arial" w:cs="Arial"/>
          <w:sz w:val="24"/>
          <w:szCs w:val="24"/>
        </w:rPr>
      </w:pPr>
      <w:r>
        <w:rPr>
          <w:rFonts w:ascii="Arial" w:hAnsi="Arial" w:cs="Arial"/>
          <w:sz w:val="24"/>
          <w:szCs w:val="24"/>
        </w:rPr>
        <w:t xml:space="preserve">La ciencia de datos (data </w:t>
      </w:r>
      <w:proofErr w:type="spellStart"/>
      <w:r>
        <w:rPr>
          <w:rFonts w:ascii="Arial" w:hAnsi="Arial" w:cs="Arial"/>
          <w:sz w:val="24"/>
          <w:szCs w:val="24"/>
        </w:rPr>
        <w:t>science</w:t>
      </w:r>
      <w:proofErr w:type="spellEnd"/>
      <w:r>
        <w:rPr>
          <w:rFonts w:ascii="Arial" w:hAnsi="Arial" w:cs="Arial"/>
          <w:sz w:val="24"/>
          <w:szCs w:val="24"/>
        </w:rPr>
        <w:t xml:space="preserve">) es una ciencia interdisciplinar que se nutre y utiliza múltiples áreas de conocimiento como la estadística, la programación e incluso otras ramas de la informática en combinación con la información que recibe del entorno de interés (una consultoría, un laboratorio que trabaja con datos biológicos, una industria cárnica, etc.) para entender, </w:t>
      </w:r>
      <w:r w:rsidR="002534D3">
        <w:rPr>
          <w:rFonts w:ascii="Arial" w:hAnsi="Arial" w:cs="Arial"/>
          <w:sz w:val="24"/>
          <w:szCs w:val="24"/>
        </w:rPr>
        <w:t xml:space="preserve">procesar, </w:t>
      </w:r>
      <w:r>
        <w:rPr>
          <w:rFonts w:ascii="Arial" w:hAnsi="Arial" w:cs="Arial"/>
          <w:sz w:val="24"/>
          <w:szCs w:val="24"/>
        </w:rPr>
        <w:t xml:space="preserve">analizar y extraer conclusiones sobre los datos recogidos de dicho entorno. El </w:t>
      </w:r>
      <w:r w:rsidR="002534D3">
        <w:rPr>
          <w:rFonts w:ascii="Arial" w:hAnsi="Arial" w:cs="Arial"/>
          <w:sz w:val="24"/>
          <w:szCs w:val="24"/>
        </w:rPr>
        <w:t>científico de datos (</w:t>
      </w:r>
      <w:r>
        <w:rPr>
          <w:rFonts w:ascii="Arial" w:hAnsi="Arial" w:cs="Arial"/>
          <w:sz w:val="24"/>
          <w:szCs w:val="24"/>
        </w:rPr>
        <w:t xml:space="preserve">data </w:t>
      </w:r>
      <w:proofErr w:type="spellStart"/>
      <w:r>
        <w:rPr>
          <w:rFonts w:ascii="Arial" w:hAnsi="Arial" w:cs="Arial"/>
          <w:sz w:val="24"/>
          <w:szCs w:val="24"/>
        </w:rPr>
        <w:t>scien</w:t>
      </w:r>
      <w:r w:rsidR="002534D3">
        <w:rPr>
          <w:rFonts w:ascii="Arial" w:hAnsi="Arial" w:cs="Arial"/>
          <w:sz w:val="24"/>
          <w:szCs w:val="24"/>
        </w:rPr>
        <w:t>tist</w:t>
      </w:r>
      <w:proofErr w:type="spellEnd"/>
      <w:r w:rsidR="002534D3">
        <w:rPr>
          <w:rFonts w:ascii="Arial" w:hAnsi="Arial" w:cs="Arial"/>
          <w:sz w:val="24"/>
          <w:szCs w:val="24"/>
        </w:rPr>
        <w:t>)</w:t>
      </w:r>
      <w:r>
        <w:rPr>
          <w:rFonts w:ascii="Arial" w:hAnsi="Arial" w:cs="Arial"/>
          <w:sz w:val="24"/>
          <w:szCs w:val="24"/>
        </w:rPr>
        <w:t xml:space="preserve">, básicamente, se encarga </w:t>
      </w:r>
      <w:r w:rsidR="002534D3">
        <w:rPr>
          <w:rFonts w:ascii="Arial" w:hAnsi="Arial" w:cs="Arial"/>
          <w:sz w:val="24"/>
          <w:szCs w:val="24"/>
        </w:rPr>
        <w:t>de manejar y crear código utilizando conocimientos de informática y matemáticas para no solo analizar esos datos, sino llegar a sus propias conclusiones y sugerir y contestar a nuevas preguntas sobre el objeto de interés.</w:t>
      </w:r>
    </w:p>
    <w:p w14:paraId="7722E4F0" w14:textId="77777777" w:rsidR="002534D3" w:rsidRDefault="002534D3">
      <w:pPr>
        <w:rPr>
          <w:rFonts w:ascii="Arial" w:hAnsi="Arial" w:cs="Arial"/>
          <w:sz w:val="24"/>
          <w:szCs w:val="24"/>
        </w:rPr>
      </w:pPr>
    </w:p>
    <w:p w14:paraId="03ED97B2" w14:textId="774267DA" w:rsidR="002534D3" w:rsidRDefault="002534D3">
      <w:pPr>
        <w:rPr>
          <w:rFonts w:ascii="Arial" w:hAnsi="Arial" w:cs="Arial"/>
          <w:sz w:val="24"/>
          <w:szCs w:val="24"/>
        </w:rPr>
      </w:pPr>
      <w:r>
        <w:rPr>
          <w:rFonts w:ascii="Arial" w:hAnsi="Arial" w:cs="Arial"/>
          <w:sz w:val="24"/>
          <w:szCs w:val="24"/>
        </w:rPr>
        <w:t xml:space="preserve">Un analista de datos (data </w:t>
      </w:r>
      <w:proofErr w:type="spellStart"/>
      <w:r>
        <w:rPr>
          <w:rFonts w:ascii="Arial" w:hAnsi="Arial" w:cs="Arial"/>
          <w:sz w:val="24"/>
          <w:szCs w:val="24"/>
        </w:rPr>
        <w:t>analyst</w:t>
      </w:r>
      <w:proofErr w:type="spellEnd"/>
      <w:r>
        <w:rPr>
          <w:rFonts w:ascii="Arial" w:hAnsi="Arial" w:cs="Arial"/>
          <w:sz w:val="24"/>
          <w:szCs w:val="24"/>
        </w:rPr>
        <w:t xml:space="preserve">) también se encarga de procesar y analizar información para responder a preguntas a partir de un proceso de selección y análisis de datos. Sin embargo, las diferencias son claras entre el trabajo que realiza un data </w:t>
      </w:r>
      <w:proofErr w:type="spellStart"/>
      <w:r>
        <w:rPr>
          <w:rFonts w:ascii="Arial" w:hAnsi="Arial" w:cs="Arial"/>
          <w:sz w:val="24"/>
          <w:szCs w:val="24"/>
        </w:rPr>
        <w:t>analyst</w:t>
      </w:r>
      <w:proofErr w:type="spellEnd"/>
      <w:r>
        <w:rPr>
          <w:rFonts w:ascii="Arial" w:hAnsi="Arial" w:cs="Arial"/>
          <w:sz w:val="24"/>
          <w:szCs w:val="24"/>
        </w:rPr>
        <w:t xml:space="preserve"> y el trabajo que realiza un data </w:t>
      </w:r>
      <w:proofErr w:type="spellStart"/>
      <w:r>
        <w:rPr>
          <w:rFonts w:ascii="Arial" w:hAnsi="Arial" w:cs="Arial"/>
          <w:sz w:val="24"/>
          <w:szCs w:val="24"/>
        </w:rPr>
        <w:t>scientist</w:t>
      </w:r>
      <w:proofErr w:type="spellEnd"/>
      <w:r>
        <w:rPr>
          <w:rFonts w:ascii="Arial" w:hAnsi="Arial" w:cs="Arial"/>
          <w:sz w:val="24"/>
          <w:szCs w:val="24"/>
        </w:rPr>
        <w:t>. Es más, en muchas empresas suelen convivir ambos tipos de especialistas que tienen focalizaciones distintas. Vemos las principales diferencias:</w:t>
      </w:r>
    </w:p>
    <w:p w14:paraId="776D2855" w14:textId="77777777" w:rsidR="002534D3" w:rsidRDefault="002534D3">
      <w:pPr>
        <w:rPr>
          <w:rFonts w:ascii="Arial" w:hAnsi="Arial" w:cs="Arial"/>
          <w:sz w:val="24"/>
          <w:szCs w:val="24"/>
        </w:rPr>
      </w:pPr>
    </w:p>
    <w:p w14:paraId="26F2A7FA" w14:textId="565E24BA" w:rsidR="002534D3" w:rsidRDefault="002534D3" w:rsidP="002534D3">
      <w:pPr>
        <w:pStyle w:val="Prrafodelista"/>
        <w:numPr>
          <w:ilvl w:val="0"/>
          <w:numId w:val="1"/>
        </w:numPr>
        <w:rPr>
          <w:rFonts w:ascii="Arial" w:hAnsi="Arial" w:cs="Arial"/>
          <w:sz w:val="24"/>
          <w:szCs w:val="24"/>
        </w:rPr>
      </w:pPr>
      <w:r w:rsidRPr="002534D3">
        <w:rPr>
          <w:rFonts w:ascii="Arial" w:hAnsi="Arial" w:cs="Arial"/>
          <w:sz w:val="24"/>
          <w:szCs w:val="24"/>
        </w:rPr>
        <w:t>En primer lugar</w:t>
      </w:r>
      <w:r>
        <w:rPr>
          <w:rFonts w:ascii="Arial" w:hAnsi="Arial" w:cs="Arial"/>
          <w:sz w:val="24"/>
          <w:szCs w:val="24"/>
        </w:rPr>
        <w:t xml:space="preserve">, el data </w:t>
      </w:r>
      <w:proofErr w:type="spellStart"/>
      <w:r>
        <w:rPr>
          <w:rFonts w:ascii="Arial" w:hAnsi="Arial" w:cs="Arial"/>
          <w:sz w:val="24"/>
          <w:szCs w:val="24"/>
        </w:rPr>
        <w:t>analyst</w:t>
      </w:r>
      <w:proofErr w:type="spellEnd"/>
      <w:r>
        <w:rPr>
          <w:rFonts w:ascii="Arial" w:hAnsi="Arial" w:cs="Arial"/>
          <w:sz w:val="24"/>
          <w:szCs w:val="24"/>
        </w:rPr>
        <w:t xml:space="preserve"> normalmente solo responde a las preguntas que se le ofrecen en ese entorno de trabajo. Es decir, procesa y analiza los datos para obtener respuestas a las preguntas concretas que la empresa le encarga. Sin embargo, el data </w:t>
      </w:r>
      <w:proofErr w:type="spellStart"/>
      <w:r>
        <w:rPr>
          <w:rFonts w:ascii="Arial" w:hAnsi="Arial" w:cs="Arial"/>
          <w:sz w:val="24"/>
          <w:szCs w:val="24"/>
        </w:rPr>
        <w:t>scientist</w:t>
      </w:r>
      <w:proofErr w:type="spellEnd"/>
      <w:r>
        <w:rPr>
          <w:rFonts w:ascii="Arial" w:hAnsi="Arial" w:cs="Arial"/>
          <w:sz w:val="24"/>
          <w:szCs w:val="24"/>
        </w:rPr>
        <w:t xml:space="preserve"> va más allá y es capaz de entender </w:t>
      </w:r>
      <w:r w:rsidR="007E2456">
        <w:rPr>
          <w:rFonts w:ascii="Arial" w:hAnsi="Arial" w:cs="Arial"/>
          <w:sz w:val="24"/>
          <w:szCs w:val="24"/>
        </w:rPr>
        <w:t>la información de manera no tanto descriptiva sino para ser capaz de derivar nuevas preguntas a futuro.</w:t>
      </w:r>
    </w:p>
    <w:p w14:paraId="292EDC9F" w14:textId="77777777" w:rsidR="007E2456" w:rsidRPr="007E2456" w:rsidRDefault="007E2456" w:rsidP="007E2456">
      <w:pPr>
        <w:ind w:left="70"/>
        <w:rPr>
          <w:rFonts w:ascii="Arial" w:hAnsi="Arial" w:cs="Arial"/>
          <w:sz w:val="24"/>
          <w:szCs w:val="24"/>
        </w:rPr>
      </w:pPr>
    </w:p>
    <w:p w14:paraId="34378026" w14:textId="503E8202" w:rsidR="007E2456" w:rsidRDefault="007E2456" w:rsidP="002534D3">
      <w:pPr>
        <w:pStyle w:val="Prrafodelista"/>
        <w:numPr>
          <w:ilvl w:val="0"/>
          <w:numId w:val="1"/>
        </w:numPr>
        <w:rPr>
          <w:rFonts w:ascii="Arial" w:hAnsi="Arial" w:cs="Arial"/>
          <w:sz w:val="24"/>
          <w:szCs w:val="24"/>
        </w:rPr>
      </w:pPr>
      <w:r>
        <w:rPr>
          <w:rFonts w:ascii="Arial" w:hAnsi="Arial" w:cs="Arial"/>
          <w:sz w:val="24"/>
          <w:szCs w:val="24"/>
        </w:rPr>
        <w:t xml:space="preserve">Por otro lado, en relación a lo anterior, el data </w:t>
      </w:r>
      <w:proofErr w:type="spellStart"/>
      <w:r>
        <w:rPr>
          <w:rFonts w:ascii="Arial" w:hAnsi="Arial" w:cs="Arial"/>
          <w:sz w:val="24"/>
          <w:szCs w:val="24"/>
        </w:rPr>
        <w:t>analyst</w:t>
      </w:r>
      <w:proofErr w:type="spellEnd"/>
      <w:r>
        <w:rPr>
          <w:rFonts w:ascii="Arial" w:hAnsi="Arial" w:cs="Arial"/>
          <w:sz w:val="24"/>
          <w:szCs w:val="24"/>
        </w:rPr>
        <w:t xml:space="preserve"> se centra más en lo que respecta a análisis descriptivo, visualización de datos y la identificación de patrones o tendencias para responder a esas preguntas (por ejemplo, hacer regresiones lineales o logísticas o un ANOVA/MANOVA de forma detallada para ver patrones, tendencias o interacciones entre datos). En cambio, el data </w:t>
      </w:r>
      <w:proofErr w:type="spellStart"/>
      <w:r>
        <w:rPr>
          <w:rFonts w:ascii="Arial" w:hAnsi="Arial" w:cs="Arial"/>
          <w:sz w:val="24"/>
          <w:szCs w:val="24"/>
        </w:rPr>
        <w:t>scientist</w:t>
      </w:r>
      <w:proofErr w:type="spellEnd"/>
      <w:r>
        <w:rPr>
          <w:rFonts w:ascii="Arial" w:hAnsi="Arial" w:cs="Arial"/>
          <w:sz w:val="24"/>
          <w:szCs w:val="24"/>
        </w:rPr>
        <w:t xml:space="preserve">, debido a su enfoque más amplio, se centra más en análisis predictivo, modelización de datos, machine </w:t>
      </w:r>
      <w:proofErr w:type="spellStart"/>
      <w:r>
        <w:rPr>
          <w:rFonts w:ascii="Arial" w:hAnsi="Arial" w:cs="Arial"/>
          <w:sz w:val="24"/>
          <w:szCs w:val="24"/>
        </w:rPr>
        <w:t>learning</w:t>
      </w:r>
      <w:proofErr w:type="spellEnd"/>
      <w:r>
        <w:rPr>
          <w:rFonts w:ascii="Arial" w:hAnsi="Arial" w:cs="Arial"/>
          <w:sz w:val="24"/>
          <w:szCs w:val="24"/>
        </w:rPr>
        <w:t xml:space="preserve"> </w:t>
      </w:r>
      <w:proofErr w:type="gramStart"/>
      <w:r>
        <w:rPr>
          <w:rFonts w:ascii="Arial" w:hAnsi="Arial" w:cs="Arial"/>
          <w:sz w:val="24"/>
          <w:szCs w:val="24"/>
        </w:rPr>
        <w:t>y</w:t>
      </w:r>
      <w:proofErr w:type="gramEnd"/>
      <w:r>
        <w:rPr>
          <w:rFonts w:ascii="Arial" w:hAnsi="Arial" w:cs="Arial"/>
          <w:sz w:val="24"/>
          <w:szCs w:val="24"/>
        </w:rPr>
        <w:t xml:space="preserve"> sobre todo, en la generación de paquetes y software para ser usado a posteriori de ser necesario, reutilizando la información y los modelos para ser usados a futuro.</w:t>
      </w:r>
    </w:p>
    <w:p w14:paraId="0FA0AC34" w14:textId="77777777" w:rsidR="007E2456" w:rsidRPr="007E2456" w:rsidRDefault="007E2456" w:rsidP="007E2456">
      <w:pPr>
        <w:pStyle w:val="Prrafodelista"/>
        <w:rPr>
          <w:rFonts w:ascii="Arial" w:hAnsi="Arial" w:cs="Arial"/>
          <w:sz w:val="24"/>
          <w:szCs w:val="24"/>
        </w:rPr>
      </w:pPr>
    </w:p>
    <w:p w14:paraId="61F1ADAD" w14:textId="6E1151CC" w:rsidR="007E2456" w:rsidRDefault="007E2456" w:rsidP="002534D3">
      <w:pPr>
        <w:pStyle w:val="Prrafodelista"/>
        <w:numPr>
          <w:ilvl w:val="0"/>
          <w:numId w:val="1"/>
        </w:numPr>
        <w:rPr>
          <w:rFonts w:ascii="Arial" w:hAnsi="Arial" w:cs="Arial"/>
          <w:sz w:val="24"/>
          <w:szCs w:val="24"/>
        </w:rPr>
      </w:pPr>
      <w:r>
        <w:rPr>
          <w:rFonts w:ascii="Arial" w:hAnsi="Arial" w:cs="Arial"/>
          <w:sz w:val="24"/>
          <w:szCs w:val="24"/>
        </w:rPr>
        <w:t xml:space="preserve">Así, mientras que el data </w:t>
      </w:r>
      <w:proofErr w:type="spellStart"/>
      <w:r>
        <w:rPr>
          <w:rFonts w:ascii="Arial" w:hAnsi="Arial" w:cs="Arial"/>
          <w:sz w:val="24"/>
          <w:szCs w:val="24"/>
        </w:rPr>
        <w:t>analyst</w:t>
      </w:r>
      <w:proofErr w:type="spellEnd"/>
      <w:r>
        <w:rPr>
          <w:rFonts w:ascii="Arial" w:hAnsi="Arial" w:cs="Arial"/>
          <w:sz w:val="24"/>
          <w:szCs w:val="24"/>
        </w:rPr>
        <w:t xml:space="preserve"> no se sale tanto de su enfoque estadístico-matemático para ofrecer </w:t>
      </w:r>
      <w:proofErr w:type="spellStart"/>
      <w:r>
        <w:rPr>
          <w:rFonts w:ascii="Arial" w:hAnsi="Arial" w:cs="Arial"/>
          <w:sz w:val="24"/>
          <w:szCs w:val="24"/>
        </w:rPr>
        <w:t>insights</w:t>
      </w:r>
      <w:proofErr w:type="spellEnd"/>
      <w:r>
        <w:rPr>
          <w:rFonts w:ascii="Arial" w:hAnsi="Arial" w:cs="Arial"/>
          <w:sz w:val="24"/>
          <w:szCs w:val="24"/>
        </w:rPr>
        <w:t xml:space="preserve"> sobre los datos, el data </w:t>
      </w:r>
      <w:proofErr w:type="spellStart"/>
      <w:r>
        <w:rPr>
          <w:rFonts w:ascii="Arial" w:hAnsi="Arial" w:cs="Arial"/>
          <w:sz w:val="24"/>
          <w:szCs w:val="24"/>
        </w:rPr>
        <w:lastRenderedPageBreak/>
        <w:t>scientist</w:t>
      </w:r>
      <w:proofErr w:type="spellEnd"/>
      <w:r>
        <w:rPr>
          <w:rFonts w:ascii="Arial" w:hAnsi="Arial" w:cs="Arial"/>
          <w:sz w:val="24"/>
          <w:szCs w:val="24"/>
        </w:rPr>
        <w:t xml:space="preserve"> enfoca el problema desde una perspectiva más a futuro creando software que le pueda servir a la persona/empresa interesada, transformando los datos en modelos complejos para plantear otras preguntas, incluso por el </w:t>
      </w:r>
      <w:proofErr w:type="gramStart"/>
      <w:r>
        <w:rPr>
          <w:rFonts w:ascii="Arial" w:hAnsi="Arial" w:cs="Arial"/>
          <w:sz w:val="24"/>
          <w:szCs w:val="24"/>
        </w:rPr>
        <w:t>propio data</w:t>
      </w:r>
      <w:proofErr w:type="gramEnd"/>
      <w:r>
        <w:rPr>
          <w:rFonts w:ascii="Arial" w:hAnsi="Arial" w:cs="Arial"/>
          <w:sz w:val="24"/>
          <w:szCs w:val="24"/>
        </w:rPr>
        <w:t xml:space="preserve"> </w:t>
      </w:r>
      <w:proofErr w:type="spellStart"/>
      <w:r>
        <w:rPr>
          <w:rFonts w:ascii="Arial" w:hAnsi="Arial" w:cs="Arial"/>
          <w:sz w:val="24"/>
          <w:szCs w:val="24"/>
        </w:rPr>
        <w:t>scientist</w:t>
      </w:r>
      <w:proofErr w:type="spellEnd"/>
      <w:r>
        <w:rPr>
          <w:rFonts w:ascii="Arial" w:hAnsi="Arial" w:cs="Arial"/>
          <w:sz w:val="24"/>
          <w:szCs w:val="24"/>
        </w:rPr>
        <w:t>.</w:t>
      </w:r>
    </w:p>
    <w:p w14:paraId="36440F71" w14:textId="77777777" w:rsidR="00EA3305" w:rsidRPr="00EA3305" w:rsidRDefault="00EA3305" w:rsidP="00EA3305">
      <w:pPr>
        <w:pStyle w:val="Prrafodelista"/>
        <w:rPr>
          <w:rFonts w:ascii="Arial" w:hAnsi="Arial" w:cs="Arial"/>
          <w:sz w:val="24"/>
          <w:szCs w:val="24"/>
        </w:rPr>
      </w:pPr>
    </w:p>
    <w:p w14:paraId="21E701FD" w14:textId="77777777" w:rsidR="00EA3305" w:rsidRPr="00EA3305" w:rsidRDefault="00EA3305" w:rsidP="00EA3305">
      <w:pPr>
        <w:ind w:left="430"/>
        <w:rPr>
          <w:rFonts w:ascii="Arial" w:hAnsi="Arial" w:cs="Arial"/>
          <w:sz w:val="24"/>
          <w:szCs w:val="24"/>
        </w:rPr>
      </w:pPr>
    </w:p>
    <w:p w14:paraId="522EAC1C" w14:textId="77777777" w:rsidR="003D38FD" w:rsidRPr="003D38FD" w:rsidRDefault="003D38FD" w:rsidP="003D38FD">
      <w:pPr>
        <w:pStyle w:val="Prrafodelista"/>
        <w:rPr>
          <w:rFonts w:ascii="Arial" w:hAnsi="Arial" w:cs="Arial"/>
          <w:sz w:val="24"/>
          <w:szCs w:val="24"/>
        </w:rPr>
      </w:pPr>
    </w:p>
    <w:p w14:paraId="13CD9DE2" w14:textId="69A566BA" w:rsidR="003D38FD" w:rsidRDefault="003D38FD" w:rsidP="003D38FD">
      <w:pPr>
        <w:rPr>
          <w:rFonts w:ascii="Arial" w:hAnsi="Arial" w:cs="Arial"/>
          <w:b/>
          <w:bCs/>
          <w:sz w:val="36"/>
          <w:szCs w:val="36"/>
        </w:rPr>
      </w:pPr>
      <w:r>
        <w:rPr>
          <w:rFonts w:ascii="Arial" w:hAnsi="Arial" w:cs="Arial"/>
          <w:b/>
          <w:bCs/>
          <w:sz w:val="36"/>
          <w:szCs w:val="36"/>
        </w:rPr>
        <w:t>¿Qué es el poder estadístico?</w:t>
      </w:r>
      <w:r w:rsidR="0066622D">
        <w:rPr>
          <w:rFonts w:ascii="Arial" w:hAnsi="Arial" w:cs="Arial"/>
          <w:b/>
          <w:bCs/>
          <w:sz w:val="36"/>
          <w:szCs w:val="36"/>
        </w:rPr>
        <w:t xml:space="preserve"> ¿Cómo se relaciona con el efecto estadístico?</w:t>
      </w:r>
    </w:p>
    <w:p w14:paraId="4D460CB4" w14:textId="77777777" w:rsidR="003D38FD" w:rsidRDefault="003D38FD" w:rsidP="003D38FD">
      <w:pPr>
        <w:rPr>
          <w:rFonts w:ascii="Arial" w:hAnsi="Arial" w:cs="Arial"/>
          <w:b/>
          <w:bCs/>
          <w:sz w:val="36"/>
          <w:szCs w:val="36"/>
        </w:rPr>
      </w:pPr>
    </w:p>
    <w:p w14:paraId="636ABC14" w14:textId="09C3640C" w:rsidR="000D7B2B" w:rsidRDefault="00092D0E" w:rsidP="003D38FD">
      <w:pPr>
        <w:rPr>
          <w:rFonts w:ascii="Arial" w:hAnsi="Arial" w:cs="Arial"/>
          <w:sz w:val="24"/>
          <w:szCs w:val="24"/>
        </w:rPr>
      </w:pPr>
      <w:r>
        <w:rPr>
          <w:rFonts w:ascii="Arial" w:hAnsi="Arial" w:cs="Arial"/>
          <w:sz w:val="24"/>
          <w:szCs w:val="24"/>
        </w:rPr>
        <w:t>El poder estadístico o la potencia estadística de un test (suponemos no aleatorizado) mide la capacidad de un test de detectar errores de tipo II</w:t>
      </w:r>
      <w:r w:rsidR="00CD6266">
        <w:rPr>
          <w:rFonts w:ascii="Arial" w:hAnsi="Arial" w:cs="Arial"/>
          <w:sz w:val="24"/>
          <w:szCs w:val="24"/>
        </w:rPr>
        <w:t xml:space="preserve">, es decir, la probabilidad de aceptar la hipótesis nula H0 (que conocemos) dado que H0 es falsa. </w:t>
      </w:r>
    </w:p>
    <w:p w14:paraId="206B492E" w14:textId="77777777" w:rsidR="00D423AB" w:rsidRDefault="00D423AB" w:rsidP="003D38FD">
      <w:pPr>
        <w:rPr>
          <w:rFonts w:ascii="Arial" w:hAnsi="Arial" w:cs="Arial"/>
          <w:sz w:val="24"/>
          <w:szCs w:val="24"/>
        </w:rPr>
      </w:pPr>
    </w:p>
    <w:p w14:paraId="4868D935" w14:textId="708EE311" w:rsidR="006838A6" w:rsidRDefault="00D423AB" w:rsidP="003D38FD">
      <w:pPr>
        <w:rPr>
          <w:rFonts w:ascii="Arial" w:hAnsi="Arial" w:cs="Arial"/>
          <w:sz w:val="24"/>
          <w:szCs w:val="24"/>
        </w:rPr>
      </w:pPr>
      <w:r w:rsidRPr="00D423AB">
        <w:rPr>
          <w:rFonts w:ascii="Arial" w:hAnsi="Arial" w:cs="Arial"/>
          <w:sz w:val="24"/>
          <w:szCs w:val="24"/>
        </w:rPr>
        <w:t xml:space="preserve">En otras palabras, el poder estadístico mide la capacidad de un estudio para identificar un efecto </w:t>
      </w:r>
      <w:r w:rsidR="0066622D">
        <w:rPr>
          <w:rFonts w:ascii="Arial" w:hAnsi="Arial" w:cs="Arial"/>
          <w:sz w:val="24"/>
          <w:szCs w:val="24"/>
        </w:rPr>
        <w:t>de estar</w:t>
      </w:r>
      <w:r w:rsidRPr="00D423AB">
        <w:rPr>
          <w:rFonts w:ascii="Arial" w:hAnsi="Arial" w:cs="Arial"/>
          <w:sz w:val="24"/>
          <w:szCs w:val="24"/>
        </w:rPr>
        <w:t xml:space="preserve"> </w:t>
      </w:r>
      <w:r w:rsidR="0066622D">
        <w:rPr>
          <w:rFonts w:ascii="Arial" w:hAnsi="Arial" w:cs="Arial"/>
          <w:sz w:val="24"/>
          <w:szCs w:val="24"/>
        </w:rPr>
        <w:t>este</w:t>
      </w:r>
      <w:r w:rsidRPr="00D423AB">
        <w:rPr>
          <w:rFonts w:ascii="Arial" w:hAnsi="Arial" w:cs="Arial"/>
          <w:sz w:val="24"/>
          <w:szCs w:val="24"/>
        </w:rPr>
        <w:t xml:space="preserve"> presente. Un poder estadístico bajo </w:t>
      </w:r>
      <w:r w:rsidR="0066622D">
        <w:rPr>
          <w:rFonts w:ascii="Arial" w:hAnsi="Arial" w:cs="Arial"/>
          <w:sz w:val="24"/>
          <w:szCs w:val="24"/>
        </w:rPr>
        <w:t>quiere decir</w:t>
      </w:r>
      <w:r w:rsidRPr="00D423AB">
        <w:rPr>
          <w:rFonts w:ascii="Arial" w:hAnsi="Arial" w:cs="Arial"/>
          <w:sz w:val="24"/>
          <w:szCs w:val="24"/>
        </w:rPr>
        <w:t xml:space="preserve"> que existe un mayor riesgo de no detectar efectos reales</w:t>
      </w:r>
      <w:r w:rsidR="0066622D">
        <w:rPr>
          <w:rFonts w:ascii="Arial" w:hAnsi="Arial" w:cs="Arial"/>
          <w:sz w:val="24"/>
          <w:szCs w:val="24"/>
        </w:rPr>
        <w:t xml:space="preserve"> por lo anteriormente dicho</w:t>
      </w:r>
      <w:r w:rsidRPr="00D423AB">
        <w:rPr>
          <w:rFonts w:ascii="Arial" w:hAnsi="Arial" w:cs="Arial"/>
          <w:sz w:val="24"/>
          <w:szCs w:val="24"/>
        </w:rPr>
        <w:t>, lo que puede llevar a</w:t>
      </w:r>
      <w:r w:rsidR="0066622D">
        <w:rPr>
          <w:rFonts w:ascii="Arial" w:hAnsi="Arial" w:cs="Arial"/>
          <w:sz w:val="24"/>
          <w:szCs w:val="24"/>
        </w:rPr>
        <w:t xml:space="preserve"> una</w:t>
      </w:r>
      <w:r w:rsidRPr="00D423AB">
        <w:rPr>
          <w:rFonts w:ascii="Arial" w:hAnsi="Arial" w:cs="Arial"/>
          <w:sz w:val="24"/>
          <w:szCs w:val="24"/>
        </w:rPr>
        <w:t xml:space="preserve"> conclusi</w:t>
      </w:r>
      <w:r w:rsidR="0066622D">
        <w:rPr>
          <w:rFonts w:ascii="Arial" w:hAnsi="Arial" w:cs="Arial"/>
          <w:sz w:val="24"/>
          <w:szCs w:val="24"/>
        </w:rPr>
        <w:t xml:space="preserve">ón </w:t>
      </w:r>
      <w:r w:rsidRPr="00D423AB">
        <w:rPr>
          <w:rFonts w:ascii="Arial" w:hAnsi="Arial" w:cs="Arial"/>
          <w:sz w:val="24"/>
          <w:szCs w:val="24"/>
        </w:rPr>
        <w:t>errónea. Por eso, en investigación</w:t>
      </w:r>
      <w:r w:rsidR="0066622D">
        <w:rPr>
          <w:rFonts w:ascii="Arial" w:hAnsi="Arial" w:cs="Arial"/>
          <w:sz w:val="24"/>
          <w:szCs w:val="24"/>
        </w:rPr>
        <w:t xml:space="preserve"> y análisis de laboratorio</w:t>
      </w:r>
      <w:r w:rsidRPr="00D423AB">
        <w:rPr>
          <w:rFonts w:ascii="Arial" w:hAnsi="Arial" w:cs="Arial"/>
          <w:sz w:val="24"/>
          <w:szCs w:val="24"/>
        </w:rPr>
        <w:t>, se suele buscar un poder estadístico mínimo de 0,80 (80%), lo que implica que hay un 80% de probabilidad de detectar un efecto si realmente existe</w:t>
      </w:r>
      <w:r w:rsidR="00784202">
        <w:rPr>
          <w:rFonts w:ascii="Arial" w:hAnsi="Arial" w:cs="Arial"/>
          <w:sz w:val="24"/>
          <w:szCs w:val="24"/>
        </w:rPr>
        <w:t>, aunque dependiendo de la viabilidad de hacer más o menos réplicas independientes del experimento para cada grupo, podremos aceptar poderes estadísticos de 0,60-0,70 (menos de 0,50 en general</w:t>
      </w:r>
      <w:r w:rsidR="0066622D">
        <w:rPr>
          <w:rFonts w:ascii="Arial" w:hAnsi="Arial" w:cs="Arial"/>
          <w:sz w:val="24"/>
          <w:szCs w:val="24"/>
        </w:rPr>
        <w:t xml:space="preserve"> no, aunque en algunos estudios no se suele hacer un </w:t>
      </w:r>
      <w:r w:rsidR="0066622D" w:rsidRPr="0066622D">
        <w:rPr>
          <w:rFonts w:ascii="Arial" w:hAnsi="Arial" w:cs="Arial"/>
          <w:sz w:val="24"/>
          <w:szCs w:val="24"/>
        </w:rPr>
        <w:t>análisis de poder </w:t>
      </w:r>
      <w:r w:rsidR="0066622D">
        <w:rPr>
          <w:rFonts w:ascii="Arial" w:hAnsi="Arial" w:cs="Arial"/>
          <w:sz w:val="24"/>
          <w:szCs w:val="24"/>
        </w:rPr>
        <w:t xml:space="preserve">previo al estudio y se aceptan poderes bajos), también dependerá de cuán formal queramos que sea el estudio. Aquí, por cómo es nuestro estudio (una </w:t>
      </w:r>
      <w:proofErr w:type="spellStart"/>
      <w:r w:rsidR="0066622D">
        <w:rPr>
          <w:rFonts w:ascii="Arial" w:hAnsi="Arial" w:cs="Arial"/>
          <w:sz w:val="24"/>
          <w:szCs w:val="24"/>
        </w:rPr>
        <w:t>probatina</w:t>
      </w:r>
      <w:proofErr w:type="spellEnd"/>
      <w:r w:rsidR="0066622D">
        <w:rPr>
          <w:rFonts w:ascii="Arial" w:hAnsi="Arial" w:cs="Arial"/>
          <w:sz w:val="24"/>
          <w:szCs w:val="24"/>
        </w:rPr>
        <w:t xml:space="preserve"> de laboratorio sencilla), hemos considerado un poder de 0,</w:t>
      </w:r>
      <w:r w:rsidR="004E2C73">
        <w:rPr>
          <w:rFonts w:ascii="Arial" w:hAnsi="Arial" w:cs="Arial"/>
          <w:sz w:val="24"/>
          <w:szCs w:val="24"/>
        </w:rPr>
        <w:t>75 (</w:t>
      </w:r>
      <w:proofErr w:type="spellStart"/>
      <w:r w:rsidR="004E2C73">
        <w:rPr>
          <w:rFonts w:ascii="Arial" w:hAnsi="Arial" w:cs="Arial"/>
          <w:sz w:val="24"/>
          <w:szCs w:val="24"/>
        </w:rPr>
        <w:t>cerca a</w:t>
      </w:r>
      <w:proofErr w:type="spellEnd"/>
      <w:r w:rsidR="004E2C73">
        <w:rPr>
          <w:rFonts w:ascii="Arial" w:hAnsi="Arial" w:cs="Arial"/>
          <w:sz w:val="24"/>
          <w:szCs w:val="24"/>
        </w:rPr>
        <w:t xml:space="preserve"> 0,80)</w:t>
      </w:r>
      <w:r w:rsidR="0066622D">
        <w:rPr>
          <w:rFonts w:ascii="Arial" w:hAnsi="Arial" w:cs="Arial"/>
          <w:sz w:val="24"/>
          <w:szCs w:val="24"/>
        </w:rPr>
        <w:t xml:space="preserve"> sin problemas</w:t>
      </w:r>
      <w:r w:rsidR="00F5444A">
        <w:rPr>
          <w:rFonts w:ascii="Arial" w:hAnsi="Arial" w:cs="Arial"/>
          <w:sz w:val="24"/>
          <w:szCs w:val="24"/>
        </w:rPr>
        <w:t xml:space="preserve">, si bien como veremos es recomendable utilizar n &gt; 30 ya que en tal caso en general la distribución de los datos </w:t>
      </w:r>
      <w:proofErr w:type="spellStart"/>
      <w:r w:rsidR="00F5444A">
        <w:rPr>
          <w:rFonts w:ascii="Arial" w:hAnsi="Arial" w:cs="Arial"/>
          <w:sz w:val="24"/>
          <w:szCs w:val="24"/>
        </w:rPr>
        <w:t>intergrupo</w:t>
      </w:r>
      <w:proofErr w:type="spellEnd"/>
      <w:r w:rsidR="00F5444A">
        <w:rPr>
          <w:rFonts w:ascii="Arial" w:hAnsi="Arial" w:cs="Arial"/>
          <w:sz w:val="24"/>
          <w:szCs w:val="24"/>
        </w:rPr>
        <w:t xml:space="preserve"> (las réplicas) aproxima bien a una distribución normal (podremos suponer normalidad)</w:t>
      </w:r>
      <w:r w:rsidR="0066622D">
        <w:rPr>
          <w:rFonts w:ascii="Arial" w:hAnsi="Arial" w:cs="Arial"/>
          <w:sz w:val="24"/>
          <w:szCs w:val="24"/>
        </w:rPr>
        <w:t>. El efecto a priori queremos que sea alto normalmente porque no solo queremos que el fármaco tenga algún efecto en la germinación, sino que queremos que el fármaco en cuestión tenga mucho efecto en esta.</w:t>
      </w:r>
    </w:p>
    <w:p w14:paraId="2F40A508" w14:textId="77777777" w:rsidR="0066622D" w:rsidRDefault="0066622D" w:rsidP="003D38FD">
      <w:pPr>
        <w:rPr>
          <w:rFonts w:ascii="Arial" w:hAnsi="Arial" w:cs="Arial"/>
          <w:sz w:val="24"/>
          <w:szCs w:val="24"/>
        </w:rPr>
      </w:pPr>
    </w:p>
    <w:p w14:paraId="710C17AC" w14:textId="0D4D8923" w:rsidR="0066622D" w:rsidRDefault="0066622D" w:rsidP="003D38FD">
      <w:pPr>
        <w:rPr>
          <w:rFonts w:ascii="Arial" w:hAnsi="Arial" w:cs="Arial"/>
          <w:sz w:val="24"/>
          <w:szCs w:val="24"/>
        </w:rPr>
      </w:pPr>
      <w:r>
        <w:rPr>
          <w:rFonts w:ascii="Arial" w:hAnsi="Arial" w:cs="Arial"/>
          <w:sz w:val="24"/>
          <w:szCs w:val="24"/>
        </w:rPr>
        <w:t xml:space="preserve">Así, lo que hemos estudiado primeramente es </w:t>
      </w:r>
      <w:r w:rsidRPr="0066622D">
        <w:rPr>
          <w:rFonts w:ascii="Arial" w:hAnsi="Arial" w:cs="Arial"/>
          <w:sz w:val="24"/>
          <w:szCs w:val="24"/>
        </w:rPr>
        <w:t>el tamaño mínimo de muestra necesario para detectar un efecto de interés con una probabilidad adecuada.</w:t>
      </w:r>
      <w:r>
        <w:rPr>
          <w:rFonts w:ascii="Arial" w:hAnsi="Arial" w:cs="Arial"/>
          <w:sz w:val="24"/>
          <w:szCs w:val="24"/>
        </w:rPr>
        <w:t xml:space="preserve"> Aquí se muestra la gráfica </w:t>
      </w:r>
      <w:r w:rsidR="004E2C73">
        <w:rPr>
          <w:rFonts w:ascii="Arial" w:hAnsi="Arial" w:cs="Arial"/>
          <w:sz w:val="24"/>
          <w:szCs w:val="24"/>
        </w:rPr>
        <w:t xml:space="preserve">para varios f desde 0.25 a 0.45 y poder de 0,75 y </w:t>
      </w:r>
      <w:proofErr w:type="gramStart"/>
      <w:r w:rsidR="004E2C73">
        <w:rPr>
          <w:rFonts w:ascii="Arial" w:hAnsi="Arial" w:cs="Arial"/>
          <w:sz w:val="24"/>
          <w:szCs w:val="24"/>
        </w:rPr>
        <w:t xml:space="preserve">un </w:t>
      </w:r>
      <w:r>
        <w:rPr>
          <w:rFonts w:ascii="Arial" w:hAnsi="Arial" w:cs="Arial"/>
          <w:sz w:val="24"/>
          <w:szCs w:val="24"/>
        </w:rPr>
        <w:t xml:space="preserve"> en</w:t>
      </w:r>
      <w:proofErr w:type="gramEnd"/>
      <w:r>
        <w:rPr>
          <w:rFonts w:ascii="Arial" w:hAnsi="Arial" w:cs="Arial"/>
          <w:sz w:val="24"/>
          <w:szCs w:val="24"/>
        </w:rPr>
        <w:t xml:space="preserve"> un </w:t>
      </w:r>
      <w:proofErr w:type="spellStart"/>
      <w:r>
        <w:rPr>
          <w:rFonts w:ascii="Arial" w:hAnsi="Arial" w:cs="Arial"/>
          <w:sz w:val="24"/>
          <w:szCs w:val="24"/>
        </w:rPr>
        <w:t>one-way</w:t>
      </w:r>
      <w:proofErr w:type="spellEnd"/>
      <w:r>
        <w:rPr>
          <w:rFonts w:ascii="Arial" w:hAnsi="Arial" w:cs="Arial"/>
          <w:sz w:val="24"/>
          <w:szCs w:val="24"/>
        </w:rPr>
        <w:t xml:space="preserve"> ANOVA, que es lo que queremos estudiar.</w:t>
      </w:r>
    </w:p>
    <w:p w14:paraId="30042028" w14:textId="77777777" w:rsidR="0066622D" w:rsidRDefault="0066622D" w:rsidP="003D38FD">
      <w:pPr>
        <w:rPr>
          <w:rFonts w:ascii="Arial" w:hAnsi="Arial" w:cs="Arial"/>
          <w:sz w:val="24"/>
          <w:szCs w:val="24"/>
        </w:rPr>
      </w:pPr>
    </w:p>
    <w:p w14:paraId="4A3BFFB5" w14:textId="1230F842" w:rsidR="0066622D" w:rsidRPr="0066622D" w:rsidRDefault="0066622D" w:rsidP="0066622D">
      <w:pPr>
        <w:rPr>
          <w:rFonts w:ascii="Arial" w:hAnsi="Arial" w:cs="Arial"/>
          <w:sz w:val="24"/>
          <w:szCs w:val="24"/>
        </w:rPr>
      </w:pPr>
    </w:p>
    <w:p w14:paraId="5C36E24D" w14:textId="1FB99C14" w:rsidR="0066622D" w:rsidRDefault="004E2C73" w:rsidP="003D38FD">
      <w:pPr>
        <w:rPr>
          <w:rFonts w:ascii="Arial" w:hAnsi="Arial" w:cs="Arial"/>
          <w:sz w:val="24"/>
          <w:szCs w:val="24"/>
        </w:rPr>
      </w:pPr>
      <w:r w:rsidRPr="004E2C73">
        <w:rPr>
          <w:rFonts w:ascii="Arial" w:hAnsi="Arial" w:cs="Arial"/>
          <w:noProof/>
          <w:sz w:val="24"/>
          <w:szCs w:val="24"/>
        </w:rPr>
        <w:drawing>
          <wp:inline distT="0" distB="0" distL="0" distR="0" wp14:anchorId="2EA57226" wp14:editId="60A1E3AB">
            <wp:extent cx="5400040" cy="3928110"/>
            <wp:effectExtent l="0" t="0" r="0" b="0"/>
            <wp:docPr id="198351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1611" name=""/>
                    <pic:cNvPicPr/>
                  </pic:nvPicPr>
                  <pic:blipFill>
                    <a:blip r:embed="rId5"/>
                    <a:stretch>
                      <a:fillRect/>
                    </a:stretch>
                  </pic:blipFill>
                  <pic:spPr>
                    <a:xfrm>
                      <a:off x="0" y="0"/>
                      <a:ext cx="5400040" cy="3928110"/>
                    </a:xfrm>
                    <a:prstGeom prst="rect">
                      <a:avLst/>
                    </a:prstGeom>
                  </pic:spPr>
                </pic:pic>
              </a:graphicData>
            </a:graphic>
          </wp:inline>
        </w:drawing>
      </w:r>
    </w:p>
    <w:p w14:paraId="739C67F2" w14:textId="77777777" w:rsidR="004E2C73" w:rsidRDefault="004E2C73" w:rsidP="003D38FD">
      <w:pPr>
        <w:rPr>
          <w:rFonts w:ascii="Arial" w:hAnsi="Arial" w:cs="Arial"/>
          <w:sz w:val="24"/>
          <w:szCs w:val="24"/>
        </w:rPr>
      </w:pPr>
    </w:p>
    <w:p w14:paraId="2AE61308" w14:textId="77777777" w:rsidR="004E2C73" w:rsidRDefault="004E2C73" w:rsidP="003D38FD">
      <w:pPr>
        <w:rPr>
          <w:rFonts w:ascii="Arial" w:hAnsi="Arial" w:cs="Arial"/>
          <w:sz w:val="24"/>
          <w:szCs w:val="24"/>
        </w:rPr>
      </w:pPr>
    </w:p>
    <w:p w14:paraId="6393E3DD" w14:textId="008AD457" w:rsidR="0066622D" w:rsidRDefault="0066622D" w:rsidP="003D38FD">
      <w:pPr>
        <w:rPr>
          <w:rFonts w:ascii="Arial" w:hAnsi="Arial" w:cs="Arial"/>
          <w:sz w:val="24"/>
          <w:szCs w:val="24"/>
        </w:rPr>
      </w:pPr>
      <w:r>
        <w:rPr>
          <w:rFonts w:ascii="Arial" w:hAnsi="Arial" w:cs="Arial"/>
          <w:sz w:val="24"/>
          <w:szCs w:val="24"/>
        </w:rPr>
        <w:t xml:space="preserve">Nuestra N (número total de réplicas independientes) es aproximadamente N = </w:t>
      </w:r>
      <w:r w:rsidR="004E2C73">
        <w:rPr>
          <w:rFonts w:ascii="Arial" w:hAnsi="Arial" w:cs="Arial"/>
          <w:sz w:val="24"/>
          <w:szCs w:val="24"/>
        </w:rPr>
        <w:t>81</w:t>
      </w:r>
      <w:r>
        <w:rPr>
          <w:rFonts w:ascii="Arial" w:hAnsi="Arial" w:cs="Arial"/>
          <w:sz w:val="24"/>
          <w:szCs w:val="24"/>
        </w:rPr>
        <w:t xml:space="preserve"> según la gráfica en G*</w:t>
      </w:r>
      <w:proofErr w:type="spellStart"/>
      <w:r>
        <w:rPr>
          <w:rFonts w:ascii="Arial" w:hAnsi="Arial" w:cs="Arial"/>
          <w:sz w:val="24"/>
          <w:szCs w:val="24"/>
        </w:rPr>
        <w:t>Power</w:t>
      </w:r>
      <w:proofErr w:type="spellEnd"/>
      <w:r w:rsidR="004E2C73">
        <w:rPr>
          <w:rFonts w:ascii="Arial" w:hAnsi="Arial" w:cs="Arial"/>
          <w:sz w:val="24"/>
          <w:szCs w:val="24"/>
        </w:rPr>
        <w:t xml:space="preserve"> para f = 0,45 y 1-β = 0,75 (el poder)</w:t>
      </w:r>
      <w:r>
        <w:rPr>
          <w:rFonts w:ascii="Arial" w:hAnsi="Arial" w:cs="Arial"/>
          <w:sz w:val="24"/>
          <w:szCs w:val="24"/>
        </w:rPr>
        <w:t xml:space="preserve">. Si lo hacemos en R, nos devuelve el número de réplicas por grupo que tenemos que tomar, que da n = </w:t>
      </w:r>
      <w:r w:rsidR="004E2C73">
        <w:rPr>
          <w:rFonts w:ascii="Arial" w:hAnsi="Arial" w:cs="Arial"/>
          <w:sz w:val="24"/>
          <w:szCs w:val="24"/>
        </w:rPr>
        <w:t>8,35</w:t>
      </w:r>
      <w:r>
        <w:rPr>
          <w:rFonts w:ascii="Arial" w:hAnsi="Arial" w:cs="Arial"/>
          <w:sz w:val="24"/>
          <w:szCs w:val="24"/>
        </w:rPr>
        <w:t xml:space="preserve">, que redondeado hacia arriba es n = </w:t>
      </w:r>
      <w:r w:rsidR="00F5444A">
        <w:rPr>
          <w:rFonts w:ascii="Arial" w:hAnsi="Arial" w:cs="Arial"/>
          <w:sz w:val="24"/>
          <w:szCs w:val="24"/>
        </w:rPr>
        <w:t>9</w:t>
      </w:r>
      <w:r>
        <w:rPr>
          <w:rFonts w:ascii="Arial" w:hAnsi="Arial" w:cs="Arial"/>
          <w:sz w:val="24"/>
          <w:szCs w:val="24"/>
        </w:rPr>
        <w:t xml:space="preserve">, que coincide con el análisis que </w:t>
      </w:r>
      <w:r w:rsidR="004E2C73">
        <w:rPr>
          <w:rFonts w:ascii="Arial" w:hAnsi="Arial" w:cs="Arial"/>
          <w:sz w:val="24"/>
          <w:szCs w:val="24"/>
        </w:rPr>
        <w:t>hace G*</w:t>
      </w:r>
      <w:proofErr w:type="spellStart"/>
      <w:r w:rsidR="004E2C73">
        <w:rPr>
          <w:rFonts w:ascii="Arial" w:hAnsi="Arial" w:cs="Arial"/>
          <w:sz w:val="24"/>
          <w:szCs w:val="24"/>
        </w:rPr>
        <w:t>Power</w:t>
      </w:r>
      <w:proofErr w:type="spellEnd"/>
      <w:r w:rsidR="004E2C73">
        <w:rPr>
          <w:rFonts w:ascii="Arial" w:hAnsi="Arial" w:cs="Arial"/>
          <w:sz w:val="24"/>
          <w:szCs w:val="24"/>
        </w:rPr>
        <w:t>, con un efecto de f = 0,45 (muy alto, alto se considera en general más de 0,4).</w:t>
      </w:r>
    </w:p>
    <w:p w14:paraId="229FC9F0" w14:textId="77777777" w:rsidR="0066622D" w:rsidRDefault="0066622D" w:rsidP="003D38FD">
      <w:pPr>
        <w:rPr>
          <w:rFonts w:ascii="Arial" w:hAnsi="Arial" w:cs="Arial"/>
          <w:sz w:val="24"/>
          <w:szCs w:val="24"/>
        </w:rPr>
      </w:pPr>
    </w:p>
    <w:p w14:paraId="55AA1EBE" w14:textId="27C8100D" w:rsidR="0066622D" w:rsidRDefault="004E2C73" w:rsidP="003D38FD">
      <w:pPr>
        <w:rPr>
          <w:rFonts w:ascii="Arial" w:hAnsi="Arial" w:cs="Arial"/>
          <w:sz w:val="24"/>
          <w:szCs w:val="24"/>
        </w:rPr>
      </w:pPr>
      <w:r w:rsidRPr="004E2C73">
        <w:rPr>
          <w:rFonts w:ascii="Arial" w:hAnsi="Arial" w:cs="Arial"/>
          <w:noProof/>
          <w:sz w:val="24"/>
          <w:szCs w:val="24"/>
        </w:rPr>
        <w:drawing>
          <wp:inline distT="0" distB="0" distL="0" distR="0" wp14:anchorId="411C98E4" wp14:editId="47D9140D">
            <wp:extent cx="5400040" cy="619125"/>
            <wp:effectExtent l="0" t="0" r="0" b="9525"/>
            <wp:docPr id="4893639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63932" name=""/>
                    <pic:cNvPicPr/>
                  </pic:nvPicPr>
                  <pic:blipFill>
                    <a:blip r:embed="rId6"/>
                    <a:stretch>
                      <a:fillRect/>
                    </a:stretch>
                  </pic:blipFill>
                  <pic:spPr>
                    <a:xfrm>
                      <a:off x="0" y="0"/>
                      <a:ext cx="5400040" cy="619125"/>
                    </a:xfrm>
                    <a:prstGeom prst="rect">
                      <a:avLst/>
                    </a:prstGeom>
                  </pic:spPr>
                </pic:pic>
              </a:graphicData>
            </a:graphic>
          </wp:inline>
        </w:drawing>
      </w:r>
    </w:p>
    <w:p w14:paraId="39DCE30C" w14:textId="60AF71A1" w:rsidR="004E2C73" w:rsidRDefault="004E2C73" w:rsidP="003D38FD">
      <w:pPr>
        <w:rPr>
          <w:rFonts w:ascii="Arial" w:hAnsi="Arial" w:cs="Arial"/>
          <w:sz w:val="24"/>
          <w:szCs w:val="24"/>
        </w:rPr>
      </w:pPr>
      <w:r w:rsidRPr="004E2C73">
        <w:rPr>
          <w:rFonts w:ascii="Arial" w:hAnsi="Arial" w:cs="Arial"/>
          <w:noProof/>
          <w:sz w:val="24"/>
          <w:szCs w:val="24"/>
        </w:rPr>
        <w:drawing>
          <wp:inline distT="0" distB="0" distL="0" distR="0" wp14:anchorId="45A7145D" wp14:editId="06F8E77F">
            <wp:extent cx="5400040" cy="1478280"/>
            <wp:effectExtent l="0" t="0" r="0" b="7620"/>
            <wp:docPr id="2090013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13740" name=""/>
                    <pic:cNvPicPr/>
                  </pic:nvPicPr>
                  <pic:blipFill>
                    <a:blip r:embed="rId7"/>
                    <a:stretch>
                      <a:fillRect/>
                    </a:stretch>
                  </pic:blipFill>
                  <pic:spPr>
                    <a:xfrm>
                      <a:off x="0" y="0"/>
                      <a:ext cx="5400040" cy="1478280"/>
                    </a:xfrm>
                    <a:prstGeom prst="rect">
                      <a:avLst/>
                    </a:prstGeom>
                  </pic:spPr>
                </pic:pic>
              </a:graphicData>
            </a:graphic>
          </wp:inline>
        </w:drawing>
      </w:r>
    </w:p>
    <w:p w14:paraId="7191B20E" w14:textId="5AEDE89C" w:rsidR="00D423AB" w:rsidRDefault="00D423AB" w:rsidP="003D38FD">
      <w:pPr>
        <w:rPr>
          <w:rFonts w:ascii="Arial" w:hAnsi="Arial" w:cs="Arial"/>
          <w:sz w:val="24"/>
          <w:szCs w:val="24"/>
        </w:rPr>
      </w:pPr>
    </w:p>
    <w:p w14:paraId="2E219B47" w14:textId="77777777" w:rsidR="004E2C73" w:rsidRPr="0066622D" w:rsidRDefault="004E2C73" w:rsidP="003D38FD">
      <w:pPr>
        <w:rPr>
          <w:rFonts w:ascii="Arial" w:hAnsi="Arial" w:cs="Arial"/>
          <w:b/>
          <w:bCs/>
          <w:sz w:val="24"/>
          <w:szCs w:val="24"/>
        </w:rPr>
      </w:pPr>
    </w:p>
    <w:p w14:paraId="3030B6F0" w14:textId="1D957A2F" w:rsidR="006838A6" w:rsidRPr="006838A6" w:rsidRDefault="006838A6" w:rsidP="003D38FD">
      <w:pPr>
        <w:rPr>
          <w:rFonts w:ascii="Arial" w:hAnsi="Arial" w:cs="Arial"/>
          <w:b/>
          <w:bCs/>
          <w:sz w:val="36"/>
          <w:szCs w:val="36"/>
        </w:rPr>
      </w:pPr>
      <w:r>
        <w:rPr>
          <w:rFonts w:ascii="Arial" w:hAnsi="Arial" w:cs="Arial"/>
          <w:b/>
          <w:bCs/>
          <w:sz w:val="36"/>
          <w:szCs w:val="36"/>
        </w:rPr>
        <w:t>Pasos para la actividad 1</w:t>
      </w:r>
    </w:p>
    <w:p w14:paraId="56ED552A" w14:textId="77777777" w:rsidR="000D7B2B" w:rsidRDefault="000D7B2B" w:rsidP="003D38FD">
      <w:pPr>
        <w:rPr>
          <w:rFonts w:ascii="Arial" w:hAnsi="Arial" w:cs="Arial"/>
          <w:sz w:val="24"/>
          <w:szCs w:val="24"/>
        </w:rPr>
      </w:pPr>
    </w:p>
    <w:p w14:paraId="2B652136" w14:textId="167B4755" w:rsidR="000D7B2B" w:rsidRDefault="000D7B2B" w:rsidP="003D38FD">
      <w:pPr>
        <w:rPr>
          <w:rFonts w:ascii="Arial" w:hAnsi="Arial" w:cs="Arial"/>
          <w:sz w:val="24"/>
          <w:szCs w:val="24"/>
        </w:rPr>
      </w:pPr>
      <w:r>
        <w:rPr>
          <w:rFonts w:ascii="Arial" w:hAnsi="Arial" w:cs="Arial"/>
          <w:sz w:val="24"/>
          <w:szCs w:val="24"/>
        </w:rPr>
        <w:t>(rellenar todo esto con sus pasos y todo)</w:t>
      </w:r>
    </w:p>
    <w:p w14:paraId="69F5AABA" w14:textId="77777777" w:rsidR="000D7B2B" w:rsidRDefault="000D7B2B" w:rsidP="003D38FD">
      <w:pPr>
        <w:rPr>
          <w:rFonts w:ascii="Arial" w:hAnsi="Arial" w:cs="Arial"/>
          <w:sz w:val="24"/>
          <w:szCs w:val="24"/>
        </w:rPr>
      </w:pPr>
    </w:p>
    <w:p w14:paraId="5EF9CF09" w14:textId="2F7EDDBE" w:rsidR="000D7B2B" w:rsidRDefault="000D7B2B" w:rsidP="003D38FD">
      <w:pPr>
        <w:rPr>
          <w:rFonts w:ascii="Arial" w:hAnsi="Arial" w:cs="Arial"/>
          <w:b/>
          <w:bCs/>
          <w:sz w:val="36"/>
          <w:szCs w:val="36"/>
        </w:rPr>
      </w:pPr>
      <w:r>
        <w:rPr>
          <w:rFonts w:ascii="Arial" w:hAnsi="Arial" w:cs="Arial"/>
          <w:b/>
          <w:bCs/>
          <w:sz w:val="36"/>
          <w:szCs w:val="36"/>
        </w:rPr>
        <w:t xml:space="preserve">Conclusiones </w:t>
      </w:r>
      <w:r w:rsidR="00922242">
        <w:rPr>
          <w:rFonts w:ascii="Arial" w:hAnsi="Arial" w:cs="Arial"/>
          <w:b/>
          <w:bCs/>
          <w:sz w:val="36"/>
          <w:szCs w:val="36"/>
        </w:rPr>
        <w:t>de</w:t>
      </w:r>
      <w:r>
        <w:rPr>
          <w:rFonts w:ascii="Arial" w:hAnsi="Arial" w:cs="Arial"/>
          <w:b/>
          <w:bCs/>
          <w:sz w:val="36"/>
          <w:szCs w:val="36"/>
        </w:rPr>
        <w:t xml:space="preserve"> la actividad 1</w:t>
      </w:r>
    </w:p>
    <w:p w14:paraId="005C9CD3" w14:textId="77777777" w:rsidR="000D7B2B" w:rsidRDefault="000D7B2B" w:rsidP="003D38FD">
      <w:pPr>
        <w:rPr>
          <w:rFonts w:ascii="Arial" w:hAnsi="Arial" w:cs="Arial"/>
          <w:b/>
          <w:bCs/>
          <w:sz w:val="36"/>
          <w:szCs w:val="36"/>
        </w:rPr>
      </w:pPr>
    </w:p>
    <w:p w14:paraId="3C19154F" w14:textId="4D5BFAFF" w:rsidR="003D38FD" w:rsidRDefault="000D7B2B" w:rsidP="000D7B2B">
      <w:pPr>
        <w:pStyle w:val="Prrafodelista"/>
        <w:numPr>
          <w:ilvl w:val="0"/>
          <w:numId w:val="2"/>
        </w:numPr>
        <w:rPr>
          <w:rFonts w:ascii="Arial" w:hAnsi="Arial" w:cs="Arial"/>
          <w:sz w:val="24"/>
          <w:szCs w:val="24"/>
        </w:rPr>
      </w:pPr>
      <w:r>
        <w:rPr>
          <w:rFonts w:ascii="Arial" w:hAnsi="Arial" w:cs="Arial"/>
          <w:sz w:val="24"/>
          <w:szCs w:val="24"/>
        </w:rPr>
        <w:t xml:space="preserve">Para 8 h, observamos </w:t>
      </w:r>
      <w:proofErr w:type="gramStart"/>
      <w:r>
        <w:rPr>
          <w:rFonts w:ascii="Arial" w:hAnsi="Arial" w:cs="Arial"/>
          <w:sz w:val="24"/>
          <w:szCs w:val="24"/>
        </w:rPr>
        <w:t>que</w:t>
      </w:r>
      <w:proofErr w:type="gramEnd"/>
      <w:r>
        <w:rPr>
          <w:rFonts w:ascii="Arial" w:hAnsi="Arial" w:cs="Arial"/>
          <w:sz w:val="24"/>
          <w:szCs w:val="24"/>
        </w:rPr>
        <w:t xml:space="preserve"> con respecto al control, vemos una diferencia de medias (la media de las réplicas por grupo) en </w:t>
      </w:r>
      <w:proofErr w:type="spellStart"/>
      <w:r>
        <w:rPr>
          <w:rFonts w:ascii="Arial" w:hAnsi="Arial" w:cs="Arial"/>
          <w:sz w:val="24"/>
          <w:szCs w:val="24"/>
        </w:rPr>
        <w:t>el</w:t>
      </w:r>
      <w:proofErr w:type="spellEnd"/>
      <w:r>
        <w:rPr>
          <w:rFonts w:ascii="Arial" w:hAnsi="Arial" w:cs="Arial"/>
          <w:sz w:val="24"/>
          <w:szCs w:val="24"/>
        </w:rPr>
        <w:t xml:space="preserve"> % de germinación estadísticamente significativa a partir de 10 µg/ml de </w:t>
      </w:r>
      <w:proofErr w:type="spellStart"/>
      <w:r>
        <w:rPr>
          <w:rFonts w:ascii="Arial" w:hAnsi="Arial" w:cs="Arial"/>
          <w:sz w:val="24"/>
          <w:szCs w:val="24"/>
        </w:rPr>
        <w:t>fármaco+DMSO</w:t>
      </w:r>
      <w:proofErr w:type="spellEnd"/>
      <w:r>
        <w:rPr>
          <w:rFonts w:ascii="Arial" w:hAnsi="Arial" w:cs="Arial"/>
          <w:sz w:val="24"/>
          <w:szCs w:val="24"/>
        </w:rPr>
        <w:t xml:space="preserve">. Sin embargo, el mayor efecto se alcanza con concentraciones de 20 y 30 µg/ml, pero puesto que no hay diferencia estadísticamente significativa de medias entre 20 y 30 µg/ml, recomendaría utilizar el </w:t>
      </w:r>
      <w:proofErr w:type="spellStart"/>
      <w:r w:rsidRPr="00A360BA">
        <w:rPr>
          <w:rFonts w:ascii="Arial" w:hAnsi="Arial" w:cs="Arial"/>
          <w:b/>
          <w:bCs/>
          <w:sz w:val="24"/>
          <w:szCs w:val="24"/>
        </w:rPr>
        <w:t>fármaco+DMSO</w:t>
      </w:r>
      <w:proofErr w:type="spellEnd"/>
      <w:r>
        <w:rPr>
          <w:rFonts w:ascii="Arial" w:hAnsi="Arial" w:cs="Arial"/>
          <w:sz w:val="24"/>
          <w:szCs w:val="24"/>
        </w:rPr>
        <w:t xml:space="preserve"> con una dosis de </w:t>
      </w:r>
      <w:r w:rsidRPr="00A360BA">
        <w:rPr>
          <w:rFonts w:ascii="Arial" w:hAnsi="Arial" w:cs="Arial"/>
          <w:b/>
          <w:bCs/>
          <w:sz w:val="24"/>
          <w:szCs w:val="24"/>
        </w:rPr>
        <w:t>20 µg/ml</w:t>
      </w:r>
      <w:r w:rsidRPr="00A360BA">
        <w:rPr>
          <w:rFonts w:ascii="Arial" w:hAnsi="Arial" w:cs="Arial"/>
          <w:sz w:val="24"/>
          <w:szCs w:val="24"/>
        </w:rPr>
        <w:t>.</w:t>
      </w:r>
      <w:r>
        <w:rPr>
          <w:rFonts w:ascii="Arial" w:hAnsi="Arial" w:cs="Arial"/>
          <w:sz w:val="24"/>
          <w:szCs w:val="24"/>
        </w:rPr>
        <w:t xml:space="preserve"> Para 24 h, la conclusión es </w:t>
      </w:r>
      <w:r w:rsidR="00254BA6">
        <w:rPr>
          <w:rFonts w:ascii="Arial" w:hAnsi="Arial" w:cs="Arial"/>
          <w:sz w:val="24"/>
          <w:szCs w:val="24"/>
        </w:rPr>
        <w:t xml:space="preserve">idéntica, </w:t>
      </w:r>
      <w:r>
        <w:rPr>
          <w:rFonts w:ascii="Arial" w:hAnsi="Arial" w:cs="Arial"/>
          <w:sz w:val="24"/>
          <w:szCs w:val="24"/>
        </w:rPr>
        <w:t xml:space="preserve">salvo que para 2.5 µg/ml la diferencia sí es estadísticamente significativa con el control, aunque no </w:t>
      </w:r>
      <w:r w:rsidR="00254BA6">
        <w:rPr>
          <w:rFonts w:ascii="Arial" w:hAnsi="Arial" w:cs="Arial"/>
          <w:sz w:val="24"/>
          <w:szCs w:val="24"/>
        </w:rPr>
        <w:t xml:space="preserve">lo es </w:t>
      </w:r>
      <w:r>
        <w:rPr>
          <w:rFonts w:ascii="Arial" w:hAnsi="Arial" w:cs="Arial"/>
          <w:sz w:val="24"/>
          <w:szCs w:val="24"/>
        </w:rPr>
        <w:t>con respecto a 1 µg/ml</w:t>
      </w:r>
      <w:r w:rsidR="00254BA6">
        <w:rPr>
          <w:rFonts w:ascii="Arial" w:hAnsi="Arial" w:cs="Arial"/>
          <w:sz w:val="24"/>
          <w:szCs w:val="24"/>
        </w:rPr>
        <w:t xml:space="preserve"> y 5 µg/ml</w:t>
      </w:r>
      <w:r>
        <w:rPr>
          <w:rFonts w:ascii="Arial" w:hAnsi="Arial" w:cs="Arial"/>
          <w:sz w:val="24"/>
          <w:szCs w:val="24"/>
        </w:rPr>
        <w:t xml:space="preserve">, </w:t>
      </w:r>
      <w:r w:rsidR="00254BA6">
        <w:rPr>
          <w:rFonts w:ascii="Arial" w:hAnsi="Arial" w:cs="Arial"/>
          <w:sz w:val="24"/>
          <w:szCs w:val="24"/>
        </w:rPr>
        <w:t>de manera que</w:t>
      </w:r>
      <w:r>
        <w:rPr>
          <w:rFonts w:ascii="Arial" w:hAnsi="Arial" w:cs="Arial"/>
          <w:sz w:val="24"/>
          <w:szCs w:val="24"/>
        </w:rPr>
        <w:t xml:space="preserve"> tampoco nos interesa porque el efecto es relativamente pequeño.</w:t>
      </w:r>
      <w:r w:rsidR="00254BA6">
        <w:rPr>
          <w:rFonts w:ascii="Arial" w:hAnsi="Arial" w:cs="Arial"/>
          <w:sz w:val="24"/>
          <w:szCs w:val="24"/>
        </w:rPr>
        <w:t xml:space="preserve"> Notamos también que en 24 h el % de germinación es en general mayor (lo cual tiene bastante sentido ya que dejamos más tiempo para que el hongo crezca).</w:t>
      </w:r>
    </w:p>
    <w:p w14:paraId="617171F9" w14:textId="77777777" w:rsidR="00A360BA" w:rsidRPr="00A360BA" w:rsidRDefault="00A360BA" w:rsidP="00A360BA">
      <w:pPr>
        <w:ind w:left="70"/>
        <w:rPr>
          <w:rFonts w:ascii="Arial" w:hAnsi="Arial" w:cs="Arial"/>
          <w:sz w:val="24"/>
          <w:szCs w:val="24"/>
        </w:rPr>
      </w:pPr>
    </w:p>
    <w:p w14:paraId="7E0F27BE" w14:textId="44265E4A" w:rsidR="00A360BA" w:rsidRDefault="00A360BA" w:rsidP="000D7B2B">
      <w:pPr>
        <w:pStyle w:val="Prrafodelista"/>
        <w:numPr>
          <w:ilvl w:val="0"/>
          <w:numId w:val="2"/>
        </w:numPr>
        <w:rPr>
          <w:rFonts w:ascii="Arial" w:hAnsi="Arial" w:cs="Arial"/>
          <w:sz w:val="24"/>
          <w:szCs w:val="24"/>
        </w:rPr>
      </w:pPr>
      <w:r>
        <w:rPr>
          <w:rFonts w:ascii="Arial" w:hAnsi="Arial" w:cs="Arial"/>
          <w:sz w:val="24"/>
          <w:szCs w:val="24"/>
        </w:rPr>
        <w:t xml:space="preserve">Asimismo, notamos que la diferencia de medias en el % de germinación </w:t>
      </w:r>
      <w:r w:rsidRPr="00A360BA">
        <w:rPr>
          <w:rFonts w:ascii="Arial" w:hAnsi="Arial" w:cs="Arial"/>
          <w:b/>
          <w:bCs/>
          <w:sz w:val="24"/>
          <w:szCs w:val="24"/>
        </w:rPr>
        <w:t xml:space="preserve">se debe fundamentalmente a la concentración de fármaco </w:t>
      </w:r>
      <w:r>
        <w:rPr>
          <w:rFonts w:ascii="Arial" w:hAnsi="Arial" w:cs="Arial"/>
          <w:b/>
          <w:bCs/>
          <w:sz w:val="24"/>
          <w:szCs w:val="24"/>
        </w:rPr>
        <w:t xml:space="preserve">en µg/ml </w:t>
      </w:r>
      <w:r w:rsidRPr="00A360BA">
        <w:rPr>
          <w:rFonts w:ascii="Arial" w:hAnsi="Arial" w:cs="Arial"/>
          <w:b/>
          <w:bCs/>
          <w:sz w:val="24"/>
          <w:szCs w:val="24"/>
        </w:rPr>
        <w:t>y no al DMSO</w:t>
      </w:r>
      <w:r>
        <w:rPr>
          <w:rFonts w:ascii="Arial" w:hAnsi="Arial" w:cs="Arial"/>
          <w:sz w:val="24"/>
          <w:szCs w:val="24"/>
        </w:rPr>
        <w:t xml:space="preserve">. Esto es porque la diferencia de medias entre el control y la mezcla con DMSO puro 0.35% (sin fármaco) no es estadísticamente significativa, como se observa en el </w:t>
      </w:r>
      <w:proofErr w:type="spellStart"/>
      <w:r>
        <w:rPr>
          <w:rFonts w:ascii="Arial" w:hAnsi="Arial" w:cs="Arial"/>
          <w:sz w:val="24"/>
          <w:szCs w:val="24"/>
        </w:rPr>
        <w:t>boxplot</w:t>
      </w:r>
      <w:proofErr w:type="spellEnd"/>
      <w:r>
        <w:rPr>
          <w:rFonts w:ascii="Arial" w:hAnsi="Arial" w:cs="Arial"/>
          <w:sz w:val="24"/>
          <w:szCs w:val="24"/>
        </w:rPr>
        <w:t>.</w:t>
      </w:r>
    </w:p>
    <w:p w14:paraId="07AD66E1" w14:textId="77777777" w:rsidR="000D7B2B" w:rsidRDefault="000D7B2B" w:rsidP="000D7B2B">
      <w:pPr>
        <w:rPr>
          <w:rFonts w:ascii="Arial" w:hAnsi="Arial" w:cs="Arial"/>
          <w:sz w:val="24"/>
          <w:szCs w:val="24"/>
        </w:rPr>
      </w:pPr>
    </w:p>
    <w:p w14:paraId="4ED4890F" w14:textId="77777777" w:rsidR="00A360BA" w:rsidRDefault="00A360BA" w:rsidP="000D7B2B">
      <w:pPr>
        <w:rPr>
          <w:rFonts w:ascii="Arial" w:hAnsi="Arial" w:cs="Arial"/>
          <w:sz w:val="24"/>
          <w:szCs w:val="24"/>
        </w:rPr>
      </w:pPr>
    </w:p>
    <w:p w14:paraId="328DCBB6" w14:textId="77777777" w:rsidR="00A360BA" w:rsidRDefault="00A360BA" w:rsidP="000D7B2B">
      <w:pPr>
        <w:rPr>
          <w:rFonts w:ascii="Arial" w:hAnsi="Arial" w:cs="Arial"/>
          <w:sz w:val="24"/>
          <w:szCs w:val="24"/>
        </w:rPr>
      </w:pPr>
    </w:p>
    <w:p w14:paraId="7D86EE30" w14:textId="3C6CA7F1" w:rsidR="007E3415" w:rsidRDefault="007E3415" w:rsidP="000D7B2B">
      <w:pPr>
        <w:rPr>
          <w:rFonts w:ascii="Arial" w:hAnsi="Arial" w:cs="Arial"/>
          <w:sz w:val="24"/>
          <w:szCs w:val="24"/>
        </w:rPr>
      </w:pPr>
      <w:r>
        <w:rPr>
          <w:rFonts w:ascii="Arial" w:hAnsi="Arial" w:cs="Arial"/>
          <w:sz w:val="24"/>
          <w:szCs w:val="24"/>
        </w:rPr>
        <w:br/>
      </w:r>
    </w:p>
    <w:p w14:paraId="7F60C812" w14:textId="77777777" w:rsidR="007E3415" w:rsidRDefault="007E3415" w:rsidP="000D7B2B">
      <w:pPr>
        <w:rPr>
          <w:rFonts w:ascii="Arial" w:hAnsi="Arial" w:cs="Arial"/>
          <w:sz w:val="24"/>
          <w:szCs w:val="24"/>
        </w:rPr>
      </w:pPr>
    </w:p>
    <w:p w14:paraId="70CBD557" w14:textId="77777777" w:rsidR="007E3415" w:rsidRDefault="007E3415" w:rsidP="000D7B2B">
      <w:pPr>
        <w:rPr>
          <w:rFonts w:ascii="Arial" w:hAnsi="Arial" w:cs="Arial"/>
          <w:sz w:val="24"/>
          <w:szCs w:val="24"/>
        </w:rPr>
      </w:pPr>
    </w:p>
    <w:p w14:paraId="45D854AD" w14:textId="77777777" w:rsidR="007E3415" w:rsidRDefault="007E3415" w:rsidP="000D7B2B">
      <w:pPr>
        <w:rPr>
          <w:rFonts w:ascii="Arial" w:hAnsi="Arial" w:cs="Arial"/>
          <w:sz w:val="24"/>
          <w:szCs w:val="24"/>
        </w:rPr>
      </w:pPr>
    </w:p>
    <w:p w14:paraId="406A4782" w14:textId="77777777" w:rsidR="00A360BA" w:rsidRDefault="00A360BA" w:rsidP="000D7B2B">
      <w:pPr>
        <w:rPr>
          <w:rFonts w:ascii="Arial" w:hAnsi="Arial" w:cs="Arial"/>
          <w:sz w:val="24"/>
          <w:szCs w:val="24"/>
        </w:rPr>
      </w:pPr>
    </w:p>
    <w:p w14:paraId="430FD774" w14:textId="334063A2" w:rsidR="00A360BA" w:rsidRPr="00A360BA" w:rsidRDefault="00A360BA" w:rsidP="00A360BA">
      <w:pPr>
        <w:jc w:val="center"/>
        <w:rPr>
          <w:rFonts w:ascii="Arial" w:hAnsi="Arial" w:cs="Arial"/>
          <w:b/>
          <w:bCs/>
          <w:sz w:val="28"/>
          <w:szCs w:val="28"/>
        </w:rPr>
      </w:pPr>
      <w:r>
        <w:rPr>
          <w:rFonts w:ascii="Arial" w:hAnsi="Arial" w:cs="Arial"/>
          <w:b/>
          <w:bCs/>
          <w:sz w:val="28"/>
          <w:szCs w:val="28"/>
        </w:rPr>
        <w:t>BOXPLOTS</w:t>
      </w:r>
    </w:p>
    <w:p w14:paraId="5BEF5F5D" w14:textId="3CCD3446" w:rsidR="000D7B2B" w:rsidRPr="000D7B2B" w:rsidRDefault="000D7B2B" w:rsidP="000D7B2B">
      <w:pPr>
        <w:rPr>
          <w:rFonts w:ascii="Arial" w:hAnsi="Arial" w:cs="Arial"/>
          <w:sz w:val="24"/>
          <w:szCs w:val="24"/>
        </w:rPr>
      </w:pPr>
      <w:r>
        <w:rPr>
          <w:rFonts w:ascii="Arial" w:hAnsi="Arial" w:cs="Arial"/>
          <w:noProof/>
          <w:sz w:val="24"/>
          <w:szCs w:val="24"/>
        </w:rPr>
        <w:drawing>
          <wp:inline distT="0" distB="0" distL="0" distR="0" wp14:anchorId="4743DF14" wp14:editId="44F0F21F">
            <wp:extent cx="4775200" cy="2607718"/>
            <wp:effectExtent l="0" t="0" r="6350" b="2540"/>
            <wp:docPr id="1498851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51773" name="Imagen 14988517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2020" cy="2622364"/>
                    </a:xfrm>
                    <a:prstGeom prst="rect">
                      <a:avLst/>
                    </a:prstGeom>
                  </pic:spPr>
                </pic:pic>
              </a:graphicData>
            </a:graphic>
          </wp:inline>
        </w:drawing>
      </w:r>
      <w:r>
        <w:rPr>
          <w:rFonts w:ascii="Arial" w:hAnsi="Arial" w:cs="Arial"/>
          <w:noProof/>
          <w:sz w:val="24"/>
          <w:szCs w:val="24"/>
        </w:rPr>
        <w:drawing>
          <wp:inline distT="0" distB="0" distL="0" distR="0" wp14:anchorId="275B2325" wp14:editId="026DAF76">
            <wp:extent cx="4751286" cy="2571750"/>
            <wp:effectExtent l="0" t="0" r="0" b="0"/>
            <wp:docPr id="13861594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59421" name="Imagen 13861594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9227" cy="2581461"/>
                    </a:xfrm>
                    <a:prstGeom prst="rect">
                      <a:avLst/>
                    </a:prstGeom>
                  </pic:spPr>
                </pic:pic>
              </a:graphicData>
            </a:graphic>
          </wp:inline>
        </w:drawing>
      </w:r>
    </w:p>
    <w:p w14:paraId="411A4710" w14:textId="77777777" w:rsidR="000D7B2B" w:rsidRPr="000D7B2B" w:rsidRDefault="000D7B2B" w:rsidP="000D7B2B">
      <w:pPr>
        <w:ind w:left="70"/>
        <w:rPr>
          <w:rFonts w:ascii="Arial" w:hAnsi="Arial" w:cs="Arial"/>
          <w:sz w:val="24"/>
          <w:szCs w:val="24"/>
        </w:rPr>
      </w:pPr>
    </w:p>
    <w:p w14:paraId="21CEBA85" w14:textId="08A21EF6" w:rsidR="000D7B2B" w:rsidRDefault="000D7B2B" w:rsidP="00A360BA">
      <w:pPr>
        <w:pStyle w:val="Prrafodelista"/>
        <w:ind w:left="790"/>
        <w:jc w:val="center"/>
        <w:rPr>
          <w:rFonts w:ascii="Arial" w:hAnsi="Arial" w:cs="Arial"/>
          <w:sz w:val="24"/>
          <w:szCs w:val="24"/>
        </w:rPr>
      </w:pPr>
    </w:p>
    <w:p w14:paraId="4760920E" w14:textId="77777777" w:rsidR="00A360BA" w:rsidRDefault="00A360BA" w:rsidP="00A360BA">
      <w:pPr>
        <w:pStyle w:val="Prrafodelista"/>
        <w:ind w:left="790"/>
        <w:jc w:val="center"/>
        <w:rPr>
          <w:rFonts w:ascii="Arial" w:hAnsi="Arial" w:cs="Arial"/>
          <w:b/>
          <w:bCs/>
          <w:sz w:val="28"/>
          <w:szCs w:val="28"/>
        </w:rPr>
      </w:pPr>
    </w:p>
    <w:p w14:paraId="6E6B87A5" w14:textId="77777777" w:rsidR="00A360BA" w:rsidRDefault="00A360BA" w:rsidP="00A360BA">
      <w:pPr>
        <w:pStyle w:val="Prrafodelista"/>
        <w:ind w:left="790"/>
        <w:jc w:val="center"/>
        <w:rPr>
          <w:rFonts w:ascii="Arial" w:hAnsi="Arial" w:cs="Arial"/>
          <w:b/>
          <w:bCs/>
          <w:sz w:val="28"/>
          <w:szCs w:val="28"/>
        </w:rPr>
      </w:pPr>
    </w:p>
    <w:p w14:paraId="5B649D43" w14:textId="77777777" w:rsidR="00A360BA" w:rsidRDefault="00A360BA" w:rsidP="00A360BA">
      <w:pPr>
        <w:pStyle w:val="Prrafodelista"/>
        <w:ind w:left="790"/>
        <w:jc w:val="center"/>
        <w:rPr>
          <w:rFonts w:ascii="Arial" w:hAnsi="Arial" w:cs="Arial"/>
          <w:b/>
          <w:bCs/>
          <w:sz w:val="28"/>
          <w:szCs w:val="28"/>
        </w:rPr>
      </w:pPr>
    </w:p>
    <w:p w14:paraId="06B45D69" w14:textId="77777777" w:rsidR="00A360BA" w:rsidRDefault="00A360BA" w:rsidP="00A360BA">
      <w:pPr>
        <w:pStyle w:val="Prrafodelista"/>
        <w:ind w:left="790"/>
        <w:jc w:val="center"/>
        <w:rPr>
          <w:rFonts w:ascii="Arial" w:hAnsi="Arial" w:cs="Arial"/>
          <w:b/>
          <w:bCs/>
          <w:sz w:val="28"/>
          <w:szCs w:val="28"/>
        </w:rPr>
      </w:pPr>
    </w:p>
    <w:p w14:paraId="7C8C59AE" w14:textId="77777777" w:rsidR="00A360BA" w:rsidRDefault="00A360BA" w:rsidP="00A360BA">
      <w:pPr>
        <w:pStyle w:val="Prrafodelista"/>
        <w:ind w:left="790"/>
        <w:jc w:val="center"/>
        <w:rPr>
          <w:rFonts w:ascii="Arial" w:hAnsi="Arial" w:cs="Arial"/>
          <w:b/>
          <w:bCs/>
          <w:sz w:val="28"/>
          <w:szCs w:val="28"/>
        </w:rPr>
      </w:pPr>
    </w:p>
    <w:p w14:paraId="134CA4BD" w14:textId="77777777" w:rsidR="00A360BA" w:rsidRDefault="00A360BA" w:rsidP="00A360BA">
      <w:pPr>
        <w:pStyle w:val="Prrafodelista"/>
        <w:ind w:left="790"/>
        <w:jc w:val="center"/>
        <w:rPr>
          <w:rFonts w:ascii="Arial" w:hAnsi="Arial" w:cs="Arial"/>
          <w:b/>
          <w:bCs/>
          <w:sz w:val="28"/>
          <w:szCs w:val="28"/>
        </w:rPr>
      </w:pPr>
    </w:p>
    <w:p w14:paraId="2A098C46" w14:textId="77777777" w:rsidR="00A360BA" w:rsidRDefault="00A360BA" w:rsidP="00A360BA">
      <w:pPr>
        <w:pStyle w:val="Prrafodelista"/>
        <w:ind w:left="790"/>
        <w:jc w:val="center"/>
        <w:rPr>
          <w:rFonts w:ascii="Arial" w:hAnsi="Arial" w:cs="Arial"/>
          <w:b/>
          <w:bCs/>
          <w:sz w:val="28"/>
          <w:szCs w:val="28"/>
        </w:rPr>
      </w:pPr>
    </w:p>
    <w:p w14:paraId="692908D3" w14:textId="77777777" w:rsidR="00A360BA" w:rsidRDefault="00A360BA" w:rsidP="00A360BA">
      <w:pPr>
        <w:pStyle w:val="Prrafodelista"/>
        <w:ind w:left="790"/>
        <w:jc w:val="center"/>
        <w:rPr>
          <w:rFonts w:ascii="Arial" w:hAnsi="Arial" w:cs="Arial"/>
          <w:b/>
          <w:bCs/>
          <w:sz w:val="28"/>
          <w:szCs w:val="28"/>
        </w:rPr>
      </w:pPr>
    </w:p>
    <w:p w14:paraId="6CF95C9C" w14:textId="77777777" w:rsidR="00A360BA" w:rsidRDefault="00A360BA" w:rsidP="00A360BA">
      <w:pPr>
        <w:pStyle w:val="Prrafodelista"/>
        <w:ind w:left="790"/>
        <w:jc w:val="center"/>
        <w:rPr>
          <w:rFonts w:ascii="Arial" w:hAnsi="Arial" w:cs="Arial"/>
          <w:b/>
          <w:bCs/>
          <w:sz w:val="28"/>
          <w:szCs w:val="28"/>
        </w:rPr>
      </w:pPr>
    </w:p>
    <w:p w14:paraId="2724641C" w14:textId="77777777" w:rsidR="00A360BA" w:rsidRDefault="00A360BA" w:rsidP="00A360BA">
      <w:pPr>
        <w:pStyle w:val="Prrafodelista"/>
        <w:ind w:left="790"/>
        <w:jc w:val="center"/>
        <w:rPr>
          <w:rFonts w:ascii="Arial" w:hAnsi="Arial" w:cs="Arial"/>
          <w:b/>
          <w:bCs/>
          <w:sz w:val="28"/>
          <w:szCs w:val="28"/>
        </w:rPr>
      </w:pPr>
    </w:p>
    <w:p w14:paraId="2CCF0BE0" w14:textId="77777777" w:rsidR="00A360BA" w:rsidRDefault="00A360BA" w:rsidP="00A360BA">
      <w:pPr>
        <w:pStyle w:val="Prrafodelista"/>
        <w:ind w:left="790"/>
        <w:jc w:val="center"/>
        <w:rPr>
          <w:rFonts w:ascii="Arial" w:hAnsi="Arial" w:cs="Arial"/>
          <w:b/>
          <w:bCs/>
          <w:sz w:val="28"/>
          <w:szCs w:val="28"/>
        </w:rPr>
      </w:pPr>
    </w:p>
    <w:p w14:paraId="1CEA3882" w14:textId="77777777" w:rsidR="00A360BA" w:rsidRDefault="00A360BA" w:rsidP="00A360BA">
      <w:pPr>
        <w:pStyle w:val="Prrafodelista"/>
        <w:ind w:left="790"/>
        <w:jc w:val="center"/>
        <w:rPr>
          <w:rFonts w:ascii="Arial" w:hAnsi="Arial" w:cs="Arial"/>
          <w:b/>
          <w:bCs/>
          <w:sz w:val="28"/>
          <w:szCs w:val="28"/>
        </w:rPr>
      </w:pPr>
    </w:p>
    <w:p w14:paraId="1CE66009" w14:textId="6086A0DA" w:rsidR="00A360BA" w:rsidRDefault="00A360BA" w:rsidP="00A360BA">
      <w:pPr>
        <w:pStyle w:val="Prrafodelista"/>
        <w:ind w:left="790"/>
        <w:jc w:val="center"/>
        <w:rPr>
          <w:rFonts w:ascii="Arial" w:hAnsi="Arial" w:cs="Arial"/>
          <w:b/>
          <w:bCs/>
          <w:sz w:val="28"/>
          <w:szCs w:val="28"/>
        </w:rPr>
      </w:pPr>
      <w:r>
        <w:rPr>
          <w:rFonts w:ascii="Arial" w:hAnsi="Arial" w:cs="Arial"/>
          <w:b/>
          <w:bCs/>
          <w:sz w:val="28"/>
          <w:szCs w:val="28"/>
        </w:rPr>
        <w:t>VIOLINPLOTS</w:t>
      </w:r>
    </w:p>
    <w:p w14:paraId="6905F5F1" w14:textId="77777777" w:rsidR="00A360BA" w:rsidRDefault="00A360BA" w:rsidP="00A360BA">
      <w:pPr>
        <w:pStyle w:val="Prrafodelista"/>
        <w:ind w:left="790"/>
        <w:jc w:val="center"/>
        <w:rPr>
          <w:rFonts w:ascii="Arial" w:hAnsi="Arial" w:cs="Arial"/>
          <w:b/>
          <w:bCs/>
          <w:sz w:val="28"/>
          <w:szCs w:val="28"/>
        </w:rPr>
      </w:pPr>
    </w:p>
    <w:p w14:paraId="2289A682" w14:textId="37CBD1C4" w:rsidR="00A360BA" w:rsidRPr="00A360BA" w:rsidRDefault="00A360BA" w:rsidP="00A360BA">
      <w:pPr>
        <w:pStyle w:val="Prrafodelista"/>
        <w:ind w:left="790"/>
        <w:jc w:val="center"/>
        <w:rPr>
          <w:rFonts w:ascii="Arial" w:hAnsi="Arial" w:cs="Arial"/>
          <w:b/>
          <w:bCs/>
          <w:sz w:val="28"/>
          <w:szCs w:val="28"/>
        </w:rPr>
      </w:pPr>
      <w:r w:rsidRPr="00A360BA">
        <w:rPr>
          <w:rFonts w:ascii="Arial" w:hAnsi="Arial" w:cs="Arial"/>
          <w:b/>
          <w:bCs/>
          <w:noProof/>
          <w:sz w:val="28"/>
          <w:szCs w:val="28"/>
        </w:rPr>
        <w:drawing>
          <wp:inline distT="0" distB="0" distL="0" distR="0" wp14:anchorId="50ECABDA" wp14:editId="6778053C">
            <wp:extent cx="5400040" cy="2578735"/>
            <wp:effectExtent l="0" t="0" r="0" b="0"/>
            <wp:docPr id="54711249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578735"/>
                    </a:xfrm>
                    <a:prstGeom prst="rect">
                      <a:avLst/>
                    </a:prstGeom>
                    <a:noFill/>
                    <a:ln>
                      <a:noFill/>
                    </a:ln>
                  </pic:spPr>
                </pic:pic>
              </a:graphicData>
            </a:graphic>
          </wp:inline>
        </w:drawing>
      </w:r>
    </w:p>
    <w:p w14:paraId="5AE1D352" w14:textId="63A3CDAF" w:rsidR="00A360BA" w:rsidRPr="00A360BA" w:rsidRDefault="00A360BA" w:rsidP="00A360BA">
      <w:pPr>
        <w:pStyle w:val="Prrafodelista"/>
        <w:ind w:left="790"/>
        <w:jc w:val="center"/>
        <w:rPr>
          <w:rFonts w:ascii="Arial" w:hAnsi="Arial" w:cs="Arial"/>
          <w:b/>
          <w:bCs/>
          <w:sz w:val="28"/>
          <w:szCs w:val="28"/>
        </w:rPr>
      </w:pPr>
      <w:r w:rsidRPr="00A360BA">
        <w:rPr>
          <w:rFonts w:ascii="Arial" w:hAnsi="Arial" w:cs="Arial"/>
          <w:b/>
          <w:bCs/>
          <w:noProof/>
          <w:sz w:val="28"/>
          <w:szCs w:val="28"/>
        </w:rPr>
        <w:drawing>
          <wp:inline distT="0" distB="0" distL="0" distR="0" wp14:anchorId="21C9EEFB" wp14:editId="028FF35E">
            <wp:extent cx="5400040" cy="2278380"/>
            <wp:effectExtent l="0" t="0" r="0" b="7620"/>
            <wp:docPr id="184961155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278380"/>
                    </a:xfrm>
                    <a:prstGeom prst="rect">
                      <a:avLst/>
                    </a:prstGeom>
                    <a:noFill/>
                    <a:ln>
                      <a:noFill/>
                    </a:ln>
                  </pic:spPr>
                </pic:pic>
              </a:graphicData>
            </a:graphic>
          </wp:inline>
        </w:drawing>
      </w:r>
    </w:p>
    <w:p w14:paraId="6C81A7EC" w14:textId="77777777" w:rsidR="00A360BA" w:rsidRDefault="00A360BA" w:rsidP="00A360BA">
      <w:pPr>
        <w:pStyle w:val="Prrafodelista"/>
        <w:ind w:left="790"/>
        <w:jc w:val="center"/>
        <w:rPr>
          <w:rFonts w:ascii="Arial" w:hAnsi="Arial" w:cs="Arial"/>
          <w:b/>
          <w:bCs/>
          <w:sz w:val="28"/>
          <w:szCs w:val="28"/>
        </w:rPr>
      </w:pPr>
    </w:p>
    <w:p w14:paraId="7E9C6A84" w14:textId="363AA31A" w:rsidR="002765B0" w:rsidRPr="009E62F7" w:rsidRDefault="009E62F7" w:rsidP="002765B0">
      <w:pPr>
        <w:pStyle w:val="Prrafodelista"/>
        <w:ind w:left="790"/>
        <w:jc w:val="center"/>
        <w:rPr>
          <w:rFonts w:ascii="Arial" w:hAnsi="Arial" w:cs="Arial"/>
          <w:sz w:val="24"/>
          <w:szCs w:val="24"/>
        </w:rPr>
      </w:pP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r>
        <w:rPr>
          <w:rFonts w:ascii="Arial" w:hAnsi="Arial" w:cs="Arial"/>
          <w:b/>
          <w:bCs/>
          <w:sz w:val="28"/>
          <w:szCs w:val="28"/>
        </w:rPr>
        <w:br/>
      </w:r>
    </w:p>
    <w:p w14:paraId="19AF2395" w14:textId="6E94220E" w:rsidR="009E62F7" w:rsidRPr="009E62F7" w:rsidRDefault="009E62F7" w:rsidP="009E62F7">
      <w:pPr>
        <w:pStyle w:val="Prrafodelista"/>
        <w:ind w:left="790"/>
        <w:jc w:val="both"/>
        <w:rPr>
          <w:rFonts w:ascii="Arial" w:hAnsi="Arial" w:cs="Arial"/>
          <w:sz w:val="24"/>
          <w:szCs w:val="24"/>
        </w:rPr>
      </w:pPr>
    </w:p>
    <w:sectPr w:rsidR="009E62F7" w:rsidRPr="009E62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F0AAD"/>
    <w:multiLevelType w:val="hybridMultilevel"/>
    <w:tmpl w:val="65B42236"/>
    <w:lvl w:ilvl="0" w:tplc="0C0A0001">
      <w:start w:val="1"/>
      <w:numFmt w:val="bullet"/>
      <w:lvlText w:val=""/>
      <w:lvlJc w:val="left"/>
      <w:pPr>
        <w:ind w:left="790" w:hanging="360"/>
      </w:pPr>
      <w:rPr>
        <w:rFonts w:ascii="Symbol" w:hAnsi="Symbol" w:hint="default"/>
      </w:rPr>
    </w:lvl>
    <w:lvl w:ilvl="1" w:tplc="0C0A0003" w:tentative="1">
      <w:start w:val="1"/>
      <w:numFmt w:val="bullet"/>
      <w:lvlText w:val="o"/>
      <w:lvlJc w:val="left"/>
      <w:pPr>
        <w:ind w:left="1510" w:hanging="360"/>
      </w:pPr>
      <w:rPr>
        <w:rFonts w:ascii="Courier New" w:hAnsi="Courier New" w:cs="Courier New" w:hint="default"/>
      </w:rPr>
    </w:lvl>
    <w:lvl w:ilvl="2" w:tplc="0C0A0005" w:tentative="1">
      <w:start w:val="1"/>
      <w:numFmt w:val="bullet"/>
      <w:lvlText w:val=""/>
      <w:lvlJc w:val="left"/>
      <w:pPr>
        <w:ind w:left="2230" w:hanging="360"/>
      </w:pPr>
      <w:rPr>
        <w:rFonts w:ascii="Wingdings" w:hAnsi="Wingdings" w:hint="default"/>
      </w:rPr>
    </w:lvl>
    <w:lvl w:ilvl="3" w:tplc="0C0A0001" w:tentative="1">
      <w:start w:val="1"/>
      <w:numFmt w:val="bullet"/>
      <w:lvlText w:val=""/>
      <w:lvlJc w:val="left"/>
      <w:pPr>
        <w:ind w:left="2950" w:hanging="360"/>
      </w:pPr>
      <w:rPr>
        <w:rFonts w:ascii="Symbol" w:hAnsi="Symbol" w:hint="default"/>
      </w:rPr>
    </w:lvl>
    <w:lvl w:ilvl="4" w:tplc="0C0A0003" w:tentative="1">
      <w:start w:val="1"/>
      <w:numFmt w:val="bullet"/>
      <w:lvlText w:val="o"/>
      <w:lvlJc w:val="left"/>
      <w:pPr>
        <w:ind w:left="3670" w:hanging="360"/>
      </w:pPr>
      <w:rPr>
        <w:rFonts w:ascii="Courier New" w:hAnsi="Courier New" w:cs="Courier New" w:hint="default"/>
      </w:rPr>
    </w:lvl>
    <w:lvl w:ilvl="5" w:tplc="0C0A0005" w:tentative="1">
      <w:start w:val="1"/>
      <w:numFmt w:val="bullet"/>
      <w:lvlText w:val=""/>
      <w:lvlJc w:val="left"/>
      <w:pPr>
        <w:ind w:left="4390" w:hanging="360"/>
      </w:pPr>
      <w:rPr>
        <w:rFonts w:ascii="Wingdings" w:hAnsi="Wingdings" w:hint="default"/>
      </w:rPr>
    </w:lvl>
    <w:lvl w:ilvl="6" w:tplc="0C0A0001" w:tentative="1">
      <w:start w:val="1"/>
      <w:numFmt w:val="bullet"/>
      <w:lvlText w:val=""/>
      <w:lvlJc w:val="left"/>
      <w:pPr>
        <w:ind w:left="5110" w:hanging="360"/>
      </w:pPr>
      <w:rPr>
        <w:rFonts w:ascii="Symbol" w:hAnsi="Symbol" w:hint="default"/>
      </w:rPr>
    </w:lvl>
    <w:lvl w:ilvl="7" w:tplc="0C0A0003" w:tentative="1">
      <w:start w:val="1"/>
      <w:numFmt w:val="bullet"/>
      <w:lvlText w:val="o"/>
      <w:lvlJc w:val="left"/>
      <w:pPr>
        <w:ind w:left="5830" w:hanging="360"/>
      </w:pPr>
      <w:rPr>
        <w:rFonts w:ascii="Courier New" w:hAnsi="Courier New" w:cs="Courier New" w:hint="default"/>
      </w:rPr>
    </w:lvl>
    <w:lvl w:ilvl="8" w:tplc="0C0A0005" w:tentative="1">
      <w:start w:val="1"/>
      <w:numFmt w:val="bullet"/>
      <w:lvlText w:val=""/>
      <w:lvlJc w:val="left"/>
      <w:pPr>
        <w:ind w:left="6550" w:hanging="360"/>
      </w:pPr>
      <w:rPr>
        <w:rFonts w:ascii="Wingdings" w:hAnsi="Wingdings" w:hint="default"/>
      </w:rPr>
    </w:lvl>
  </w:abstractNum>
  <w:abstractNum w:abstractNumId="1" w15:restartNumberingAfterBreak="0">
    <w:nsid w:val="6CB226F9"/>
    <w:multiLevelType w:val="hybridMultilevel"/>
    <w:tmpl w:val="D644751A"/>
    <w:lvl w:ilvl="0" w:tplc="0C0A000F">
      <w:start w:val="1"/>
      <w:numFmt w:val="decimal"/>
      <w:lvlText w:val="%1."/>
      <w:lvlJc w:val="left"/>
      <w:pPr>
        <w:ind w:left="790" w:hanging="360"/>
      </w:pPr>
    </w:lvl>
    <w:lvl w:ilvl="1" w:tplc="0C0A0019" w:tentative="1">
      <w:start w:val="1"/>
      <w:numFmt w:val="lowerLetter"/>
      <w:lvlText w:val="%2."/>
      <w:lvlJc w:val="left"/>
      <w:pPr>
        <w:ind w:left="1510" w:hanging="360"/>
      </w:pPr>
    </w:lvl>
    <w:lvl w:ilvl="2" w:tplc="0C0A001B" w:tentative="1">
      <w:start w:val="1"/>
      <w:numFmt w:val="lowerRoman"/>
      <w:lvlText w:val="%3."/>
      <w:lvlJc w:val="right"/>
      <w:pPr>
        <w:ind w:left="2230" w:hanging="180"/>
      </w:pPr>
    </w:lvl>
    <w:lvl w:ilvl="3" w:tplc="0C0A000F" w:tentative="1">
      <w:start w:val="1"/>
      <w:numFmt w:val="decimal"/>
      <w:lvlText w:val="%4."/>
      <w:lvlJc w:val="left"/>
      <w:pPr>
        <w:ind w:left="2950" w:hanging="360"/>
      </w:pPr>
    </w:lvl>
    <w:lvl w:ilvl="4" w:tplc="0C0A0019" w:tentative="1">
      <w:start w:val="1"/>
      <w:numFmt w:val="lowerLetter"/>
      <w:lvlText w:val="%5."/>
      <w:lvlJc w:val="left"/>
      <w:pPr>
        <w:ind w:left="3670" w:hanging="360"/>
      </w:pPr>
    </w:lvl>
    <w:lvl w:ilvl="5" w:tplc="0C0A001B" w:tentative="1">
      <w:start w:val="1"/>
      <w:numFmt w:val="lowerRoman"/>
      <w:lvlText w:val="%6."/>
      <w:lvlJc w:val="right"/>
      <w:pPr>
        <w:ind w:left="4390" w:hanging="180"/>
      </w:pPr>
    </w:lvl>
    <w:lvl w:ilvl="6" w:tplc="0C0A000F" w:tentative="1">
      <w:start w:val="1"/>
      <w:numFmt w:val="decimal"/>
      <w:lvlText w:val="%7."/>
      <w:lvlJc w:val="left"/>
      <w:pPr>
        <w:ind w:left="5110" w:hanging="360"/>
      </w:pPr>
    </w:lvl>
    <w:lvl w:ilvl="7" w:tplc="0C0A0019" w:tentative="1">
      <w:start w:val="1"/>
      <w:numFmt w:val="lowerLetter"/>
      <w:lvlText w:val="%8."/>
      <w:lvlJc w:val="left"/>
      <w:pPr>
        <w:ind w:left="5830" w:hanging="360"/>
      </w:pPr>
    </w:lvl>
    <w:lvl w:ilvl="8" w:tplc="0C0A001B" w:tentative="1">
      <w:start w:val="1"/>
      <w:numFmt w:val="lowerRoman"/>
      <w:lvlText w:val="%9."/>
      <w:lvlJc w:val="right"/>
      <w:pPr>
        <w:ind w:left="6550" w:hanging="180"/>
      </w:pPr>
    </w:lvl>
  </w:abstractNum>
  <w:num w:numId="1" w16cid:durableId="2101291281">
    <w:abstractNumId w:val="0"/>
  </w:num>
  <w:num w:numId="2" w16cid:durableId="803041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3B"/>
    <w:rsid w:val="00092D0E"/>
    <w:rsid w:val="000A543B"/>
    <w:rsid w:val="000D7B2B"/>
    <w:rsid w:val="001374CD"/>
    <w:rsid w:val="001E3448"/>
    <w:rsid w:val="002534D3"/>
    <w:rsid w:val="00254BA6"/>
    <w:rsid w:val="002765B0"/>
    <w:rsid w:val="00354E9C"/>
    <w:rsid w:val="003D38FD"/>
    <w:rsid w:val="004E2C73"/>
    <w:rsid w:val="0066622D"/>
    <w:rsid w:val="006838A6"/>
    <w:rsid w:val="006A6666"/>
    <w:rsid w:val="006D5D3B"/>
    <w:rsid w:val="00784202"/>
    <w:rsid w:val="007E2456"/>
    <w:rsid w:val="007E3415"/>
    <w:rsid w:val="00861BFA"/>
    <w:rsid w:val="00865E85"/>
    <w:rsid w:val="00922242"/>
    <w:rsid w:val="009E62F7"/>
    <w:rsid w:val="00A360BA"/>
    <w:rsid w:val="00A46D23"/>
    <w:rsid w:val="00A54FB2"/>
    <w:rsid w:val="00CD6266"/>
    <w:rsid w:val="00D423AB"/>
    <w:rsid w:val="00EA3305"/>
    <w:rsid w:val="00EA3CC8"/>
    <w:rsid w:val="00F544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CC54"/>
  <w15:chartTrackingRefBased/>
  <w15:docId w15:val="{C96CCBF7-7238-48EE-BF5B-3DD445DE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5D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D5D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D5D3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D5D3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D5D3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D5D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5D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5D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5D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5D3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D5D3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D5D3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D5D3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D5D3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D5D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5D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5D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5D3B"/>
    <w:rPr>
      <w:rFonts w:eastAsiaTheme="majorEastAsia" w:cstheme="majorBidi"/>
      <w:color w:val="272727" w:themeColor="text1" w:themeTint="D8"/>
    </w:rPr>
  </w:style>
  <w:style w:type="paragraph" w:styleId="Ttulo">
    <w:name w:val="Title"/>
    <w:basedOn w:val="Normal"/>
    <w:next w:val="Normal"/>
    <w:link w:val="TtuloCar"/>
    <w:uiPriority w:val="10"/>
    <w:qFormat/>
    <w:rsid w:val="006D5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5D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5D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5D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5D3B"/>
    <w:pPr>
      <w:spacing w:before="160"/>
      <w:jc w:val="center"/>
    </w:pPr>
    <w:rPr>
      <w:i/>
      <w:iCs/>
      <w:color w:val="404040" w:themeColor="text1" w:themeTint="BF"/>
    </w:rPr>
  </w:style>
  <w:style w:type="character" w:customStyle="1" w:styleId="CitaCar">
    <w:name w:val="Cita Car"/>
    <w:basedOn w:val="Fuentedeprrafopredeter"/>
    <w:link w:val="Cita"/>
    <w:uiPriority w:val="29"/>
    <w:rsid w:val="006D5D3B"/>
    <w:rPr>
      <w:i/>
      <w:iCs/>
      <w:color w:val="404040" w:themeColor="text1" w:themeTint="BF"/>
    </w:rPr>
  </w:style>
  <w:style w:type="paragraph" w:styleId="Prrafodelista">
    <w:name w:val="List Paragraph"/>
    <w:basedOn w:val="Normal"/>
    <w:uiPriority w:val="34"/>
    <w:qFormat/>
    <w:rsid w:val="006D5D3B"/>
    <w:pPr>
      <w:ind w:left="720"/>
      <w:contextualSpacing/>
    </w:pPr>
  </w:style>
  <w:style w:type="character" w:styleId="nfasisintenso">
    <w:name w:val="Intense Emphasis"/>
    <w:basedOn w:val="Fuentedeprrafopredeter"/>
    <w:uiPriority w:val="21"/>
    <w:qFormat/>
    <w:rsid w:val="006D5D3B"/>
    <w:rPr>
      <w:i/>
      <w:iCs/>
      <w:color w:val="2F5496" w:themeColor="accent1" w:themeShade="BF"/>
    </w:rPr>
  </w:style>
  <w:style w:type="paragraph" w:styleId="Citadestacada">
    <w:name w:val="Intense Quote"/>
    <w:basedOn w:val="Normal"/>
    <w:next w:val="Normal"/>
    <w:link w:val="CitadestacadaCar"/>
    <w:uiPriority w:val="30"/>
    <w:qFormat/>
    <w:rsid w:val="006D5D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D5D3B"/>
    <w:rPr>
      <w:i/>
      <w:iCs/>
      <w:color w:val="2F5496" w:themeColor="accent1" w:themeShade="BF"/>
    </w:rPr>
  </w:style>
  <w:style w:type="character" w:styleId="Referenciaintensa">
    <w:name w:val="Intense Reference"/>
    <w:basedOn w:val="Fuentedeprrafopredeter"/>
    <w:uiPriority w:val="32"/>
    <w:qFormat/>
    <w:rsid w:val="006D5D3B"/>
    <w:rPr>
      <w:b/>
      <w:bCs/>
      <w:smallCaps/>
      <w:color w:val="2F5496" w:themeColor="accent1" w:themeShade="BF"/>
      <w:spacing w:val="5"/>
    </w:rPr>
  </w:style>
  <w:style w:type="character" w:styleId="Hipervnculo">
    <w:name w:val="Hyperlink"/>
    <w:basedOn w:val="Fuentedeprrafopredeter"/>
    <w:uiPriority w:val="99"/>
    <w:unhideWhenUsed/>
    <w:rsid w:val="00D423AB"/>
    <w:rPr>
      <w:color w:val="0563C1" w:themeColor="hyperlink"/>
      <w:u w:val="single"/>
    </w:rPr>
  </w:style>
  <w:style w:type="character" w:styleId="Mencinsinresolver">
    <w:name w:val="Unresolved Mention"/>
    <w:basedOn w:val="Fuentedeprrafopredeter"/>
    <w:uiPriority w:val="99"/>
    <w:semiHidden/>
    <w:unhideWhenUsed/>
    <w:rsid w:val="00D42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369438">
      <w:bodyDiv w:val="1"/>
      <w:marLeft w:val="0"/>
      <w:marRight w:val="0"/>
      <w:marTop w:val="0"/>
      <w:marBottom w:val="0"/>
      <w:divBdr>
        <w:top w:val="none" w:sz="0" w:space="0" w:color="auto"/>
        <w:left w:val="none" w:sz="0" w:space="0" w:color="auto"/>
        <w:bottom w:val="none" w:sz="0" w:space="0" w:color="auto"/>
        <w:right w:val="none" w:sz="0" w:space="0" w:color="auto"/>
      </w:divBdr>
    </w:div>
    <w:div w:id="631793631">
      <w:bodyDiv w:val="1"/>
      <w:marLeft w:val="0"/>
      <w:marRight w:val="0"/>
      <w:marTop w:val="0"/>
      <w:marBottom w:val="0"/>
      <w:divBdr>
        <w:top w:val="none" w:sz="0" w:space="0" w:color="auto"/>
        <w:left w:val="none" w:sz="0" w:space="0" w:color="auto"/>
        <w:bottom w:val="none" w:sz="0" w:space="0" w:color="auto"/>
        <w:right w:val="none" w:sz="0" w:space="0" w:color="auto"/>
      </w:divBdr>
    </w:div>
    <w:div w:id="646321169">
      <w:bodyDiv w:val="1"/>
      <w:marLeft w:val="0"/>
      <w:marRight w:val="0"/>
      <w:marTop w:val="0"/>
      <w:marBottom w:val="0"/>
      <w:divBdr>
        <w:top w:val="none" w:sz="0" w:space="0" w:color="auto"/>
        <w:left w:val="none" w:sz="0" w:space="0" w:color="auto"/>
        <w:bottom w:val="none" w:sz="0" w:space="0" w:color="auto"/>
        <w:right w:val="none" w:sz="0" w:space="0" w:color="auto"/>
      </w:divBdr>
    </w:div>
    <w:div w:id="818032197">
      <w:bodyDiv w:val="1"/>
      <w:marLeft w:val="0"/>
      <w:marRight w:val="0"/>
      <w:marTop w:val="0"/>
      <w:marBottom w:val="0"/>
      <w:divBdr>
        <w:top w:val="none" w:sz="0" w:space="0" w:color="auto"/>
        <w:left w:val="none" w:sz="0" w:space="0" w:color="auto"/>
        <w:bottom w:val="none" w:sz="0" w:space="0" w:color="auto"/>
        <w:right w:val="none" w:sz="0" w:space="0" w:color="auto"/>
      </w:divBdr>
    </w:div>
    <w:div w:id="1275404139">
      <w:bodyDiv w:val="1"/>
      <w:marLeft w:val="0"/>
      <w:marRight w:val="0"/>
      <w:marTop w:val="0"/>
      <w:marBottom w:val="0"/>
      <w:divBdr>
        <w:top w:val="none" w:sz="0" w:space="0" w:color="auto"/>
        <w:left w:val="none" w:sz="0" w:space="0" w:color="auto"/>
        <w:bottom w:val="none" w:sz="0" w:space="0" w:color="auto"/>
        <w:right w:val="none" w:sz="0" w:space="0" w:color="auto"/>
      </w:divBdr>
    </w:div>
    <w:div w:id="1304969922">
      <w:bodyDiv w:val="1"/>
      <w:marLeft w:val="0"/>
      <w:marRight w:val="0"/>
      <w:marTop w:val="0"/>
      <w:marBottom w:val="0"/>
      <w:divBdr>
        <w:top w:val="none" w:sz="0" w:space="0" w:color="auto"/>
        <w:left w:val="none" w:sz="0" w:space="0" w:color="auto"/>
        <w:bottom w:val="none" w:sz="0" w:space="0" w:color="auto"/>
        <w:right w:val="none" w:sz="0" w:space="0" w:color="auto"/>
      </w:divBdr>
    </w:div>
    <w:div w:id="1382941155">
      <w:bodyDiv w:val="1"/>
      <w:marLeft w:val="0"/>
      <w:marRight w:val="0"/>
      <w:marTop w:val="0"/>
      <w:marBottom w:val="0"/>
      <w:divBdr>
        <w:top w:val="none" w:sz="0" w:space="0" w:color="auto"/>
        <w:left w:val="none" w:sz="0" w:space="0" w:color="auto"/>
        <w:bottom w:val="none" w:sz="0" w:space="0" w:color="auto"/>
        <w:right w:val="none" w:sz="0" w:space="0" w:color="auto"/>
      </w:divBdr>
    </w:div>
    <w:div w:id="196811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4220</TotalTime>
  <Pages>7</Pages>
  <Words>978</Words>
  <Characters>5576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Valcarcel Martínez</dc:creator>
  <cp:keywords/>
  <dc:description/>
  <cp:lastModifiedBy>Francisco Valcarcel Martínez</cp:lastModifiedBy>
  <cp:revision>15</cp:revision>
  <dcterms:created xsi:type="dcterms:W3CDTF">2025-07-04T17:35:00Z</dcterms:created>
  <dcterms:modified xsi:type="dcterms:W3CDTF">2025-07-29T13:43:00Z</dcterms:modified>
</cp:coreProperties>
</file>