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uto" w:line="240" w:before="450" w:after="0"/>
        <w:jc w:val="center"/>
        <w:outlineLvl w:val="0"/>
        <w:rPr>
          <w:rFonts w:eastAsia="Times New Roman" w:cs="Arial" w:ascii="Arial" w:hAnsi="Arial"/>
          <w:color w:val="333333"/>
          <w:sz w:val="36"/>
          <w:szCs w:val="36"/>
          <w:lang w:eastAsia="en-IN"/>
        </w:rPr>
      </w:pPr>
      <w:r>
        <w:rPr>
          <w:rFonts w:eastAsia="Times New Roman" w:cs="Arial" w:ascii="Arial" w:hAnsi="Arial"/>
          <w:color w:val="333333"/>
          <w:sz w:val="36"/>
          <w:szCs w:val="36"/>
          <w:lang w:eastAsia="en-IN"/>
        </w:rPr>
        <w:t>Vectorized Query Execution</w:t>
      </w:r>
    </w:p>
    <w:p>
      <w:pPr>
        <w:pStyle w:val="Heading1"/>
        <w:shd w:fill="FFFFFF" w:val="clear"/>
        <w:spacing w:before="280" w:after="280"/>
        <w:rPr>
          <w:rFonts w:cs="Arial" w:ascii="Arial" w:hAnsi="Arial"/>
          <w:b w:val="false"/>
          <w:bCs w:val="false"/>
          <w:color w:val="333333"/>
          <w:sz w:val="36"/>
          <w:szCs w:val="36"/>
        </w:rPr>
      </w:pPr>
      <w:r>
        <w:rPr>
          <w:rFonts w:cs="Arial" w:ascii="Arial" w:hAnsi="Arial"/>
          <w:b w:val="false"/>
          <w:bCs w:val="false"/>
          <w:color w:val="333333"/>
          <w:sz w:val="36"/>
          <w:szCs w:val="36"/>
        </w:rPr>
        <w:t>Introduction</w:t>
      </w:r>
    </w:p>
    <w:p>
      <w:pPr>
        <w:pStyle w:val="NormalWeb"/>
        <w:shd w:fill="FFFFFF" w:val="clear"/>
        <w:spacing w:lineRule="atLeast" w:line="300" w:before="280" w:after="280"/>
        <w:rPr>
          <w:rFonts w:cs="Arial" w:ascii="Arial" w:hAnsi="Arial"/>
          <w:color w:val="333333"/>
          <w:sz w:val="21"/>
          <w:szCs w:val="21"/>
        </w:rPr>
      </w:pPr>
      <w:r>
        <w:rPr>
          <w:rFonts w:cs="Arial" w:ascii="Arial" w:hAnsi="Arial"/>
          <w:color w:val="333333"/>
          <w:sz w:val="21"/>
          <w:szCs w:val="21"/>
        </w:rPr>
        <w:t xml:space="preserve">Vectorized query execution is a Hive feature that greatly reduces the CPU usage for typical query operations like scans, filters, aggregates, and joins. </w:t>
      </w:r>
      <w:r>
        <w:rPr>
          <w:rFonts w:cs="Arial" w:ascii="Arial" w:hAnsi="Arial"/>
          <w:color w:val="333333"/>
          <w:sz w:val="21"/>
          <w:szCs w:val="21"/>
          <w:shd w:fill="FFFF00" w:val="clear"/>
        </w:rPr>
        <w:t>A standard query execution system processes one row at a time. This involves long code paths and significant metadata interpretation in the inner loop of execution. Vectorized query execution streamlines operations by processing a block of 1024 rows at a time. Within the block, each column is stored as a vector (an array of a primitive data type). Simple operations like arithmetic and comparisons are done by quickly iterating through the vectors in a tight loop</w:t>
      </w:r>
      <w:r>
        <w:rPr>
          <w:rFonts w:cs="Arial" w:ascii="Arial" w:hAnsi="Arial"/>
          <w:color w:val="333333"/>
          <w:sz w:val="21"/>
          <w:szCs w:val="21"/>
        </w:rPr>
        <w:t>, with no or very few function calls or conditional branches inside the loop. These loops compile in a streamlined way that uses relatively few instructions and finishes each instruction in fewer clock cycles, on average, by effectively using the processor pipeline and cache memory. A detailed design document is attached to the vectorized query execution JIRA, at</w:t>
      </w:r>
      <w:r>
        <w:rPr>
          <w:rStyle w:val="Appleconvertedspace"/>
          <w:rFonts w:cs="Arial" w:ascii="Arial" w:hAnsi="Arial"/>
          <w:color w:val="333333"/>
          <w:sz w:val="21"/>
          <w:szCs w:val="21"/>
        </w:rPr>
        <w:t xml:space="preserve"> </w:t>
      </w:r>
      <w:hyperlink r:id="rId2">
        <w:r>
          <w:rPr>
            <w:rStyle w:val="InternetLink"/>
            <w:rFonts w:cs="Arial" w:ascii="Arial" w:hAnsi="Arial"/>
            <w:color w:val="3572B0"/>
            <w:sz w:val="21"/>
            <w:szCs w:val="21"/>
            <w:u w:val="none"/>
          </w:rPr>
          <w:t>https://issues.apache.org/jira/browse/HIVE-4160</w:t>
        </w:r>
      </w:hyperlink>
      <w:r>
        <w:rPr>
          <w:rFonts w:cs="Arial" w:ascii="Arial" w:hAnsi="Arial"/>
          <w:color w:val="333333"/>
          <w:sz w:val="21"/>
          <w:szCs w:val="21"/>
        </w:rPr>
        <w:t>.</w:t>
      </w:r>
    </w:p>
    <w:p>
      <w:pPr>
        <w:pStyle w:val="Heading1"/>
        <w:shd w:fill="FFFFFF" w:val="clear"/>
        <w:spacing w:before="280" w:after="280"/>
        <w:rPr>
          <w:rFonts w:cs="Arial" w:ascii="Arial" w:hAnsi="Arial"/>
          <w:b w:val="false"/>
          <w:bCs w:val="false"/>
          <w:color w:val="333333"/>
          <w:sz w:val="36"/>
          <w:szCs w:val="36"/>
        </w:rPr>
      </w:pPr>
      <w:r>
        <w:rPr>
          <w:rFonts w:cs="Arial" w:ascii="Arial" w:hAnsi="Arial"/>
          <w:b w:val="false"/>
          <w:bCs w:val="false"/>
          <w:color w:val="333333"/>
          <w:sz w:val="36"/>
          <w:szCs w:val="36"/>
        </w:rPr>
        <w:t>Using Vectorized Query Execution</w:t>
      </w:r>
    </w:p>
    <w:p>
      <w:pPr>
        <w:pStyle w:val="Heading2"/>
        <w:shd w:fill="FFFFFF" w:val="clear"/>
        <w:spacing w:before="150" w:after="0"/>
        <w:rPr>
          <w:rFonts w:cs="Arial" w:ascii="Arial" w:hAnsi="Arial"/>
          <w:b/>
          <w:bCs/>
          <w:color w:val="333333"/>
          <w:sz w:val="30"/>
          <w:szCs w:val="30"/>
        </w:rPr>
      </w:pPr>
      <w:r>
        <w:rPr>
          <w:rFonts w:cs="Arial" w:ascii="Arial" w:hAnsi="Arial"/>
          <w:b/>
          <w:bCs/>
          <w:color w:val="333333"/>
          <w:sz w:val="30"/>
          <w:szCs w:val="30"/>
        </w:rPr>
        <w:t>Enabling vectorized execution</w:t>
      </w:r>
    </w:p>
    <w:p>
      <w:pPr>
        <w:pStyle w:val="NormalWeb"/>
        <w:shd w:fill="FFFFFF" w:val="clear"/>
        <w:spacing w:lineRule="atLeast" w:line="300" w:before="280" w:after="280"/>
        <w:rPr>
          <w:rFonts w:cs="Arial" w:ascii="Arial" w:hAnsi="Arial"/>
          <w:color w:val="333333"/>
          <w:sz w:val="21"/>
          <w:szCs w:val="21"/>
        </w:rPr>
      </w:pPr>
      <w:r>
        <w:rPr>
          <w:rFonts w:cs="Arial" w:ascii="Arial" w:hAnsi="Arial"/>
          <w:color w:val="333333"/>
          <w:sz w:val="21"/>
          <w:szCs w:val="21"/>
        </w:rPr>
        <w:t>To use vectorized query execution, you must store your data in</w:t>
      </w:r>
      <w:r>
        <w:rPr>
          <w:rStyle w:val="Appleconvertedspace"/>
          <w:rFonts w:cs="Arial" w:ascii="Arial" w:hAnsi="Arial"/>
          <w:color w:val="333333"/>
          <w:sz w:val="21"/>
          <w:szCs w:val="21"/>
        </w:rPr>
        <w:t xml:space="preserve"> </w:t>
      </w:r>
      <w:hyperlink r:id="rId3">
        <w:r>
          <w:rPr>
            <w:rStyle w:val="InternetLink"/>
            <w:rFonts w:cs="Arial" w:ascii="Arial" w:hAnsi="Arial"/>
            <w:color w:val="3572B0"/>
            <w:sz w:val="21"/>
            <w:szCs w:val="21"/>
            <w:u w:val="none"/>
          </w:rPr>
          <w:t>ORC</w:t>
        </w:r>
      </w:hyperlink>
      <w:r>
        <w:rPr>
          <w:rStyle w:val="Appleconvertedspace"/>
          <w:rFonts w:cs="Arial" w:ascii="Arial" w:hAnsi="Arial"/>
          <w:color w:val="333333"/>
          <w:sz w:val="21"/>
          <w:szCs w:val="21"/>
        </w:rPr>
        <w:t xml:space="preserve"> </w:t>
      </w:r>
      <w:r>
        <w:rPr>
          <w:rFonts w:cs="Arial" w:ascii="Arial" w:hAnsi="Arial"/>
          <w:color w:val="333333"/>
          <w:sz w:val="21"/>
          <w:szCs w:val="21"/>
        </w:rPr>
        <w:t>format, and set the following variable as shown in Hive SQL (see</w:t>
      </w:r>
      <w:r>
        <w:rPr>
          <w:rStyle w:val="Appleconvertedspace"/>
          <w:rFonts w:cs="Arial" w:ascii="Arial" w:hAnsi="Arial"/>
          <w:color w:val="333333"/>
          <w:sz w:val="21"/>
          <w:szCs w:val="21"/>
        </w:rPr>
        <w:t xml:space="preserve"> </w:t>
      </w:r>
      <w:r>
        <w:fldChar w:fldCharType="begin"/>
      </w:r>
      <w:r>
        <w:instrText> HYPERLINK "https://cwiki.apache.org/confluence/display/Hive/AdminManual+Configuration" \l "AdminManualConfiguration-ConfiguringHive"</w:instrText>
      </w:r>
      <w:r>
        <w:fldChar w:fldCharType="separate"/>
      </w:r>
      <w:r>
        <w:rPr>
          <w:rStyle w:val="InternetLink"/>
          <w:rFonts w:cs="Arial" w:ascii="Arial" w:hAnsi="Arial"/>
          <w:color w:val="3572B0"/>
          <w:sz w:val="21"/>
          <w:szCs w:val="21"/>
          <w:u w:val="none"/>
        </w:rPr>
        <w:t>Configuring Hive</w:t>
      </w:r>
      <w:r>
        <w:fldChar w:fldCharType="end"/>
      </w:r>
      <w:r>
        <w:rPr>
          <w:rFonts w:cs="Arial" w:ascii="Arial" w:hAnsi="Arial"/>
          <w:color w:val="333333"/>
          <w:sz w:val="21"/>
          <w:szCs w:val="21"/>
        </w:rPr>
        <w:t>):</w:t>
      </w:r>
    </w:p>
    <w:p>
      <w:pPr>
        <w:pStyle w:val="NormalWeb"/>
        <w:shd w:fill="FFFFFF" w:val="clear"/>
        <w:spacing w:lineRule="atLeast" w:line="300" w:before="280" w:after="280"/>
        <w:rPr>
          <w:rStyle w:val="HTMLCode"/>
          <w:color w:val="333333"/>
        </w:rPr>
      </w:pPr>
      <w:r>
        <w:rPr>
          <w:rStyle w:val="HTMLCode"/>
          <w:color w:val="333333"/>
        </w:rPr>
        <w:t>set hive.vectorized.execution.enabled = true;</w:t>
      </w:r>
    </w:p>
    <w:p>
      <w:pPr>
        <w:pStyle w:val="NormalWeb"/>
        <w:shd w:fill="FFFFFF" w:val="clear"/>
        <w:spacing w:lineRule="atLeast" w:line="300" w:before="280" w:after="280"/>
        <w:rPr>
          <w:rFonts w:cs="Arial" w:ascii="Arial" w:hAnsi="Arial"/>
          <w:color w:val="333333"/>
          <w:sz w:val="21"/>
          <w:szCs w:val="21"/>
        </w:rPr>
      </w:pPr>
      <w:r>
        <w:rPr>
          <w:rFonts w:cs="Arial" w:ascii="Arial" w:hAnsi="Arial"/>
          <w:color w:val="333333"/>
          <w:sz w:val="21"/>
          <w:szCs w:val="21"/>
        </w:rPr>
        <w:t>Vectorized execution is off by default, so your queries only utilize it if this variable is turned on. To disable vectorized execution and go back to standard execution, do the following:</w:t>
      </w:r>
    </w:p>
    <w:p>
      <w:pPr>
        <w:pStyle w:val="NormalWeb"/>
        <w:shd w:fill="FFFFFF" w:val="clear"/>
        <w:spacing w:lineRule="atLeast" w:line="300" w:before="280" w:after="280"/>
        <w:rPr>
          <w:rStyle w:val="HTMLCode"/>
          <w:color w:val="333333"/>
        </w:rPr>
      </w:pPr>
      <w:r>
        <w:rPr>
          <w:rStyle w:val="HTMLCode"/>
          <w:color w:val="333333"/>
        </w:rPr>
        <w:t>set hive.vectorized.execution.enabled = false;</w:t>
      </w:r>
    </w:p>
    <w:p>
      <w:pPr>
        <w:pStyle w:val="NormalWeb"/>
        <w:shd w:fill="FFFFFF" w:val="clear"/>
        <w:spacing w:lineRule="atLeast" w:line="300" w:before="280" w:after="280"/>
        <w:rPr>
          <w:rFonts w:cs="Arial" w:ascii="Arial" w:hAnsi="Arial"/>
          <w:color w:val="333333"/>
          <w:sz w:val="21"/>
          <w:szCs w:val="21"/>
        </w:rPr>
      </w:pPr>
      <w:r>
        <w:rPr>
          <w:rFonts w:cs="Arial" w:ascii="Arial" w:hAnsi="Arial"/>
          <w:color w:val="333333"/>
          <w:sz w:val="21"/>
          <w:szCs w:val="21"/>
        </w:rPr>
        <w:t>Additional configuration variables for vectorized execution are documented in</w:t>
      </w:r>
      <w:r>
        <w:rPr>
          <w:rStyle w:val="Appleconvertedspace"/>
          <w:rFonts w:cs="Arial" w:ascii="Arial" w:hAnsi="Arial"/>
          <w:color w:val="333333"/>
          <w:sz w:val="21"/>
          <w:szCs w:val="21"/>
        </w:rPr>
        <w:t xml:space="preserve"> </w:t>
      </w:r>
      <w:r>
        <w:fldChar w:fldCharType="begin"/>
      </w:r>
      <w:r>
        <w:instrText> HYPERLINK "https://cwiki.apache.org/confluence/display/Hive/Configuration+Properties" \l "ConfigurationProperties-Vectorization"</w:instrText>
      </w:r>
      <w:r>
        <w:fldChar w:fldCharType="separate"/>
      </w:r>
      <w:r>
        <w:rPr>
          <w:rStyle w:val="VisitedInternetLink"/>
          <w:rFonts w:cs="Arial" w:ascii="Arial" w:hAnsi="Arial"/>
          <w:color w:val="3572B0"/>
          <w:sz w:val="21"/>
          <w:szCs w:val="21"/>
          <w:u w:val="none"/>
        </w:rPr>
        <w:t>Configuration Properties – Vectorization</w:t>
      </w:r>
      <w:r>
        <w:fldChar w:fldCharType="end"/>
      </w:r>
      <w:r>
        <w:rPr>
          <w:rFonts w:cs="Arial" w:ascii="Arial" w:hAnsi="Arial"/>
          <w:color w:val="333333"/>
          <w:sz w:val="21"/>
          <w:szCs w:val="21"/>
        </w:rPr>
        <w:t>.</w:t>
      </w:r>
    </w:p>
    <w:p>
      <w:pPr>
        <w:pStyle w:val="Heading2"/>
        <w:shd w:fill="FFFFFF" w:val="clear"/>
        <w:spacing w:before="450" w:after="0"/>
        <w:rPr>
          <w:rFonts w:cs="Arial" w:ascii="Arial" w:hAnsi="Arial"/>
          <w:b/>
          <w:bCs/>
          <w:color w:val="333333"/>
          <w:sz w:val="30"/>
          <w:szCs w:val="30"/>
        </w:rPr>
      </w:pPr>
      <w:r>
        <w:rPr>
          <w:rFonts w:cs="Arial" w:ascii="Arial" w:hAnsi="Arial"/>
          <w:b/>
          <w:bCs/>
          <w:color w:val="333333"/>
          <w:sz w:val="30"/>
          <w:szCs w:val="30"/>
        </w:rPr>
        <w:t>Supported data types and operations</w:t>
      </w:r>
    </w:p>
    <w:p>
      <w:pPr>
        <w:pStyle w:val="NormalWeb"/>
        <w:shd w:fill="FFFFFF" w:val="clear"/>
        <w:spacing w:lineRule="atLeast" w:line="300" w:before="280" w:after="280"/>
        <w:rPr>
          <w:rFonts w:cs="Arial" w:ascii="Arial" w:hAnsi="Arial"/>
          <w:color w:val="333333"/>
          <w:sz w:val="21"/>
          <w:szCs w:val="21"/>
        </w:rPr>
      </w:pPr>
      <w:r>
        <w:rPr>
          <w:rFonts w:cs="Arial" w:ascii="Arial" w:hAnsi="Arial"/>
          <w:color w:val="333333"/>
          <w:sz w:val="21"/>
          <w:szCs w:val="21"/>
        </w:rPr>
        <w:t>The following data types are currently supported for vectorized execution:</w:t>
      </w:r>
    </w:p>
    <w:p>
      <w:pPr>
        <w:pStyle w:val="Normal"/>
        <w:numPr>
          <w:ilvl w:val="0"/>
          <w:numId w:val="1"/>
        </w:numPr>
        <w:shd w:fill="FFFFFF" w:val="clear"/>
        <w:spacing w:lineRule="atLeast" w:line="300" w:beforeAutospacing="1" w:afterAutospacing="1"/>
        <w:ind w:left="0" w:right="0" w:hanging="360"/>
        <w:rPr>
          <w:rStyle w:val="HTMLCode"/>
          <w:rFonts w:cs="Calibri"/>
          <w:color w:val="333333"/>
        </w:rPr>
      </w:pPr>
      <w:r>
        <w:rPr>
          <w:rStyle w:val="HTMLCode"/>
          <w:rFonts w:cs="Calibri"/>
          <w:color w:val="333333"/>
        </w:rPr>
        <w:t>tinyint</w:t>
      </w:r>
    </w:p>
    <w:p>
      <w:pPr>
        <w:pStyle w:val="Normal"/>
        <w:numPr>
          <w:ilvl w:val="0"/>
          <w:numId w:val="1"/>
        </w:numPr>
        <w:shd w:fill="FFFFFF" w:val="clear"/>
        <w:spacing w:lineRule="atLeast" w:line="300" w:beforeAutospacing="1" w:afterAutospacing="1"/>
        <w:ind w:left="0" w:right="0" w:hanging="360"/>
        <w:rPr>
          <w:rStyle w:val="HTMLCode"/>
          <w:rFonts w:cs="Calibri"/>
          <w:color w:val="333333"/>
        </w:rPr>
      </w:pPr>
      <w:r>
        <w:rPr>
          <w:rStyle w:val="HTMLCode"/>
          <w:rFonts w:cs="Calibri"/>
          <w:color w:val="333333"/>
        </w:rPr>
        <w:t>smallint</w:t>
      </w:r>
    </w:p>
    <w:p>
      <w:pPr>
        <w:pStyle w:val="Normal"/>
        <w:numPr>
          <w:ilvl w:val="0"/>
          <w:numId w:val="1"/>
        </w:numPr>
        <w:shd w:fill="FFFFFF" w:val="clear"/>
        <w:spacing w:lineRule="atLeast" w:line="300" w:beforeAutospacing="1" w:afterAutospacing="1"/>
        <w:ind w:left="0" w:right="0" w:hanging="360"/>
        <w:rPr>
          <w:rStyle w:val="HTMLCode"/>
          <w:rFonts w:cs="Calibri"/>
          <w:color w:val="333333"/>
        </w:rPr>
      </w:pPr>
      <w:r>
        <w:rPr>
          <w:rStyle w:val="HTMLCode"/>
          <w:rFonts w:cs="Calibri"/>
          <w:color w:val="333333"/>
        </w:rPr>
        <w:t>int</w:t>
      </w:r>
    </w:p>
    <w:p>
      <w:pPr>
        <w:pStyle w:val="Normal"/>
        <w:numPr>
          <w:ilvl w:val="0"/>
          <w:numId w:val="1"/>
        </w:numPr>
        <w:shd w:fill="FFFFFF" w:val="clear"/>
        <w:spacing w:lineRule="atLeast" w:line="300" w:beforeAutospacing="1" w:afterAutospacing="1"/>
        <w:ind w:left="0" w:right="0" w:hanging="360"/>
        <w:rPr>
          <w:rStyle w:val="HTMLCode"/>
          <w:rFonts w:cs="Calibri"/>
          <w:color w:val="333333"/>
        </w:rPr>
      </w:pPr>
      <w:r>
        <w:rPr>
          <w:rStyle w:val="HTMLCode"/>
          <w:rFonts w:cs="Calibri"/>
          <w:color w:val="333333"/>
        </w:rPr>
        <w:t>bigint</w:t>
      </w:r>
    </w:p>
    <w:p>
      <w:pPr>
        <w:pStyle w:val="Normal"/>
        <w:numPr>
          <w:ilvl w:val="0"/>
          <w:numId w:val="1"/>
        </w:numPr>
        <w:shd w:fill="FFFFFF" w:val="clear"/>
        <w:spacing w:lineRule="atLeast" w:line="300" w:beforeAutospacing="1" w:afterAutospacing="1"/>
        <w:ind w:left="0" w:right="0" w:hanging="360"/>
        <w:rPr>
          <w:rStyle w:val="HTMLCode"/>
          <w:rFonts w:cs="Calibri"/>
          <w:color w:val="333333"/>
        </w:rPr>
      </w:pPr>
      <w:r>
        <w:rPr>
          <w:rStyle w:val="HTMLCode"/>
          <w:rFonts w:cs="Calibri"/>
          <w:color w:val="333333"/>
        </w:rPr>
        <w:t>boolean</w:t>
      </w:r>
    </w:p>
    <w:p>
      <w:pPr>
        <w:pStyle w:val="Normal"/>
        <w:numPr>
          <w:ilvl w:val="0"/>
          <w:numId w:val="1"/>
        </w:numPr>
        <w:shd w:fill="FFFFFF" w:val="clear"/>
        <w:spacing w:lineRule="atLeast" w:line="300" w:beforeAutospacing="1" w:afterAutospacing="1"/>
        <w:ind w:left="0" w:right="0" w:hanging="360"/>
        <w:rPr>
          <w:rStyle w:val="HTMLCode"/>
          <w:rFonts w:cs="Calibri"/>
          <w:color w:val="333333"/>
        </w:rPr>
      </w:pPr>
      <w:r>
        <w:rPr>
          <w:rStyle w:val="HTMLCode"/>
          <w:rFonts w:cs="Calibri"/>
          <w:color w:val="333333"/>
        </w:rPr>
        <w:t>float</w:t>
      </w:r>
    </w:p>
    <w:p>
      <w:pPr>
        <w:pStyle w:val="Normal"/>
        <w:numPr>
          <w:ilvl w:val="0"/>
          <w:numId w:val="1"/>
        </w:numPr>
        <w:shd w:fill="FFFFFF" w:val="clear"/>
        <w:spacing w:lineRule="atLeast" w:line="300" w:beforeAutospacing="1" w:afterAutospacing="1"/>
        <w:ind w:left="0" w:right="0" w:hanging="360"/>
        <w:rPr>
          <w:rStyle w:val="HTMLCode"/>
          <w:rFonts w:cs="Calibri"/>
          <w:color w:val="333333"/>
        </w:rPr>
      </w:pPr>
      <w:r>
        <w:rPr>
          <w:rStyle w:val="HTMLCode"/>
          <w:rFonts w:cs="Calibri"/>
          <w:color w:val="333333"/>
        </w:rPr>
        <w:t>double</w:t>
      </w:r>
    </w:p>
    <w:p>
      <w:pPr>
        <w:pStyle w:val="Normal"/>
        <w:numPr>
          <w:ilvl w:val="0"/>
          <w:numId w:val="1"/>
        </w:numPr>
        <w:shd w:fill="FFFFFF" w:val="clear"/>
        <w:spacing w:lineRule="atLeast" w:line="300" w:beforeAutospacing="1" w:afterAutospacing="1"/>
        <w:ind w:left="0" w:right="0" w:hanging="360"/>
        <w:rPr>
          <w:rStyle w:val="HTMLCode"/>
          <w:rFonts w:cs="Calibri"/>
          <w:color w:val="333333"/>
        </w:rPr>
      </w:pPr>
      <w:r>
        <w:rPr>
          <w:rStyle w:val="HTMLCode"/>
          <w:rFonts w:cs="Calibri"/>
          <w:color w:val="333333"/>
        </w:rPr>
        <w:t>decimal</w:t>
      </w:r>
    </w:p>
    <w:p>
      <w:pPr>
        <w:pStyle w:val="Normal"/>
        <w:numPr>
          <w:ilvl w:val="0"/>
          <w:numId w:val="1"/>
        </w:numPr>
        <w:shd w:fill="FFFFFF" w:val="clear"/>
        <w:spacing w:lineRule="atLeast" w:line="300" w:beforeAutospacing="1" w:afterAutospacing="1"/>
        <w:ind w:left="0" w:right="0" w:hanging="360"/>
        <w:rPr>
          <w:rStyle w:val="HTMLCode"/>
          <w:rFonts w:cs="Calibri"/>
          <w:color w:val="333333"/>
        </w:rPr>
      </w:pPr>
      <w:r>
        <w:rPr>
          <w:rStyle w:val="HTMLCode"/>
          <w:rFonts w:cs="Calibri"/>
          <w:color w:val="333333"/>
        </w:rPr>
        <w:t>date</w:t>
      </w:r>
    </w:p>
    <w:p>
      <w:pPr>
        <w:pStyle w:val="Normal"/>
        <w:numPr>
          <w:ilvl w:val="0"/>
          <w:numId w:val="1"/>
        </w:numPr>
        <w:shd w:fill="FFFFFF" w:val="clear"/>
        <w:spacing w:lineRule="atLeast" w:line="300" w:beforeAutospacing="1" w:afterAutospacing="1"/>
        <w:ind w:left="0" w:right="0" w:hanging="360"/>
        <w:rPr>
          <w:rFonts w:cs="Arial" w:ascii="Arial" w:hAnsi="Arial"/>
          <w:color w:val="333333"/>
          <w:sz w:val="21"/>
          <w:szCs w:val="21"/>
        </w:rPr>
      </w:pPr>
      <w:r>
        <w:rPr>
          <w:rStyle w:val="HTMLCode"/>
          <w:rFonts w:cs="Calibri"/>
          <w:color w:val="333333"/>
        </w:rPr>
        <w:t>timestamp</w:t>
      </w:r>
      <w:r>
        <w:rPr>
          <w:rStyle w:val="Appleconvertedspace"/>
          <w:rFonts w:cs="Arial" w:ascii="Arial" w:hAnsi="Arial"/>
          <w:color w:val="333333"/>
          <w:sz w:val="21"/>
          <w:szCs w:val="21"/>
        </w:rPr>
        <w:t xml:space="preserve"> </w:t>
      </w:r>
      <w:r>
        <w:rPr>
          <w:rFonts w:cs="Arial" w:ascii="Arial" w:hAnsi="Arial"/>
          <w:color w:val="333333"/>
          <w:sz w:val="21"/>
          <w:szCs w:val="21"/>
        </w:rPr>
        <w:t>(see</w:t>
      </w:r>
      <w:r>
        <w:rPr>
          <w:rStyle w:val="Appleconvertedspace"/>
          <w:rFonts w:cs="Arial" w:ascii="Arial" w:hAnsi="Arial"/>
          <w:color w:val="333333"/>
          <w:sz w:val="21"/>
          <w:szCs w:val="21"/>
        </w:rPr>
        <w:t xml:space="preserve"> </w:t>
      </w:r>
      <w:r>
        <w:fldChar w:fldCharType="begin"/>
      </w:r>
      <w:r>
        <w:instrText> HYPERLINK "https://cwiki.apache.org/confluence/display/Hive/Vectorized+Query+Execution" \l "VectorizedQueryExecution-Limitations"</w:instrText>
      </w:r>
      <w:r>
        <w:fldChar w:fldCharType="separate"/>
      </w:r>
      <w:r>
        <w:rPr>
          <w:rStyle w:val="InternetLink"/>
          <w:rFonts w:cs="Arial" w:ascii="Arial" w:hAnsi="Arial"/>
          <w:color w:val="3572B0"/>
          <w:sz w:val="21"/>
          <w:szCs w:val="21"/>
          <w:u w:val="none"/>
        </w:rPr>
        <w:t>Limitations</w:t>
      </w:r>
      <w:r>
        <w:fldChar w:fldCharType="end"/>
      </w:r>
      <w:r>
        <w:rPr>
          <w:rStyle w:val="Appleconvertedspace"/>
          <w:rFonts w:cs="Arial" w:ascii="Arial" w:hAnsi="Arial"/>
          <w:color w:val="333333"/>
          <w:sz w:val="21"/>
          <w:szCs w:val="21"/>
        </w:rPr>
        <w:t xml:space="preserve"> </w:t>
      </w:r>
      <w:r>
        <w:rPr>
          <w:rFonts w:cs="Arial" w:ascii="Arial" w:hAnsi="Arial"/>
          <w:color w:val="333333"/>
          <w:sz w:val="21"/>
          <w:szCs w:val="21"/>
        </w:rPr>
        <w:t>below)</w:t>
      </w:r>
    </w:p>
    <w:p>
      <w:pPr>
        <w:pStyle w:val="Normal"/>
        <w:numPr>
          <w:ilvl w:val="0"/>
          <w:numId w:val="1"/>
        </w:numPr>
        <w:shd w:fill="FFFFFF" w:val="clear"/>
        <w:spacing w:lineRule="atLeast" w:line="300" w:beforeAutospacing="1" w:afterAutospacing="1"/>
        <w:ind w:left="0" w:right="0" w:hanging="360"/>
        <w:rPr>
          <w:rStyle w:val="HTMLCode"/>
          <w:rFonts w:cs="Calibri"/>
          <w:color w:val="333333"/>
        </w:rPr>
      </w:pPr>
      <w:r>
        <w:rPr>
          <w:rStyle w:val="HTMLCode"/>
          <w:rFonts w:cs="Calibri"/>
          <w:color w:val="333333"/>
        </w:rPr>
        <w:t>string</w:t>
      </w:r>
    </w:p>
    <w:p>
      <w:pPr>
        <w:pStyle w:val="NormalWeb"/>
        <w:shd w:fill="FFFFFF" w:val="clear"/>
        <w:spacing w:lineRule="atLeast" w:line="300" w:before="280" w:after="280"/>
        <w:rPr>
          <w:rFonts w:cs="Arial" w:ascii="Arial" w:hAnsi="Arial"/>
          <w:color w:val="333333"/>
          <w:sz w:val="21"/>
          <w:szCs w:val="21"/>
        </w:rPr>
      </w:pPr>
      <w:r>
        <w:rPr>
          <w:rFonts w:cs="Arial" w:ascii="Arial" w:hAnsi="Arial"/>
          <w:color w:val="333333"/>
          <w:sz w:val="21"/>
          <w:szCs w:val="21"/>
        </w:rPr>
        <w:t>Using other data types will cause your query to execute using standard, row-at-a-time execution.</w:t>
      </w:r>
    </w:p>
    <w:p>
      <w:pPr>
        <w:pStyle w:val="NormalWeb"/>
        <w:shd w:fill="FFFFFF" w:val="clear"/>
        <w:spacing w:lineRule="atLeast" w:line="300" w:before="280" w:after="280"/>
        <w:rPr>
          <w:rFonts w:cs="Arial" w:ascii="Arial" w:hAnsi="Arial"/>
          <w:color w:val="333333"/>
          <w:sz w:val="21"/>
          <w:szCs w:val="21"/>
        </w:rPr>
      </w:pPr>
      <w:r>
        <w:rPr>
          <w:rFonts w:cs="Arial" w:ascii="Arial" w:hAnsi="Arial"/>
          <w:color w:val="333333"/>
          <w:sz w:val="21"/>
          <w:szCs w:val="21"/>
        </w:rPr>
        <w:t>The following expressions can be vectorized when used on supported types:</w:t>
      </w:r>
    </w:p>
    <w:p>
      <w:pPr>
        <w:pStyle w:val="Normal"/>
        <w:numPr>
          <w:ilvl w:val="0"/>
          <w:numId w:val="2"/>
        </w:numPr>
        <w:shd w:fill="FFFFFF" w:val="clear"/>
        <w:spacing w:lineRule="atLeast" w:line="300" w:beforeAutospacing="1" w:afterAutospacing="1"/>
        <w:ind w:left="0" w:right="0" w:hanging="360"/>
        <w:rPr>
          <w:rFonts w:cs="Arial" w:ascii="Arial" w:hAnsi="Arial"/>
          <w:color w:val="333333"/>
          <w:sz w:val="21"/>
          <w:szCs w:val="21"/>
        </w:rPr>
      </w:pPr>
      <w:r>
        <w:rPr>
          <w:rFonts w:cs="Arial" w:ascii="Arial" w:hAnsi="Arial"/>
          <w:color w:val="333333"/>
          <w:sz w:val="21"/>
          <w:szCs w:val="21"/>
        </w:rPr>
        <w:t>arithmetic: +, -, *, /, %</w:t>
      </w:r>
    </w:p>
    <w:p>
      <w:pPr>
        <w:pStyle w:val="Normal"/>
        <w:numPr>
          <w:ilvl w:val="0"/>
          <w:numId w:val="2"/>
        </w:numPr>
        <w:shd w:fill="FFFFFF" w:val="clear"/>
        <w:spacing w:lineRule="atLeast" w:line="300" w:beforeAutospacing="1" w:afterAutospacing="1"/>
        <w:ind w:left="0" w:right="0" w:hanging="360"/>
        <w:rPr>
          <w:rFonts w:cs="Arial" w:ascii="Arial" w:hAnsi="Arial"/>
          <w:color w:val="333333"/>
          <w:sz w:val="21"/>
          <w:szCs w:val="21"/>
        </w:rPr>
      </w:pPr>
      <w:r>
        <w:rPr>
          <w:rFonts w:cs="Arial" w:ascii="Arial" w:hAnsi="Arial"/>
          <w:color w:val="333333"/>
          <w:sz w:val="21"/>
          <w:szCs w:val="21"/>
        </w:rPr>
        <w:t>AND, OR, NOT</w:t>
      </w:r>
    </w:p>
    <w:p>
      <w:pPr>
        <w:pStyle w:val="Normal"/>
        <w:numPr>
          <w:ilvl w:val="0"/>
          <w:numId w:val="2"/>
        </w:numPr>
        <w:shd w:fill="FFFFFF" w:val="clear"/>
        <w:spacing w:lineRule="atLeast" w:line="300" w:beforeAutospacing="1" w:afterAutospacing="1"/>
        <w:ind w:left="0" w:right="0" w:hanging="360"/>
        <w:rPr>
          <w:rFonts w:cs="Arial" w:ascii="Arial" w:hAnsi="Arial"/>
          <w:color w:val="333333"/>
          <w:sz w:val="21"/>
          <w:szCs w:val="21"/>
        </w:rPr>
      </w:pPr>
      <w:r>
        <w:rPr>
          <w:rFonts w:cs="Arial" w:ascii="Arial" w:hAnsi="Arial"/>
          <w:color w:val="333333"/>
          <w:sz w:val="21"/>
          <w:szCs w:val="21"/>
        </w:rPr>
        <w:t>comparisons &lt;, &gt;, &lt;=, &gt;=, =, !=, BETWEEN, IN ( list-of-constants ) as filters</w:t>
      </w:r>
    </w:p>
    <w:p>
      <w:pPr>
        <w:pStyle w:val="Normal"/>
        <w:numPr>
          <w:ilvl w:val="0"/>
          <w:numId w:val="2"/>
        </w:numPr>
        <w:shd w:fill="FFFFFF" w:val="clear"/>
        <w:spacing w:lineRule="atLeast" w:line="300" w:beforeAutospacing="1" w:afterAutospacing="1"/>
        <w:ind w:left="0" w:right="0" w:hanging="360"/>
        <w:rPr>
          <w:rFonts w:cs="Arial" w:ascii="Arial" w:hAnsi="Arial"/>
          <w:color w:val="333333"/>
          <w:sz w:val="21"/>
          <w:szCs w:val="21"/>
        </w:rPr>
      </w:pPr>
      <w:r>
        <w:rPr>
          <w:rFonts w:cs="Arial" w:ascii="Arial" w:hAnsi="Arial"/>
          <w:color w:val="333333"/>
          <w:sz w:val="21"/>
          <w:szCs w:val="21"/>
        </w:rPr>
        <w:t>Boolean-valued expressions (non-filters) using AND, OR, NOT, &lt;, &gt;, &lt;=, &gt;=, =, !=</w:t>
      </w:r>
    </w:p>
    <w:p>
      <w:pPr>
        <w:pStyle w:val="Normal"/>
        <w:numPr>
          <w:ilvl w:val="0"/>
          <w:numId w:val="2"/>
        </w:numPr>
        <w:shd w:fill="FFFFFF" w:val="clear"/>
        <w:spacing w:lineRule="atLeast" w:line="300" w:beforeAutospacing="1" w:afterAutospacing="1"/>
        <w:ind w:left="0" w:right="0" w:hanging="360"/>
        <w:rPr>
          <w:rFonts w:cs="Arial" w:ascii="Arial" w:hAnsi="Arial"/>
          <w:color w:val="333333"/>
          <w:sz w:val="21"/>
          <w:szCs w:val="21"/>
        </w:rPr>
      </w:pPr>
      <w:r>
        <w:rPr>
          <w:rFonts w:cs="Arial" w:ascii="Arial" w:hAnsi="Arial"/>
          <w:color w:val="333333"/>
          <w:sz w:val="21"/>
          <w:szCs w:val="21"/>
        </w:rPr>
        <w:t>IS [NOT] NULL</w:t>
      </w:r>
    </w:p>
    <w:p>
      <w:pPr>
        <w:pStyle w:val="Normal"/>
        <w:numPr>
          <w:ilvl w:val="0"/>
          <w:numId w:val="2"/>
        </w:numPr>
        <w:shd w:fill="FFFFFF" w:val="clear"/>
        <w:spacing w:lineRule="atLeast" w:line="300" w:beforeAutospacing="1" w:afterAutospacing="1"/>
        <w:ind w:left="0" w:right="0" w:hanging="360"/>
        <w:rPr>
          <w:rFonts w:cs="Arial" w:ascii="Arial" w:hAnsi="Arial"/>
          <w:color w:val="333333"/>
          <w:sz w:val="21"/>
          <w:szCs w:val="21"/>
        </w:rPr>
      </w:pPr>
      <w:r>
        <w:rPr>
          <w:rFonts w:cs="Arial" w:ascii="Arial" w:hAnsi="Arial"/>
          <w:color w:val="333333"/>
          <w:sz w:val="21"/>
          <w:szCs w:val="21"/>
        </w:rPr>
        <w:t>all math functions (SIN, LOG, etc.)</w:t>
      </w:r>
    </w:p>
    <w:p>
      <w:pPr>
        <w:pStyle w:val="Normal"/>
        <w:numPr>
          <w:ilvl w:val="0"/>
          <w:numId w:val="2"/>
        </w:numPr>
        <w:shd w:fill="FFFFFF" w:val="clear"/>
        <w:spacing w:lineRule="atLeast" w:line="300" w:beforeAutospacing="1" w:afterAutospacing="1"/>
        <w:ind w:left="0" w:right="0" w:hanging="360"/>
        <w:rPr>
          <w:rFonts w:cs="Arial" w:ascii="Arial" w:hAnsi="Arial"/>
          <w:color w:val="333333"/>
          <w:sz w:val="21"/>
          <w:szCs w:val="21"/>
        </w:rPr>
      </w:pPr>
      <w:r>
        <w:rPr>
          <w:rFonts w:cs="Arial" w:ascii="Arial" w:hAnsi="Arial"/>
          <w:color w:val="333333"/>
          <w:sz w:val="21"/>
          <w:szCs w:val="21"/>
        </w:rPr>
        <w:t>string functions SUBSTR, CONCAT, TRIM, LTRIM, RTRIM, LOWER, UPPER, LENGTH</w:t>
      </w:r>
    </w:p>
    <w:p>
      <w:pPr>
        <w:pStyle w:val="Normal"/>
        <w:numPr>
          <w:ilvl w:val="0"/>
          <w:numId w:val="2"/>
        </w:numPr>
        <w:shd w:fill="FFFFFF" w:val="clear"/>
        <w:spacing w:lineRule="atLeast" w:line="300" w:beforeAutospacing="1" w:afterAutospacing="1"/>
        <w:ind w:left="0" w:right="0" w:hanging="360"/>
        <w:rPr>
          <w:rFonts w:cs="Arial" w:ascii="Arial" w:hAnsi="Arial"/>
          <w:color w:val="333333"/>
          <w:sz w:val="21"/>
          <w:szCs w:val="21"/>
        </w:rPr>
      </w:pPr>
      <w:r>
        <w:rPr>
          <w:rFonts w:cs="Arial" w:ascii="Arial" w:hAnsi="Arial"/>
          <w:color w:val="333333"/>
          <w:sz w:val="21"/>
          <w:szCs w:val="21"/>
        </w:rPr>
        <w:t>type casts</w:t>
      </w:r>
    </w:p>
    <w:p>
      <w:pPr>
        <w:pStyle w:val="Normal"/>
        <w:numPr>
          <w:ilvl w:val="0"/>
          <w:numId w:val="2"/>
        </w:numPr>
        <w:shd w:fill="FFFFFF" w:val="clear"/>
        <w:spacing w:lineRule="atLeast" w:line="300" w:beforeAutospacing="1" w:afterAutospacing="1"/>
        <w:ind w:left="0" w:right="0" w:hanging="360"/>
        <w:rPr>
          <w:rFonts w:cs="Arial" w:ascii="Arial" w:hAnsi="Arial"/>
          <w:color w:val="333333"/>
          <w:sz w:val="21"/>
          <w:szCs w:val="21"/>
        </w:rPr>
      </w:pPr>
      <w:r>
        <w:rPr>
          <w:rFonts w:cs="Arial" w:ascii="Arial" w:hAnsi="Arial"/>
          <w:color w:val="333333"/>
          <w:sz w:val="21"/>
          <w:szCs w:val="21"/>
        </w:rPr>
        <w:t>Hive user-defined functions, including standard and generic UDFs</w:t>
      </w:r>
    </w:p>
    <w:p>
      <w:pPr>
        <w:pStyle w:val="Normal"/>
        <w:numPr>
          <w:ilvl w:val="0"/>
          <w:numId w:val="2"/>
        </w:numPr>
        <w:shd w:fill="FFFFFF" w:val="clear"/>
        <w:spacing w:lineRule="atLeast" w:line="300" w:beforeAutospacing="1" w:afterAutospacing="1"/>
        <w:ind w:left="0" w:right="0" w:hanging="360"/>
        <w:rPr>
          <w:rFonts w:cs="Arial" w:ascii="Arial" w:hAnsi="Arial"/>
          <w:color w:val="333333"/>
          <w:sz w:val="21"/>
          <w:szCs w:val="21"/>
        </w:rPr>
      </w:pPr>
      <w:r>
        <w:rPr>
          <w:rFonts w:cs="Arial" w:ascii="Arial" w:hAnsi="Arial"/>
          <w:color w:val="333333"/>
          <w:sz w:val="21"/>
          <w:szCs w:val="21"/>
        </w:rPr>
        <w:t>date functions (YEAR, MONTH, DAY, HOUR, MINUTE, SECOND, UNIX_TIMESTAMP)</w:t>
      </w:r>
    </w:p>
    <w:p>
      <w:pPr>
        <w:pStyle w:val="Normal"/>
        <w:numPr>
          <w:ilvl w:val="0"/>
          <w:numId w:val="2"/>
        </w:numPr>
        <w:shd w:fill="FFFFFF" w:val="clear"/>
        <w:spacing w:lineRule="atLeast" w:line="300" w:beforeAutospacing="1" w:afterAutospacing="1"/>
        <w:ind w:left="0" w:right="0" w:hanging="360"/>
        <w:rPr>
          <w:rFonts w:cs="Arial" w:ascii="Arial" w:hAnsi="Arial"/>
          <w:color w:val="333333"/>
          <w:sz w:val="21"/>
          <w:szCs w:val="21"/>
        </w:rPr>
      </w:pPr>
      <w:r>
        <w:rPr>
          <w:rFonts w:cs="Arial" w:ascii="Arial" w:hAnsi="Arial"/>
          <w:color w:val="333333"/>
          <w:sz w:val="21"/>
          <w:szCs w:val="21"/>
        </w:rPr>
        <w:t>the IF conditional expression</w:t>
      </w:r>
    </w:p>
    <w:p>
      <w:pPr>
        <w:pStyle w:val="NormalWeb"/>
        <w:shd w:fill="FFFFFF" w:val="clear"/>
        <w:spacing w:lineRule="atLeast" w:line="300" w:before="280" w:after="280"/>
        <w:rPr>
          <w:rFonts w:cs="Arial" w:ascii="Arial" w:hAnsi="Arial"/>
          <w:color w:val="333333"/>
          <w:sz w:val="21"/>
          <w:szCs w:val="21"/>
        </w:rPr>
      </w:pPr>
      <w:r>
        <w:rPr>
          <w:rFonts w:cs="Arial" w:ascii="Arial" w:hAnsi="Arial"/>
          <w:color w:val="333333"/>
          <w:sz w:val="21"/>
          <w:szCs w:val="21"/>
        </w:rPr>
        <w:t xml:space="preserve">User-defined functions are supported using a backward compatibility bridge, so although they do run vectorized, they don't run as fast as optimized vector implementations of built-in operators and functions. </w:t>
      </w:r>
      <w:r>
        <w:rPr>
          <w:rFonts w:cs="Arial" w:ascii="Arial" w:hAnsi="Arial"/>
          <w:color w:val="333333"/>
          <w:sz w:val="21"/>
          <w:szCs w:val="21"/>
          <w:shd w:fill="FFFF00" w:val="clear"/>
        </w:rPr>
        <w:t>Vectorized filter operations are evaluated left-to-right,</w:t>
      </w:r>
      <w:r>
        <w:rPr>
          <w:rFonts w:cs="Arial" w:ascii="Arial" w:hAnsi="Arial"/>
          <w:color w:val="333333"/>
          <w:sz w:val="21"/>
          <w:szCs w:val="21"/>
        </w:rPr>
        <w:t xml:space="preserve"> so for best performance, put UDFs on the right in an ANDed list of expressions in the WHERE clause. E.g., use</w:t>
      </w:r>
    </w:p>
    <w:p>
      <w:pPr>
        <w:pStyle w:val="NormalWeb"/>
        <w:shd w:fill="FFFFFF" w:val="clear"/>
        <w:spacing w:lineRule="atLeast" w:line="300" w:before="280" w:after="280"/>
        <w:rPr>
          <w:rStyle w:val="HTMLCode"/>
          <w:color w:val="333333"/>
        </w:rPr>
      </w:pPr>
      <w:r>
        <w:rPr>
          <w:rStyle w:val="HTMLCode"/>
          <w:color w:val="333333"/>
        </w:rPr>
        <w:t>column1 = 10 and myUDF(column2) = "x"</w:t>
      </w:r>
    </w:p>
    <w:p>
      <w:pPr>
        <w:pStyle w:val="NormalWeb"/>
        <w:shd w:fill="FFFFFF" w:val="clear"/>
        <w:spacing w:lineRule="atLeast" w:line="300" w:before="280" w:after="280"/>
        <w:rPr>
          <w:rFonts w:cs="Arial" w:ascii="Arial" w:hAnsi="Arial"/>
          <w:color w:val="333333"/>
          <w:sz w:val="21"/>
          <w:szCs w:val="21"/>
        </w:rPr>
      </w:pPr>
      <w:r>
        <w:rPr>
          <w:rFonts w:cs="Arial" w:ascii="Arial" w:hAnsi="Arial"/>
          <w:color w:val="333333"/>
          <w:sz w:val="21"/>
          <w:szCs w:val="21"/>
        </w:rPr>
        <w:t>instead of</w:t>
      </w:r>
    </w:p>
    <w:p>
      <w:pPr>
        <w:pStyle w:val="NormalWeb"/>
        <w:shd w:fill="FFFFFF" w:val="clear"/>
        <w:spacing w:lineRule="atLeast" w:line="300" w:before="280" w:after="280"/>
        <w:rPr>
          <w:rStyle w:val="HTMLCode"/>
          <w:color w:val="333333"/>
        </w:rPr>
      </w:pPr>
      <w:r>
        <w:rPr>
          <w:rStyle w:val="HTMLCode"/>
          <w:color w:val="333333"/>
        </w:rPr>
        <w:t>myUDF(column2) = "x" and column1 = 10</w:t>
      </w:r>
    </w:p>
    <w:p>
      <w:pPr>
        <w:pStyle w:val="NormalWeb"/>
        <w:shd w:fill="FFFFFF" w:val="clear"/>
        <w:spacing w:lineRule="atLeast" w:line="300" w:before="280" w:after="280"/>
        <w:rPr>
          <w:rFonts w:cs="Arial" w:ascii="Arial" w:hAnsi="Arial"/>
          <w:color w:val="333333"/>
          <w:sz w:val="21"/>
          <w:szCs w:val="21"/>
        </w:rPr>
      </w:pPr>
      <w:r>
        <w:rPr>
          <w:rFonts w:cs="Arial" w:ascii="Arial" w:hAnsi="Arial"/>
          <w:color w:val="333333"/>
          <w:sz w:val="21"/>
          <w:szCs w:val="21"/>
        </w:rPr>
        <w:t>This will allow the optimized filter to run first, potentially eliminating many rows from consideration, before running the UDF via the bridge. The UDF will only be run for rows that pass the filter on the left hand side of the AND operation.</w:t>
      </w:r>
    </w:p>
    <w:p>
      <w:pPr>
        <w:pStyle w:val="NormalWeb"/>
        <w:shd w:fill="FFFFFF" w:val="clear"/>
        <w:spacing w:lineRule="atLeast" w:line="300" w:before="280" w:after="280"/>
        <w:rPr>
          <w:rFonts w:cs="Arial" w:ascii="Arial" w:hAnsi="Arial"/>
          <w:color w:val="333333"/>
          <w:sz w:val="21"/>
          <w:szCs w:val="21"/>
        </w:rPr>
      </w:pPr>
      <w:r>
        <w:rPr>
          <w:rFonts w:cs="Arial" w:ascii="Arial" w:hAnsi="Arial"/>
          <w:color w:val="333333"/>
          <w:sz w:val="21"/>
          <w:szCs w:val="21"/>
        </w:rPr>
        <w:t>Using a built-in operator or function that is not supported for vectorization will cause your query to run in standard row-at-a-time mode. If a compile time or run time error occurs that appears related to vectorization, please file a</w:t>
      </w:r>
      <w:r>
        <w:rPr>
          <w:rStyle w:val="Appleconvertedspace"/>
          <w:rFonts w:cs="Arial" w:ascii="Arial" w:hAnsi="Arial"/>
          <w:color w:val="333333"/>
          <w:sz w:val="21"/>
          <w:szCs w:val="21"/>
        </w:rPr>
        <w:t xml:space="preserve"> </w:t>
      </w:r>
      <w:hyperlink r:id="rId4">
        <w:r>
          <w:rPr>
            <w:rStyle w:val="InternetLink"/>
            <w:rFonts w:cs="Arial" w:ascii="Arial" w:hAnsi="Arial"/>
            <w:color w:val="3572B0"/>
            <w:sz w:val="21"/>
            <w:szCs w:val="21"/>
            <w:u w:val="none"/>
          </w:rPr>
          <w:t>Hive JIRA</w:t>
        </w:r>
      </w:hyperlink>
      <w:r>
        <w:rPr>
          <w:rFonts w:cs="Arial" w:ascii="Arial" w:hAnsi="Arial"/>
          <w:color w:val="333333"/>
          <w:sz w:val="21"/>
          <w:szCs w:val="21"/>
        </w:rPr>
        <w:t xml:space="preserve">. To work around such an error, disable vectorization by setting </w:t>
      </w:r>
      <w:r>
        <w:rPr>
          <w:rStyle w:val="HTMLCode"/>
          <w:color w:val="333333"/>
        </w:rPr>
        <w:t>hive.vectorized.execution.enabled</w:t>
      </w:r>
      <w:r>
        <w:rPr>
          <w:rStyle w:val="Appleconvertedspace"/>
          <w:rFonts w:cs="Arial" w:ascii="Arial" w:hAnsi="Arial"/>
          <w:color w:val="333333"/>
          <w:sz w:val="21"/>
          <w:szCs w:val="21"/>
        </w:rPr>
        <w:t xml:space="preserve"> </w:t>
      </w:r>
      <w:r>
        <w:rPr>
          <w:rFonts w:cs="Arial" w:ascii="Arial" w:hAnsi="Arial"/>
          <w:color w:val="333333"/>
          <w:sz w:val="21"/>
          <w:szCs w:val="21"/>
        </w:rPr>
        <w:t>to</w:t>
      </w:r>
      <w:r>
        <w:rPr>
          <w:rStyle w:val="Appleconvertedspace"/>
          <w:rFonts w:cs="Arial" w:ascii="Arial" w:hAnsi="Arial"/>
          <w:color w:val="333333"/>
          <w:sz w:val="21"/>
          <w:szCs w:val="21"/>
        </w:rPr>
        <w:t xml:space="preserve"> </w:t>
      </w:r>
      <w:r>
        <w:rPr>
          <w:rStyle w:val="HTMLCode"/>
          <w:color w:val="333333"/>
        </w:rPr>
        <w:t>false</w:t>
      </w:r>
      <w:r>
        <w:rPr>
          <w:rStyle w:val="Appleconvertedspace"/>
          <w:rFonts w:cs="Arial" w:ascii="Arial" w:hAnsi="Arial"/>
          <w:color w:val="333333"/>
          <w:sz w:val="21"/>
          <w:szCs w:val="21"/>
        </w:rPr>
        <w:t xml:space="preserve"> </w:t>
      </w:r>
      <w:r>
        <w:rPr>
          <w:rFonts w:cs="Arial" w:ascii="Arial" w:hAnsi="Arial"/>
          <w:color w:val="333333"/>
          <w:sz w:val="21"/>
          <w:szCs w:val="21"/>
        </w:rPr>
        <w:t>for the specific query that is failing, to run it in standard mode.</w:t>
      </w:r>
    </w:p>
    <w:p>
      <w:pPr>
        <w:pStyle w:val="NormalWeb"/>
        <w:shd w:fill="FFFFFF" w:val="clear"/>
        <w:spacing w:lineRule="atLeast" w:line="300" w:before="280" w:after="280"/>
        <w:rPr>
          <w:rFonts w:cs="Arial" w:ascii="Arial" w:hAnsi="Arial"/>
          <w:color w:val="333333"/>
          <w:sz w:val="21"/>
          <w:szCs w:val="21"/>
        </w:rPr>
      </w:pPr>
      <w:r>
        <w:rPr>
          <w:rFonts w:cs="Arial" w:ascii="Arial" w:hAnsi="Arial"/>
          <w:color w:val="333333"/>
          <w:sz w:val="21"/>
          <w:szCs w:val="21"/>
        </w:rPr>
        <w:t>Vectorized support continues to be added for additional functions and expressions. If you have a request for one, please comment on this page, or open a JIRA for it.</w:t>
      </w:r>
    </w:p>
    <w:p>
      <w:pPr>
        <w:pStyle w:val="Heading2"/>
        <w:shd w:fill="FFFFFF" w:val="clear"/>
        <w:spacing w:before="450" w:after="0"/>
        <w:rPr>
          <w:rFonts w:cs="Arial" w:ascii="Arial" w:hAnsi="Arial"/>
          <w:b/>
          <w:bCs/>
          <w:color w:val="333333"/>
          <w:sz w:val="30"/>
          <w:szCs w:val="30"/>
        </w:rPr>
      </w:pPr>
      <w:r>
        <w:rPr>
          <w:rFonts w:cs="Arial" w:ascii="Arial" w:hAnsi="Arial"/>
          <w:b/>
          <w:bCs/>
          <w:color w:val="333333"/>
          <w:sz w:val="30"/>
          <w:szCs w:val="30"/>
        </w:rPr>
        <w:t>Seeing whether vectorization is used for a query</w:t>
      </w:r>
    </w:p>
    <w:p>
      <w:pPr>
        <w:pStyle w:val="NormalWeb"/>
        <w:shd w:fill="FFFFFF" w:val="clear"/>
        <w:spacing w:lineRule="atLeast" w:line="300" w:before="280" w:after="280"/>
        <w:rPr>
          <w:rFonts w:cs="Arial" w:ascii="Arial" w:hAnsi="Arial"/>
          <w:color w:val="333333"/>
          <w:sz w:val="21"/>
          <w:szCs w:val="21"/>
        </w:rPr>
      </w:pPr>
      <w:r>
        <w:rPr>
          <w:rFonts w:cs="Arial" w:ascii="Arial" w:hAnsi="Arial"/>
          <w:color w:val="333333"/>
          <w:sz w:val="21"/>
          <w:szCs w:val="21"/>
        </w:rPr>
        <w:t>You can verify which parts of your query are being vectorized using the</w:t>
      </w:r>
      <w:r>
        <w:rPr>
          <w:rStyle w:val="Appleconvertedspace"/>
          <w:rFonts w:cs="Arial" w:ascii="Arial" w:hAnsi="Arial"/>
          <w:color w:val="333333"/>
          <w:sz w:val="21"/>
          <w:szCs w:val="21"/>
        </w:rPr>
        <w:t xml:space="preserve"> </w:t>
      </w:r>
      <w:hyperlink r:id="rId5">
        <w:r>
          <w:rPr>
            <w:rStyle w:val="InternetLink"/>
            <w:rFonts w:cs="Arial" w:ascii="Arial" w:hAnsi="Arial"/>
            <w:b/>
            <w:bCs/>
            <w:color w:val="3572B0"/>
            <w:sz w:val="21"/>
            <w:szCs w:val="21"/>
            <w:u w:val="none"/>
          </w:rPr>
          <w:t>explain</w:t>
        </w:r>
      </w:hyperlink>
      <w:r>
        <w:rPr>
          <w:rStyle w:val="Appleconvertedspace"/>
          <w:rFonts w:cs="Arial" w:ascii="Arial" w:hAnsi="Arial"/>
          <w:color w:val="333333"/>
          <w:sz w:val="21"/>
          <w:szCs w:val="21"/>
        </w:rPr>
        <w:t xml:space="preserve"> </w:t>
      </w:r>
      <w:r>
        <w:rPr>
          <w:rFonts w:cs="Arial" w:ascii="Arial" w:hAnsi="Arial"/>
          <w:color w:val="333333"/>
          <w:sz w:val="21"/>
          <w:szCs w:val="21"/>
        </w:rPr>
        <w:t>feature. For example, with vectorization enabled and the table</w:t>
      </w:r>
      <w:r>
        <w:rPr>
          <w:rStyle w:val="Appleconvertedspace"/>
          <w:rFonts w:cs="Arial" w:ascii="Arial" w:hAnsi="Arial"/>
          <w:color w:val="333333"/>
          <w:sz w:val="21"/>
          <w:szCs w:val="21"/>
        </w:rPr>
        <w:t xml:space="preserve"> </w:t>
      </w:r>
      <w:r>
        <w:rPr>
          <w:rStyle w:val="Strong"/>
          <w:rFonts w:cs="Arial" w:ascii="Arial" w:hAnsi="Arial"/>
          <w:b w:val="false"/>
          <w:color w:val="333333"/>
          <w:sz w:val="21"/>
          <w:szCs w:val="21"/>
        </w:rPr>
        <w:t>all types are</w:t>
      </w:r>
      <w:r>
        <w:rPr>
          <w:rStyle w:val="Strong"/>
          <w:rFonts w:cs="Arial" w:ascii="Arial" w:hAnsi="Arial"/>
          <w:color w:val="333333"/>
          <w:sz w:val="21"/>
          <w:szCs w:val="21"/>
        </w:rPr>
        <w:t xml:space="preserve"> </w:t>
      </w:r>
      <w:r>
        <w:rPr>
          <w:rFonts w:cs="Arial" w:ascii="Arial" w:hAnsi="Arial"/>
          <w:color w:val="333333"/>
          <w:sz w:val="21"/>
          <w:szCs w:val="21"/>
        </w:rPr>
        <w:t>stored in ORC format, for this query:</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5060"/>
      </w:tblGrid>
      <w:tr>
        <w:trPr>
          <w:cantSplit w:val="false"/>
        </w:trPr>
        <w:tc>
          <w:tcPr>
            <w:tcW w:w="15060" w:type="dxa"/>
            <w:tcBorders>
              <w:top w:val="nil"/>
              <w:left w:val="nil"/>
              <w:bottom w:val="nil"/>
              <w:insideH w:val="nil"/>
              <w:right w:val="nil"/>
              <w:insideV w:val="nil"/>
            </w:tcBorders>
            <w:shd w:fill="auto" w:val="clear"/>
            <w:vAlign w:val="center"/>
          </w:tcPr>
          <w:p>
            <w:pPr>
              <w:pStyle w:val="Normal"/>
              <w:rPr>
                <w:rStyle w:val="HTMLCode"/>
                <w:rFonts w:cs="Calibri"/>
              </w:rPr>
            </w:pPr>
            <w:r>
              <w:rPr>
                <w:rStyle w:val="HTMLCode"/>
                <w:rFonts w:cs="Calibri"/>
              </w:rPr>
              <w:t>select</w:t>
            </w:r>
            <w:r>
              <w:rPr>
                <w:rStyle w:val="Appleconvertedspace"/>
              </w:rPr>
              <w:t xml:space="preserve"> </w:t>
            </w:r>
            <w:r>
              <w:rPr>
                <w:rStyle w:val="HTMLCode"/>
                <w:rFonts w:cs="Calibri"/>
              </w:rPr>
              <w:t>csmallint</w:t>
            </w:r>
          </w:p>
          <w:p>
            <w:pPr>
              <w:pStyle w:val="Normal"/>
              <w:rPr>
                <w:rStyle w:val="HTMLCode"/>
                <w:rFonts w:cs="Calibri"/>
              </w:rPr>
            </w:pPr>
            <w:r>
              <w:rPr>
                <w:rStyle w:val="HTMLCode"/>
                <w:rFonts w:cs="Calibri"/>
              </w:rPr>
              <w:t>from</w:t>
            </w:r>
            <w:r>
              <w:rPr>
                <w:rStyle w:val="Appleconvertedspace"/>
              </w:rPr>
              <w:t xml:space="preserve"> </w:t>
            </w:r>
            <w:r>
              <w:rPr>
                <w:rStyle w:val="HTMLCode"/>
                <w:rFonts w:cs="Calibri"/>
              </w:rPr>
              <w:t>alltypesorc</w:t>
            </w:r>
          </w:p>
          <w:p>
            <w:pPr>
              <w:pStyle w:val="Normal"/>
              <w:rPr>
                <w:rStyle w:val="HTMLCode"/>
                <w:rFonts w:cs="Calibri"/>
              </w:rPr>
            </w:pPr>
            <w:r>
              <w:rPr>
                <w:rStyle w:val="HTMLCode"/>
                <w:rFonts w:cs="Calibri"/>
              </w:rPr>
              <w:t>where</w:t>
            </w:r>
            <w:r>
              <w:rPr>
                <w:rStyle w:val="Appleconvertedspace"/>
              </w:rPr>
              <w:t xml:space="preserve"> </w:t>
            </w:r>
            <w:r>
              <w:rPr>
                <w:rStyle w:val="HTMLCode"/>
                <w:rFonts w:cs="Calibri"/>
              </w:rPr>
              <w:t>csmallint &gt; 0;</w:t>
            </w:r>
          </w:p>
        </w:tc>
      </w:tr>
    </w:tbl>
    <w:p>
      <w:pPr>
        <w:pStyle w:val="Normal"/>
        <w:shd w:fill="FFFFFF" w:val="clear"/>
        <w:spacing w:lineRule="auto" w:line="240" w:before="450" w:after="0"/>
        <w:outlineLvl w:val="0"/>
        <w:rPr>
          <w:rFonts w:eastAsia="Times New Roman" w:cs="Arial" w:ascii="Arial" w:hAnsi="Arial"/>
          <w:color w:val="333333"/>
          <w:lang w:eastAsia="en-IN"/>
        </w:rPr>
      </w:pPr>
      <w:r>
        <w:rPr>
          <w:rFonts w:eastAsia="Times New Roman" w:cs="Arial" w:ascii="Arial" w:hAnsi="Arial"/>
          <w:color w:val="333333"/>
          <w:lang w:eastAsia="en-IN"/>
        </w:rPr>
      </w:r>
    </w:p>
    <w:p>
      <w:pPr>
        <w:pStyle w:val="Heading2"/>
        <w:spacing w:lineRule="atLeast" w:line="240" w:before="240" w:after="120"/>
        <w:rPr>
          <w:rFonts w:cs="Arial" w:ascii="Arial" w:hAnsi="Arial"/>
          <w:color w:val="000000"/>
          <w:sz w:val="41"/>
          <w:szCs w:val="41"/>
        </w:rPr>
      </w:pPr>
      <w:r>
        <w:rPr>
          <w:rFonts w:cs="Arial" w:ascii="Arial" w:hAnsi="Arial"/>
          <w:color w:val="000000"/>
          <w:sz w:val="41"/>
          <w:szCs w:val="41"/>
        </w:rPr>
        <w:t>Fetch Optimization for Simple Queries</w:t>
      </w:r>
    </w:p>
    <w:p>
      <w:pPr>
        <w:pStyle w:val="NormalWeb"/>
        <w:spacing w:lineRule="atLeast" w:line="384" w:before="280" w:after="280"/>
        <w:rPr>
          <w:rFonts w:ascii="Verdana" w:hAnsi="Verdana"/>
          <w:color w:val="000000"/>
          <w:sz w:val="18"/>
          <w:szCs w:val="18"/>
        </w:rPr>
      </w:pPr>
      <w:r>
        <w:rPr>
          <w:rFonts w:ascii="Verdana" w:hAnsi="Verdana"/>
          <w:color w:val="000000"/>
          <w:sz w:val="18"/>
          <w:szCs w:val="18"/>
        </w:rPr>
        <w:t>For certain simple queries, running a MapReduce task involves much overhead, which can be avoided by using a FETCH task.  The</w:t>
      </w:r>
      <w:r>
        <w:rPr>
          <w:rStyle w:val="Appleconvertedspace"/>
          <w:rFonts w:ascii="Verdana" w:hAnsi="Verdana"/>
          <w:color w:val="000000"/>
          <w:sz w:val="18"/>
          <w:szCs w:val="18"/>
        </w:rPr>
        <w:t xml:space="preserve"> </w:t>
      </w:r>
      <w:r>
        <w:rPr>
          <w:rStyle w:val="HTMLCode"/>
          <w:color w:val="000000"/>
          <w:sz w:val="21"/>
          <w:szCs w:val="21"/>
        </w:rPr>
        <w:t xml:space="preserve">hive.fetch.task.conversion </w:t>
      </w:r>
      <w:r>
        <w:rPr>
          <w:rFonts w:ascii="Verdana" w:hAnsi="Verdana"/>
          <w:color w:val="000000"/>
          <w:sz w:val="18"/>
          <w:szCs w:val="18"/>
        </w:rPr>
        <w:t>property specifies that queries that meet the appropriate conditions be converted to a single FETCH task, minimizing latency.</w:t>
      </w:r>
    </w:p>
    <w:p>
      <w:pPr>
        <w:pStyle w:val="Normal"/>
        <w:shd w:fill="F9F9F9" w:val="clear"/>
        <w:spacing w:lineRule="atLeast" w:line="408"/>
        <w:rPr>
          <w:rStyle w:val="HTMLCode"/>
          <w:rFonts w:cs="Calibri"/>
          <w:color w:val="666666"/>
          <w:sz w:val="21"/>
          <w:szCs w:val="21"/>
        </w:rPr>
      </w:pPr>
      <w:r>
        <w:rPr>
          <w:rStyle w:val="HTMLCode"/>
          <w:rFonts w:cs="Calibri"/>
          <w:color w:val="666666"/>
          <w:sz w:val="21"/>
          <w:szCs w:val="21"/>
        </w:rPr>
        <w:t>set hive.fetch.task.conversion=more;</w:t>
      </w:r>
    </w:p>
    <w:p>
      <w:pPr>
        <w:pStyle w:val="NormalWeb"/>
        <w:spacing w:lineRule="atLeast" w:line="384" w:before="280" w:after="280"/>
        <w:rPr>
          <w:rFonts w:ascii="Verdana" w:hAnsi="Verdana"/>
          <w:color w:val="000000"/>
          <w:sz w:val="18"/>
          <w:szCs w:val="18"/>
        </w:rPr>
      </w:pPr>
      <w:r>
        <w:rPr>
          <w:rFonts w:ascii="Verdana" w:hAnsi="Verdana"/>
          <w:color w:val="000000"/>
          <w:sz w:val="18"/>
          <w:szCs w:val="18"/>
        </w:rPr>
        <w:t>Currently the query must be single sourced, not have any subqueries, and must not have any aggregations or distincts (which incur RS – ReduceSinkOperator, requiring a MapReduce task), or lateral views and joins.  The default is "minimal".</w:t>
      </w:r>
    </w:p>
    <w:p>
      <w:pPr>
        <w:pStyle w:val="NormalWeb"/>
        <w:spacing w:lineRule="atLeast" w:line="384" w:before="280" w:after="280"/>
        <w:rPr>
          <w:rFonts w:ascii="Verdana" w:hAnsi="Verdana"/>
          <w:color w:val="000000"/>
          <w:sz w:val="18"/>
          <w:szCs w:val="18"/>
        </w:rPr>
      </w:pPr>
      <w:r>
        <w:rPr>
          <w:rFonts w:ascii="Verdana" w:hAnsi="Verdana"/>
          <w:color w:val="000000"/>
          <w:sz w:val="18"/>
          <w:szCs w:val="18"/>
        </w:rPr>
        <w:t>Supported values are "minimal" and "more".  They support queries as follows:</w:t>
      </w:r>
    </w:p>
    <w:p>
      <w:pPr>
        <w:pStyle w:val="Normal"/>
        <w:numPr>
          <w:ilvl w:val="0"/>
          <w:numId w:val="3"/>
        </w:numPr>
        <w:spacing w:lineRule="atLeast" w:line="288" w:before="0" w:after="105"/>
        <w:ind w:left="135" w:right="0" w:hanging="360"/>
        <w:rPr>
          <w:rFonts w:ascii="Verdana" w:hAnsi="Verdana"/>
          <w:color w:val="000000"/>
          <w:sz w:val="18"/>
          <w:szCs w:val="18"/>
        </w:rPr>
      </w:pPr>
      <w:r>
        <w:rPr>
          <w:rFonts w:ascii="Verdana" w:hAnsi="Verdana"/>
          <w:color w:val="000000"/>
          <w:sz w:val="18"/>
          <w:szCs w:val="18"/>
        </w:rPr>
        <w:t>minimal:  SELECT *, FILTER on partition columns (WHERE and HAVING clauses), LIMIT only</w:t>
      </w:r>
    </w:p>
    <w:p>
      <w:pPr>
        <w:pStyle w:val="Normal"/>
        <w:numPr>
          <w:ilvl w:val="0"/>
          <w:numId w:val="3"/>
        </w:numPr>
        <w:spacing w:lineRule="atLeast" w:line="288" w:before="0" w:after="105"/>
        <w:ind w:left="135" w:right="0" w:hanging="360"/>
        <w:rPr>
          <w:rFonts w:ascii="Verdana" w:hAnsi="Verdana"/>
          <w:color w:val="000000"/>
          <w:sz w:val="18"/>
          <w:szCs w:val="18"/>
        </w:rPr>
      </w:pPr>
      <w:r>
        <w:rPr>
          <w:rFonts w:ascii="Verdana" w:hAnsi="Verdana"/>
          <w:color w:val="000000"/>
          <w:sz w:val="18"/>
          <w:szCs w:val="18"/>
        </w:rPr>
        <w:t>more:  SELECT, FILTER, LIMIT only (including TABLESAMPLE, virtual columns)</w:t>
      </w:r>
    </w:p>
    <w:p>
      <w:pPr>
        <w:pStyle w:val="NormalWeb"/>
        <w:spacing w:lineRule="atLeast" w:line="384" w:before="280" w:after="280"/>
        <w:rPr>
          <w:rFonts w:ascii="Verdana" w:hAnsi="Verdana"/>
          <w:color w:val="000000"/>
          <w:sz w:val="18"/>
          <w:szCs w:val="18"/>
        </w:rPr>
      </w:pPr>
      <w:r>
        <w:rPr>
          <w:rFonts w:ascii="Verdana" w:hAnsi="Verdana"/>
          <w:color w:val="000000"/>
          <w:sz w:val="18"/>
          <w:szCs w:val="18"/>
        </w:rPr>
        <w:t>"more" can take any kind of expressions in the SELECT clause, including UDFs.</w:t>
      </w:r>
    </w:p>
    <w:p>
      <w:pPr>
        <w:pStyle w:val="Heading1"/>
        <w:jc w:val="center"/>
        <w:textAlignment w:val="baseline"/>
        <w:rPr>
          <w:rFonts w:ascii="Source Sans Pro" w:hAnsi="Source Sans Pro"/>
          <w:u w:val="single"/>
        </w:rPr>
      </w:pPr>
      <w:r>
        <w:rPr>
          <w:rFonts w:ascii="Source Sans Pro" w:hAnsi="Source Sans Pro"/>
          <w:u w:val="single"/>
        </w:rPr>
        <w:t>Stream table in Joins</w:t>
      </w:r>
    </w:p>
    <w:p>
      <w:pPr>
        <w:pStyle w:val="Normal"/>
        <w:spacing w:lineRule="auto" w:line="240" w:before="20" w:after="20"/>
        <w:textAlignment w:val="baseline"/>
        <w:rPr>
          <w:rFonts w:eastAsia="Times New Roman" w:cs="Times New Roman" w:ascii="Times New Roman" w:hAnsi="Times New Roman"/>
          <w:sz w:val="24"/>
          <w:szCs w:val="24"/>
          <w:lang w:eastAsia="en-IN"/>
        </w:rPr>
      </w:pPr>
      <w:r>
        <w:rPr>
          <w:rFonts w:eastAsia="Times New Roman" w:cs="Times New Roman" w:ascii="Times New Roman" w:hAnsi="Times New Roman"/>
          <w:sz w:val="24"/>
          <w:szCs w:val="24"/>
          <w:lang w:eastAsia="en-IN"/>
        </w:rPr>
        <w:t>Joins play an important role when you need to get information from multiple tables but when you have 1.5 Billion+ records in one table and joining it with master table, the order of joining table becomes very important.</w:t>
      </w:r>
    </w:p>
    <w:p>
      <w:pPr>
        <w:pStyle w:val="Normal"/>
        <w:spacing w:lineRule="auto" w:line="240" w:before="20" w:after="20"/>
        <w:textAlignment w:val="baseline"/>
        <w:rPr>
          <w:rFonts w:eastAsia="Times New Roman" w:cs="Times New Roman" w:ascii="Times New Roman" w:hAnsi="Times New Roman"/>
          <w:sz w:val="24"/>
          <w:szCs w:val="24"/>
          <w:lang w:eastAsia="en-IN"/>
        </w:rPr>
      </w:pPr>
      <w:r>
        <w:rPr>
          <w:rFonts w:eastAsia="Times New Roman" w:cs="Times New Roman" w:ascii="Times New Roman" w:hAnsi="Times New Roman"/>
          <w:sz w:val="24"/>
          <w:szCs w:val="24"/>
          <w:lang w:eastAsia="en-IN"/>
        </w:rPr>
        <w:t xml:space="preserve">Lets consider we have a table named </w:t>
      </w:r>
      <w:r>
        <w:rPr>
          <w:rFonts w:eastAsia="Times New Roman" w:cs="Times New Roman" w:ascii="inherit" w:hAnsi="inherit"/>
          <w:b/>
          <w:bCs/>
          <w:sz w:val="32"/>
          <w:szCs w:val="32"/>
          <w:lang w:eastAsia="en-IN"/>
        </w:rPr>
        <w:t>'foo'</w:t>
      </w:r>
      <w:r>
        <w:rPr>
          <w:rFonts w:eastAsia="Times New Roman" w:cs="Times New Roman" w:ascii="Times New Roman" w:hAnsi="Times New Roman"/>
          <w:sz w:val="24"/>
          <w:szCs w:val="24"/>
          <w:lang w:eastAsia="en-IN"/>
        </w:rPr>
        <w:t xml:space="preserve"> with </w:t>
      </w:r>
      <w:r>
        <w:rPr>
          <w:rFonts w:eastAsia="Times New Roman" w:cs="Times New Roman" w:ascii="inherit" w:hAnsi="inherit"/>
          <w:b/>
          <w:bCs/>
          <w:sz w:val="32"/>
          <w:szCs w:val="32"/>
          <w:lang w:eastAsia="en-IN"/>
        </w:rPr>
        <w:t>1.5 Billion+ records</w:t>
      </w:r>
      <w:r>
        <w:rPr>
          <w:rFonts w:eastAsia="Times New Roman" w:cs="Times New Roman" w:ascii="Times New Roman" w:hAnsi="Times New Roman"/>
          <w:sz w:val="24"/>
          <w:szCs w:val="24"/>
          <w:lang w:eastAsia="en-IN"/>
        </w:rPr>
        <w:t xml:space="preserve"> which we are joining with another table called </w:t>
      </w:r>
      <w:r>
        <w:rPr>
          <w:rFonts w:eastAsia="Times New Roman" w:cs="Times New Roman" w:ascii="inherit" w:hAnsi="inherit"/>
          <w:b/>
          <w:bCs/>
          <w:sz w:val="32"/>
          <w:szCs w:val="32"/>
          <w:lang w:eastAsia="en-IN"/>
        </w:rPr>
        <w:t xml:space="preserve">'bar' </w:t>
      </w:r>
      <w:r>
        <w:rPr>
          <w:rFonts w:eastAsia="Times New Roman" w:cs="Times New Roman" w:ascii="Times New Roman" w:hAnsi="Times New Roman"/>
          <w:sz w:val="24"/>
          <w:szCs w:val="24"/>
          <w:lang w:eastAsia="en-IN"/>
        </w:rPr>
        <w:t>with 100 records like:</w:t>
      </w:r>
    </w:p>
    <w:p>
      <w:pPr>
        <w:pStyle w:val="Normal"/>
        <w:spacing w:lineRule="auto" w:line="240" w:before="20" w:after="20"/>
        <w:textAlignment w:val="baseline"/>
        <w:rPr>
          <w:rFonts w:eastAsia="Times New Roman" w:cs="Times New Roman" w:ascii="Times New Roman" w:hAnsi="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20" w:after="20"/>
        <w:textAlignment w:val="baseline"/>
        <w:rPr>
          <w:rFonts w:eastAsia="Times New Roman" w:cs="Times New Roman" w:ascii="inherit" w:hAnsi="inherit"/>
          <w:b/>
          <w:bCs/>
          <w:sz w:val="32"/>
          <w:szCs w:val="32"/>
          <w:lang w:eastAsia="en-IN"/>
        </w:rPr>
      </w:pPr>
      <w:r>
        <w:rPr>
          <w:rFonts w:eastAsia="Times New Roman" w:cs="Times New Roman" w:ascii="inherit" w:hAnsi="inherit"/>
          <w:b/>
          <w:bCs/>
          <w:sz w:val="32"/>
          <w:szCs w:val="32"/>
          <w:lang w:eastAsia="en-IN"/>
        </w:rPr>
        <w:t>select foo.a,foo.b,bar.c from foo join bar on foo.a=bar.a;</w:t>
      </w:r>
    </w:p>
    <w:p>
      <w:pPr>
        <w:pStyle w:val="Normal"/>
        <w:spacing w:lineRule="auto" w:line="240" w:before="20" w:after="20"/>
        <w:textAlignment w:val="baseline"/>
        <w:rPr>
          <w:rFonts w:eastAsia="Times New Roman" w:cs="Times New Roman" w:ascii="Times New Roman" w:hAnsi="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20" w:after="20"/>
        <w:textAlignment w:val="baseline"/>
        <w:rPr>
          <w:rFonts w:eastAsia="Times New Roman" w:cs="Times New Roman" w:ascii="Times New Roman" w:hAnsi="Times New Roman"/>
          <w:sz w:val="24"/>
          <w:szCs w:val="24"/>
          <w:lang w:eastAsia="en-IN"/>
        </w:rPr>
      </w:pPr>
      <w:r>
        <w:rPr>
          <w:rFonts w:eastAsia="Times New Roman" w:cs="Times New Roman" w:ascii="Times New Roman" w:hAnsi="Times New Roman"/>
          <w:sz w:val="24"/>
          <w:szCs w:val="24"/>
          <w:lang w:eastAsia="en-IN"/>
        </w:rPr>
        <w:t>Since Hive streams right-most table(bar) and buffer(in-memory) other tables(foo) before performing map-side/reduce-side join. Hence, if you buffer 1.5 Billion+ records, your join query will fail as buffering 1.5 Billion records will definitely results in Java-Heap space exception.</w:t>
      </w:r>
    </w:p>
    <w:p>
      <w:pPr>
        <w:pStyle w:val="Normal"/>
        <w:spacing w:lineRule="auto" w:line="240" w:before="20" w:after="20"/>
        <w:textAlignment w:val="baseline"/>
        <w:rPr>
          <w:rFonts w:eastAsia="Times New Roman" w:cs="Times New Roman" w:ascii="Times New Roman" w:hAnsi="Times New Roman"/>
          <w:sz w:val="24"/>
          <w:szCs w:val="24"/>
          <w:lang w:eastAsia="en-IN"/>
        </w:rPr>
      </w:pPr>
      <w:r>
        <w:rPr>
          <w:rFonts w:eastAsia="Times New Roman" w:cs="Times New Roman" w:ascii="Times New Roman" w:hAnsi="Times New Roman"/>
          <w:sz w:val="24"/>
          <w:szCs w:val="24"/>
          <w:lang w:eastAsia="en-IN"/>
        </w:rPr>
        <w:t xml:space="preserve">So, to overcome this limitation and free the user to remember the order of joining tables based on their record-size, Hive provides a key-word  </w:t>
      </w:r>
      <w:r>
        <w:rPr>
          <w:rFonts w:eastAsia="Times New Roman" w:cs="Times New Roman" w:ascii="inherit" w:hAnsi="inherit"/>
          <w:b/>
          <w:bCs/>
          <w:sz w:val="32"/>
          <w:szCs w:val="32"/>
          <w:lang w:eastAsia="en-IN"/>
        </w:rPr>
        <w:t xml:space="preserve">/*+ STREAMTABLE(foo) */ </w:t>
      </w:r>
      <w:r>
        <w:rPr>
          <w:rFonts w:eastAsia="Times New Roman" w:cs="Times New Roman" w:ascii="Times New Roman" w:hAnsi="Times New Roman"/>
          <w:sz w:val="24"/>
          <w:szCs w:val="24"/>
          <w:lang w:eastAsia="en-IN"/>
        </w:rPr>
        <w:t>which tells Hive Analyzer to stream table foo.</w:t>
      </w:r>
    </w:p>
    <w:p>
      <w:pPr>
        <w:pStyle w:val="Normal"/>
        <w:spacing w:lineRule="auto" w:line="240" w:before="20" w:after="20"/>
        <w:textAlignment w:val="baseline"/>
        <w:rPr>
          <w:rFonts w:eastAsia="Times New Roman" w:cs="Times New Roman" w:ascii="Times New Roman" w:hAnsi="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20" w:after="20"/>
        <w:textAlignment w:val="baseline"/>
        <w:rPr>
          <w:rFonts w:eastAsia="Times New Roman" w:cs="Times New Roman" w:ascii="inherit" w:hAnsi="inherit"/>
          <w:b/>
          <w:bCs/>
          <w:sz w:val="32"/>
          <w:szCs w:val="32"/>
          <w:lang w:eastAsia="en-IN"/>
        </w:rPr>
      </w:pPr>
      <w:r>
        <w:rPr>
          <w:rFonts w:eastAsia="Times New Roman" w:cs="Times New Roman" w:ascii="inherit" w:hAnsi="inherit"/>
          <w:b/>
          <w:bCs/>
          <w:sz w:val="32"/>
          <w:szCs w:val="32"/>
          <w:lang w:eastAsia="en-IN"/>
        </w:rPr>
        <w:t>Select /*+ STREAMTABLE(foo) */ foo.a,foo.b,bar.c from foo join bar on foo.a=bar.a;</w:t>
      </w:r>
    </w:p>
    <w:p>
      <w:pPr>
        <w:pStyle w:val="Normal"/>
        <w:spacing w:lineRule="auto" w:line="240" w:before="20" w:after="20"/>
        <w:textAlignment w:val="baseline"/>
        <w:rPr>
          <w:rFonts w:eastAsia="Times New Roman" w:cs="Times New Roman" w:ascii="Times New Roman" w:hAnsi="Times New Roman"/>
          <w:sz w:val="24"/>
          <w:szCs w:val="24"/>
          <w:lang w:eastAsia="en-IN"/>
        </w:rPr>
      </w:pPr>
      <w:r>
        <w:rPr>
          <w:rFonts w:eastAsia="Times New Roman" w:cs="Times New Roman" w:ascii="inherit" w:hAnsi="inherit"/>
          <w:b/>
          <w:bCs/>
          <w:sz w:val="32"/>
          <w:szCs w:val="32"/>
          <w:lang w:eastAsia="en-IN"/>
        </w:rPr>
        <w:br/>
      </w:r>
      <w:bookmarkStart w:id="0" w:name="_GoBack"/>
      <w:bookmarkEnd w:id="0"/>
      <w:r>
        <w:rPr>
          <w:rFonts w:eastAsia="Times New Roman" w:cs="Times New Roman" w:ascii="Times New Roman" w:hAnsi="Times New Roman"/>
          <w:sz w:val="24"/>
          <w:szCs w:val="24"/>
          <w:lang w:eastAsia="en-IN"/>
        </w:rPr>
        <w:t>Hence, in this way user can be free of remembering the order of joining tables.</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Verdana">
    <w:charset w:val="01"/>
    <w:family w:val="roman"/>
    <w:pitch w:val="variable"/>
  </w:font>
  <w:font w:name="Source Sans Pro">
    <w:charset w:val="01"/>
    <w:family w:val="roman"/>
    <w:pitch w:val="variable"/>
  </w:font>
  <w:font w:name="inherit">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56"/>
      </w:pPr>
    </w:pPrDefault>
  </w:docDefaults>
  <w:latentStyles w:defQFormat="0" w:defUnhideWhenUsed="0" w:defSemiHidden="0" w:defUIPriority="99" w:count="373"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IN" w:eastAsia="en-US" w:bidi="ar-SA"/>
    </w:rPr>
  </w:style>
  <w:style w:type="paragraph" w:styleId="Heading1">
    <w:name w:val="Heading 1"/>
    <w:uiPriority w:val="9"/>
    <w:qFormat/>
    <w:link w:val="Heading1Char"/>
    <w:rsid w:val="006c10e3"/>
    <w:basedOn w:val="Normal"/>
    <w:pPr>
      <w:outlineLvl w:val="0"/>
    </w:pPr>
    <w:rPr/>
  </w:style>
  <w:style w:type="paragraph" w:styleId="Heading2">
    <w:name w:val="Heading 2"/>
    <w:uiPriority w:val="9"/>
    <w:qFormat/>
    <w:semiHidden/>
    <w:unhideWhenUsed/>
    <w:link w:val="Heading2Char"/>
    <w:rsid w:val="006c10e3"/>
    <w:basedOn w:val="Normal"/>
    <w:next w:val="Normal"/>
    <w:pPr>
      <w:keepNext/>
      <w:keepLines/>
      <w:spacing w:before="40" w:after="0"/>
      <w:outlineLvl w:val="1"/>
    </w:pPr>
    <w:rPr>
      <w:rFonts w:ascii="Calibri Light" w:hAnsi="Calibri Light" w:cs=""/>
      <w:color w:val="2E74B5"/>
      <w:sz w:val="26"/>
      <w:szCs w:val="26"/>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6c10e3"/>
    <w:basedOn w:val="DefaultParagraphFont"/>
    <w:rPr>
      <w:rFonts w:ascii="Times New Roman" w:hAnsi="Times New Roman" w:eastAsia="Times New Roman" w:cs="Times New Roman"/>
      <w:b/>
      <w:bCs/>
      <w:sz w:val="48"/>
      <w:szCs w:val="48"/>
      <w:lang w:eastAsia="en-IN"/>
    </w:rPr>
  </w:style>
  <w:style w:type="character" w:styleId="Heading2Char" w:customStyle="1">
    <w:name w:val="Heading 2 Char"/>
    <w:uiPriority w:val="9"/>
    <w:semiHidden/>
    <w:link w:val="Heading2"/>
    <w:rsid w:val="006c10e3"/>
    <w:basedOn w:val="DefaultParagraphFont"/>
    <w:rPr>
      <w:rFonts w:ascii="Calibri Light" w:hAnsi="Calibri Light" w:cs=""/>
      <w:color w:val="2E74B5"/>
      <w:sz w:val="26"/>
      <w:szCs w:val="26"/>
    </w:rPr>
  </w:style>
  <w:style w:type="character" w:styleId="Appleconvertedspace" w:customStyle="1">
    <w:name w:val="apple-converted-space"/>
    <w:rsid w:val="006c10e3"/>
    <w:basedOn w:val="DefaultParagraphFont"/>
    <w:rPr/>
  </w:style>
  <w:style w:type="character" w:styleId="InternetLink">
    <w:name w:val="Internet Link"/>
    <w:uiPriority w:val="99"/>
    <w:semiHidden/>
    <w:unhideWhenUsed/>
    <w:rsid w:val="006c10e3"/>
    <w:basedOn w:val="DefaultParagraphFont"/>
    <w:rPr>
      <w:color w:val="0000FF"/>
      <w:u w:val="single"/>
      <w:lang w:val="zxx" w:eastAsia="zxx" w:bidi="zxx"/>
    </w:rPr>
  </w:style>
  <w:style w:type="character" w:styleId="HTMLCode">
    <w:name w:val="HTML Code"/>
    <w:uiPriority w:val="99"/>
    <w:semiHidden/>
    <w:unhideWhenUsed/>
    <w:rsid w:val="006c10e3"/>
    <w:basedOn w:val="DefaultParagraphFont"/>
    <w:rPr>
      <w:rFonts w:ascii="Courier New" w:hAnsi="Courier New" w:eastAsia="Times New Roman" w:cs="Courier New"/>
      <w:sz w:val="20"/>
      <w:szCs w:val="20"/>
    </w:rPr>
  </w:style>
  <w:style w:type="character" w:styleId="Strong">
    <w:name w:val="Strong"/>
    <w:uiPriority w:val="22"/>
    <w:qFormat/>
    <w:rsid w:val="006c10e3"/>
    <w:basedOn w:val="DefaultParagraphFont"/>
    <w:rPr>
      <w:b/>
      <w:bCs/>
    </w:rPr>
  </w:style>
  <w:style w:type="character" w:styleId="ListLabel1">
    <w:name w:val="ListLabel 1"/>
    <w:rPr>
      <w:sz w:val="20"/>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6c10e3"/>
    <w:basedOn w:val="Normal"/>
    <w:pPr>
      <w:spacing w:before="0" w:after="280"/>
    </w:pPr>
    <w:rPr>
      <w:rFonts w:ascii="Times New Roman" w:hAnsi="Times New Roman" w:eastAsia="Times New Roman" w:cs="Times New Roman"/>
      <w:sz w:val="24"/>
      <w:szCs w:val="24"/>
      <w:lang w:eastAsia="en-IN"/>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ssues.apache.org/jira/browse/HIVE-4160" TargetMode="External"/><Relationship Id="rId3" Type="http://schemas.openxmlformats.org/officeDocument/2006/relationships/hyperlink" Target="https://cwiki.apache.org/confluence/display/Hive/LanguageManual+ORC" TargetMode="External"/><Relationship Id="rId4" Type="http://schemas.openxmlformats.org/officeDocument/2006/relationships/hyperlink" Target="https://issues.apache.org/jira/browse/HIVE" TargetMode="External"/><Relationship Id="rId5" Type="http://schemas.openxmlformats.org/officeDocument/2006/relationships/hyperlink" Target="https://cwiki.apache.org/confluence/display/Hive/LanguageManual+Explain"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2016-09-04T16:43:00Z</dcterms:created>
  <dc:creator>Vamsi Krishna Devayajanam</dc:creator>
  <dc:language>en-IN</dc:language>
  <cp:lastModifiedBy>Vamsi Krishna Devayajanam</cp:lastModifiedBy>
  <dcterms:modified xsi:type="dcterms:W3CDTF">2016-09-04T19:00:00Z</dcterms:modified>
  <cp:revision>39</cp:revision>
</cp:coreProperties>
</file>