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DF91C" w14:textId="2C142C38" w:rsidR="00543537" w:rsidRDefault="00543537" w:rsidP="002D7F55">
      <w:pPr>
        <w:shd w:val="clear" w:color="auto" w:fill="FFFFFF"/>
        <w:spacing w:after="0" w:line="240" w:lineRule="auto"/>
        <w:ind w:left="446"/>
        <w:jc w:val="center"/>
        <w:rPr>
          <w:rFonts w:ascii="Arial" w:eastAsia="Times New Roman" w:hAnsi="Arial" w:cs="Arial"/>
          <w:color w:val="1F1F1F"/>
          <w:sz w:val="21"/>
          <w:szCs w:val="21"/>
          <w:u w:val="single"/>
        </w:rPr>
      </w:pPr>
      <w:r w:rsidRPr="002D0909">
        <w:rPr>
          <w:rFonts w:ascii="Arial" w:eastAsia="Times New Roman" w:hAnsi="Arial" w:cs="Arial"/>
          <w:color w:val="1F1F1F"/>
          <w:sz w:val="21"/>
          <w:szCs w:val="21"/>
          <w:u w:val="single"/>
        </w:rPr>
        <w:t>IDENTIFYING WAYS OF REDUCING SEVERE ACCIDENTS IN SEATTLE</w:t>
      </w:r>
    </w:p>
    <w:p w14:paraId="1CF1377D" w14:textId="721254C2" w:rsidR="002D7F55" w:rsidRDefault="002D7F55" w:rsidP="002D7F55">
      <w:pPr>
        <w:shd w:val="clear" w:color="auto" w:fill="FFFFFF"/>
        <w:spacing w:after="0" w:line="240" w:lineRule="auto"/>
        <w:ind w:left="446"/>
        <w:jc w:val="center"/>
        <w:rPr>
          <w:rFonts w:ascii="Arial" w:eastAsia="Times New Roman" w:hAnsi="Arial" w:cs="Arial"/>
          <w:color w:val="1F1F1F"/>
          <w:sz w:val="21"/>
          <w:szCs w:val="21"/>
          <w:u w:val="single"/>
        </w:rPr>
      </w:pPr>
      <w:r>
        <w:rPr>
          <w:rFonts w:ascii="Arial" w:eastAsia="Times New Roman" w:hAnsi="Arial" w:cs="Arial"/>
          <w:color w:val="1F1F1F"/>
          <w:sz w:val="21"/>
          <w:szCs w:val="21"/>
          <w:u w:val="single"/>
        </w:rPr>
        <w:t>Coursera Capstone Project</w:t>
      </w:r>
    </w:p>
    <w:p w14:paraId="444A9D6C" w14:textId="4E6D2864" w:rsidR="002D7F55" w:rsidRPr="002D0909" w:rsidRDefault="002D7F55" w:rsidP="002D7F55">
      <w:pPr>
        <w:shd w:val="clear" w:color="auto" w:fill="FFFFFF"/>
        <w:spacing w:after="0" w:line="240" w:lineRule="auto"/>
        <w:ind w:left="446"/>
        <w:jc w:val="center"/>
        <w:rPr>
          <w:rFonts w:ascii="Arial" w:eastAsia="Times New Roman" w:hAnsi="Arial" w:cs="Arial"/>
          <w:color w:val="1F1F1F"/>
          <w:sz w:val="21"/>
          <w:szCs w:val="21"/>
          <w:u w:val="single"/>
        </w:rPr>
      </w:pPr>
      <w:r>
        <w:rPr>
          <w:rFonts w:ascii="Arial" w:eastAsia="Times New Roman" w:hAnsi="Arial" w:cs="Arial"/>
          <w:color w:val="1F1F1F"/>
          <w:sz w:val="21"/>
          <w:szCs w:val="21"/>
          <w:u w:val="single"/>
        </w:rPr>
        <w:t>Diderico van Eyl</w:t>
      </w:r>
    </w:p>
    <w:p w14:paraId="5EB5F46E" w14:textId="3B6C022D" w:rsidR="005822E5" w:rsidRPr="00FD3B63" w:rsidRDefault="005822E5" w:rsidP="00FD3B63">
      <w:pPr>
        <w:pStyle w:val="ListParagraph"/>
        <w:numPr>
          <w:ilvl w:val="0"/>
          <w:numId w:val="2"/>
        </w:numPr>
        <w:shd w:val="clear" w:color="auto" w:fill="FFFFFF"/>
        <w:spacing w:before="100" w:beforeAutospacing="1" w:after="150" w:line="240" w:lineRule="auto"/>
        <w:rPr>
          <w:rFonts w:ascii="Arial" w:eastAsia="Times New Roman" w:hAnsi="Arial" w:cs="Arial"/>
          <w:b/>
          <w:bCs/>
          <w:color w:val="1F1F1F"/>
          <w:sz w:val="21"/>
          <w:szCs w:val="21"/>
        </w:rPr>
      </w:pPr>
      <w:r w:rsidRPr="00FD3B63">
        <w:rPr>
          <w:rFonts w:ascii="Arial" w:eastAsia="Times New Roman" w:hAnsi="Arial" w:cs="Arial"/>
          <w:b/>
          <w:bCs/>
          <w:color w:val="1F1F1F"/>
          <w:sz w:val="21"/>
          <w:szCs w:val="21"/>
          <w:u w:val="single"/>
        </w:rPr>
        <w:t>I</w:t>
      </w:r>
      <w:r w:rsidR="00FD3B63" w:rsidRPr="00FD3B63">
        <w:rPr>
          <w:rFonts w:ascii="Arial" w:eastAsia="Times New Roman" w:hAnsi="Arial" w:cs="Arial"/>
          <w:b/>
          <w:bCs/>
          <w:color w:val="1F1F1F"/>
          <w:sz w:val="21"/>
          <w:szCs w:val="21"/>
          <w:u w:val="single"/>
        </w:rPr>
        <w:t>ntroduction</w:t>
      </w:r>
    </w:p>
    <w:p w14:paraId="35589756" w14:textId="7D4D3C98" w:rsidR="00706A83" w:rsidRDefault="00706A83" w:rsidP="00FD3B63">
      <w:pPr>
        <w:pStyle w:val="ListParagraph"/>
      </w:pPr>
      <w:r>
        <w:t xml:space="preserve">The problem being studied for this project is to explore ways that may be able to reduce the number of severe accidents in the Seattle area. By observing historical data relating to accidents, features of accidents can be observed, future accidents can be predicted and by observing predicted future accidents, policies can be implemented to reduce the number of severe accidents. </w:t>
      </w:r>
      <w:r w:rsidR="00A449FF">
        <w:t xml:space="preserve">This </w:t>
      </w:r>
      <w:r w:rsidR="003147E7">
        <w:t xml:space="preserve">problem would be of interest to </w:t>
      </w:r>
      <w:r w:rsidR="00033BF9">
        <w:t xml:space="preserve">insurance companies and government agencies authorized to </w:t>
      </w:r>
      <w:r w:rsidR="00543537">
        <w:t xml:space="preserve">impact laws of drivers in Seattle. </w:t>
      </w:r>
    </w:p>
    <w:p w14:paraId="2DC787D9" w14:textId="518F8D9E" w:rsidR="005822E5" w:rsidRPr="00557F13" w:rsidRDefault="00706A83" w:rsidP="00FD3B63">
      <w:pPr>
        <w:pStyle w:val="ListParagraph"/>
        <w:shd w:val="clear" w:color="auto" w:fill="FFFFFF"/>
        <w:spacing w:before="100" w:beforeAutospacing="1" w:after="150" w:line="240" w:lineRule="auto"/>
        <w:rPr>
          <w:rFonts w:ascii="Arial" w:eastAsia="Times New Roman" w:hAnsi="Arial" w:cs="Arial"/>
          <w:color w:val="1F1F1F"/>
          <w:sz w:val="21"/>
          <w:szCs w:val="21"/>
        </w:rPr>
      </w:pPr>
      <w:r>
        <w:t>As further described in the description of the data available for this project, there is meaningful historical data of accidents that have occurred in the Seattle area and that provides a meaningful amount of experience that can be used to perform tasks that identify correlations between accidents and accidents’ respective features. Using machine learning techniques such as linear regression or other approaches, a model can be developed and implemented with a performance measure such as the prediction of accidents. More particularly, the severity of an accident and features such as the collision type, weather conditions, location of accident, road conditions can be analyzed to determine how such features may affect future accidents. Although the data is limited to Seattle, findings from this study may be used to provide general guidelines for other cities as well.</w:t>
      </w:r>
    </w:p>
    <w:p w14:paraId="3283C6C8" w14:textId="77777777" w:rsidR="00FD3B63" w:rsidRPr="00FD3B63" w:rsidRDefault="00FD3B63" w:rsidP="00FD3B63">
      <w:pPr>
        <w:pStyle w:val="ListParagraph"/>
        <w:shd w:val="clear" w:color="auto" w:fill="FFFFFF"/>
        <w:spacing w:before="100" w:beforeAutospacing="1" w:after="150" w:line="240" w:lineRule="auto"/>
        <w:rPr>
          <w:rFonts w:ascii="Arial" w:eastAsia="Times New Roman" w:hAnsi="Arial" w:cs="Arial"/>
          <w:caps/>
          <w:color w:val="1F1F1F"/>
          <w:sz w:val="21"/>
          <w:szCs w:val="21"/>
        </w:rPr>
      </w:pPr>
    </w:p>
    <w:p w14:paraId="056F0664" w14:textId="60C260BC" w:rsidR="005822E5" w:rsidRPr="00FD3B63" w:rsidRDefault="005822E5" w:rsidP="00FD3B63">
      <w:pPr>
        <w:pStyle w:val="ListParagraph"/>
        <w:numPr>
          <w:ilvl w:val="0"/>
          <w:numId w:val="2"/>
        </w:numPr>
        <w:shd w:val="clear" w:color="auto" w:fill="FFFFFF"/>
        <w:spacing w:before="100" w:beforeAutospacing="1" w:after="150" w:line="240" w:lineRule="auto"/>
        <w:rPr>
          <w:rFonts w:ascii="Arial" w:eastAsia="Times New Roman" w:hAnsi="Arial" w:cs="Arial"/>
          <w:b/>
          <w:bCs/>
          <w:caps/>
          <w:color w:val="1F1F1F"/>
          <w:sz w:val="21"/>
          <w:szCs w:val="21"/>
        </w:rPr>
      </w:pPr>
      <w:r w:rsidRPr="00FD3B63">
        <w:rPr>
          <w:rFonts w:ascii="Arial" w:eastAsia="Times New Roman" w:hAnsi="Arial" w:cs="Arial"/>
          <w:b/>
          <w:bCs/>
          <w:caps/>
          <w:color w:val="1F1F1F"/>
          <w:sz w:val="21"/>
          <w:szCs w:val="21"/>
          <w:u w:val="single"/>
        </w:rPr>
        <w:t>D</w:t>
      </w:r>
      <w:r w:rsidR="00FD3B63" w:rsidRPr="00FD3B63">
        <w:rPr>
          <w:rFonts w:ascii="Arial" w:eastAsia="Times New Roman" w:hAnsi="Arial" w:cs="Arial"/>
          <w:b/>
          <w:bCs/>
          <w:color w:val="1F1F1F"/>
          <w:sz w:val="21"/>
          <w:szCs w:val="21"/>
          <w:u w:val="single"/>
        </w:rPr>
        <w:t>ata</w:t>
      </w:r>
      <w:r w:rsidRPr="00FD3B63">
        <w:rPr>
          <w:rFonts w:ascii="Arial" w:eastAsia="Times New Roman" w:hAnsi="Arial" w:cs="Arial"/>
          <w:b/>
          <w:bCs/>
          <w:caps/>
          <w:color w:val="1F1F1F"/>
          <w:sz w:val="21"/>
          <w:szCs w:val="21"/>
          <w:u w:val="single"/>
        </w:rPr>
        <w:t xml:space="preserve"> </w:t>
      </w:r>
    </w:p>
    <w:p w14:paraId="4ABFD4F5" w14:textId="1550D6AD" w:rsidR="00557F13" w:rsidRDefault="00557F13" w:rsidP="00E331FF">
      <w:pPr>
        <w:pStyle w:val="ListParagraph"/>
      </w:pPr>
      <w:r>
        <w:t xml:space="preserve">The dataset being used includes the dataset that is provided by Coursera. The data has 37 attributes (columns) of numerous accidents and 194, 673 rows. A preliminary review of the data </w:t>
      </w:r>
      <w:proofErr w:type="spellStart"/>
      <w:r>
        <w:t>revelas</w:t>
      </w:r>
      <w:proofErr w:type="spellEnd"/>
      <w:r>
        <w:t xml:space="preserve"> that the severity of the accidents </w:t>
      </w:r>
      <w:proofErr w:type="gramStart"/>
      <w:r>
        <w:t>have</w:t>
      </w:r>
      <w:proofErr w:type="gramEnd"/>
      <w:r>
        <w:t xml:space="preserve"> been categorized in two categories: Severity of “1” and Severity of “2” where the level 2 accidents are the most severe. Accidents involving Severity of 1 include those that are “Property Damage Only Collisions” and accidents involving a Severity of 2 include those that are “Injury Collision.” A preliminary review of the data also reveals that “Level 1, Property Damage Only Collisions” reveals that there are the following subcategories with the indicated number of accidents: blank: 3863, Angles: 21050, Cycles: 671, Head On: 1152, Left Turn: 8292, Other: 17591, Parked Car: 45325, Pedestrian: 672, Rear Ended: 19419, Right Turn: 2347, Sideswipe: 16103. Level 2 (Injury Collision) accidents include the following features with the indicated number of accidents: (blank) 2082, Angles: 27248, Cycles: 9488, Head On: 1744, Left Turn: 10822, Other: 12224, Parked Car: 5324, Pedestrian: 11872, Rear Ended: 29342, Right Turn: 1218, and Sideswipe: 5012</w:t>
      </w:r>
    </w:p>
    <w:p w14:paraId="3C5995AB" w14:textId="59486B36" w:rsidR="00557F13" w:rsidRDefault="00557F13" w:rsidP="00E331FF">
      <w:pPr>
        <w:pStyle w:val="ListParagraph"/>
      </w:pPr>
    </w:p>
    <w:p w14:paraId="53CF92B8" w14:textId="77777777" w:rsidR="00557F13" w:rsidRDefault="00557F13" w:rsidP="00495DBA">
      <w:pPr>
        <w:pStyle w:val="ListParagraph"/>
      </w:pPr>
      <w:r>
        <w:t xml:space="preserve">The dataset can be imported into a data frame into a </w:t>
      </w:r>
      <w:proofErr w:type="spellStart"/>
      <w:r>
        <w:t>Jupyter</w:t>
      </w:r>
      <w:proofErr w:type="spellEnd"/>
      <w:r>
        <w:t xml:space="preserve"> notebook, pandas and </w:t>
      </w:r>
      <w:proofErr w:type="spellStart"/>
      <w:r>
        <w:t>numpy</w:t>
      </w:r>
      <w:proofErr w:type="spellEnd"/>
      <w:r>
        <w:t xml:space="preserve"> libraries can be imported into the notebook and the features of the dataset can be identified using Python’s “head” and “shape” commands. Below are screenshots that show features of the data: </w:t>
      </w:r>
    </w:p>
    <w:p w14:paraId="5D3C6F43" w14:textId="77777777" w:rsidR="00557F13" w:rsidRDefault="00557F13" w:rsidP="00495DBA">
      <w:pPr>
        <w:pStyle w:val="ListParagraph"/>
      </w:pPr>
    </w:p>
    <w:p w14:paraId="24CE4119" w14:textId="478AC0FC" w:rsidR="00557F13" w:rsidRDefault="00557F13" w:rsidP="00557F13">
      <w:pPr>
        <w:pStyle w:val="ListParagraph"/>
        <w:numPr>
          <w:ilvl w:val="0"/>
          <w:numId w:val="1"/>
        </w:numPr>
      </w:pPr>
      <w:r>
        <w:rPr>
          <w:noProof/>
        </w:rPr>
        <w:lastRenderedPageBreak/>
        <w:drawing>
          <wp:inline distT="0" distB="0" distL="0" distR="0" wp14:anchorId="63D9CA08" wp14:editId="70EDA4D7">
            <wp:extent cx="5943600" cy="3700145"/>
            <wp:effectExtent l="95250" t="95250" r="95250" b="9080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0014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17A412C9" w14:textId="77777777" w:rsidR="00557F13" w:rsidRDefault="00557F13" w:rsidP="00557F13">
      <w:pPr>
        <w:pStyle w:val="ListParagraph"/>
      </w:pPr>
    </w:p>
    <w:p w14:paraId="0C715B73" w14:textId="77777777" w:rsidR="00557F13" w:rsidRDefault="00557F13" w:rsidP="00557F13">
      <w:pPr>
        <w:pStyle w:val="ListParagraph"/>
      </w:pPr>
      <w:r>
        <w:t>Above-mentioned features of Severity Level 1 and 2 accidents can be visualized as follows:</w:t>
      </w:r>
    </w:p>
    <w:p w14:paraId="73CE079E" w14:textId="77777777" w:rsidR="00557F13" w:rsidRDefault="00557F13" w:rsidP="00557F13">
      <w:pPr>
        <w:pStyle w:val="ListParagraph"/>
      </w:pPr>
      <w:r>
        <w:t xml:space="preserve"> </w:t>
      </w:r>
    </w:p>
    <w:p w14:paraId="4207251F" w14:textId="77777777" w:rsidR="00557F13" w:rsidRPr="00557F13" w:rsidRDefault="00557F13" w:rsidP="00557F13">
      <w:pPr>
        <w:pStyle w:val="ListParagraph"/>
        <w:rPr>
          <w:u w:val="single"/>
        </w:rPr>
      </w:pPr>
      <w:r w:rsidRPr="00557F13">
        <w:rPr>
          <w:u w:val="single"/>
        </w:rPr>
        <w:t>Severity Level 1: Property Damage Only Collisions:</w:t>
      </w:r>
    </w:p>
    <w:p w14:paraId="2727DF52" w14:textId="77777777" w:rsidR="00557F13" w:rsidRPr="00557F13" w:rsidRDefault="00557F13" w:rsidP="00557F13">
      <w:pPr>
        <w:pStyle w:val="ListParagraph"/>
        <w:rPr>
          <w:u w:val="single"/>
        </w:rPr>
      </w:pPr>
    </w:p>
    <w:p w14:paraId="3FAF0416" w14:textId="77777777" w:rsidR="00557F13" w:rsidRPr="00557F13" w:rsidRDefault="00557F13" w:rsidP="00205C1B">
      <w:pPr>
        <w:pStyle w:val="ListParagraph"/>
        <w:rPr>
          <w:u w:val="single"/>
        </w:rPr>
      </w:pPr>
      <w:r>
        <w:rPr>
          <w:noProof/>
        </w:rPr>
        <w:drawing>
          <wp:inline distT="0" distB="0" distL="0" distR="0" wp14:anchorId="6C9796C3" wp14:editId="0E7FA211">
            <wp:extent cx="4572000" cy="2743200"/>
            <wp:effectExtent l="0" t="0" r="0" b="0"/>
            <wp:docPr id="3" name="Chart 3">
              <a:extLst xmlns:a="http://schemas.openxmlformats.org/drawingml/2006/main">
                <a:ext uri="{FF2B5EF4-FFF2-40B4-BE49-F238E27FC236}">
                  <a16:creationId xmlns:a16="http://schemas.microsoft.com/office/drawing/2014/main" id="{DF7529AB-B9FB-417B-A84A-9EC6CA4202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33CFDAE" w14:textId="6F1398A9" w:rsidR="00205C1B" w:rsidRDefault="00205C1B" w:rsidP="00205C1B">
      <w:pPr>
        <w:pStyle w:val="ListParagraph"/>
      </w:pPr>
    </w:p>
    <w:p w14:paraId="5DD47B7C" w14:textId="3B923A0F" w:rsidR="00205C1B" w:rsidRDefault="00205C1B" w:rsidP="00205C1B">
      <w:pPr>
        <w:pStyle w:val="ListParagraph"/>
      </w:pPr>
    </w:p>
    <w:p w14:paraId="73CA2E82" w14:textId="2E6721FF" w:rsidR="00205C1B" w:rsidRDefault="00205C1B" w:rsidP="00205C1B">
      <w:pPr>
        <w:pStyle w:val="ListParagraph"/>
      </w:pPr>
    </w:p>
    <w:p w14:paraId="458FF559" w14:textId="77777777" w:rsidR="00205C1B" w:rsidRPr="00205C1B" w:rsidRDefault="00205C1B" w:rsidP="00205C1B">
      <w:pPr>
        <w:pStyle w:val="ListParagraph"/>
      </w:pPr>
    </w:p>
    <w:p w14:paraId="383C9BC8" w14:textId="4ACA055F" w:rsidR="00557F13" w:rsidRPr="00920DE6" w:rsidRDefault="00557F13" w:rsidP="00557F13">
      <w:pPr>
        <w:pStyle w:val="ListParagraph"/>
        <w:numPr>
          <w:ilvl w:val="0"/>
          <w:numId w:val="1"/>
        </w:numPr>
      </w:pPr>
      <w:r w:rsidRPr="00557F13">
        <w:rPr>
          <w:u w:val="single"/>
        </w:rPr>
        <w:t>Severity Level 2 Injury Collisions</w:t>
      </w:r>
    </w:p>
    <w:p w14:paraId="08310EB1" w14:textId="77777777" w:rsidR="00557F13" w:rsidRDefault="00557F13" w:rsidP="00557F13">
      <w:pPr>
        <w:pStyle w:val="ListParagraph"/>
        <w:numPr>
          <w:ilvl w:val="0"/>
          <w:numId w:val="1"/>
        </w:numPr>
      </w:pPr>
      <w:r>
        <w:rPr>
          <w:noProof/>
        </w:rPr>
        <w:drawing>
          <wp:inline distT="0" distB="0" distL="0" distR="0" wp14:anchorId="517916F4" wp14:editId="2D7271FF">
            <wp:extent cx="4572000" cy="2743200"/>
            <wp:effectExtent l="0" t="0" r="0" b="0"/>
            <wp:docPr id="2" name="Chart 2">
              <a:extLst xmlns:a="http://schemas.openxmlformats.org/drawingml/2006/main">
                <a:ext uri="{FF2B5EF4-FFF2-40B4-BE49-F238E27FC236}">
                  <a16:creationId xmlns:a16="http://schemas.microsoft.com/office/drawing/2014/main" id="{16F638E3-6F49-4CC4-A382-B2C2DB5E62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F0509DD" w14:textId="5F632210" w:rsidR="00557F13" w:rsidRDefault="00557F13" w:rsidP="00557F13">
      <w:pPr>
        <w:ind w:left="360"/>
        <w:rPr>
          <w:u w:val="single"/>
        </w:rPr>
      </w:pPr>
    </w:p>
    <w:p w14:paraId="13066E7C" w14:textId="316CC443" w:rsidR="00FC4B0C" w:rsidRPr="00FD3B63" w:rsidRDefault="005822E5" w:rsidP="00FD3B63">
      <w:pPr>
        <w:pStyle w:val="ListParagraph"/>
        <w:numPr>
          <w:ilvl w:val="0"/>
          <w:numId w:val="2"/>
        </w:numPr>
        <w:shd w:val="clear" w:color="auto" w:fill="FFFFFF"/>
        <w:spacing w:before="100" w:beforeAutospacing="1" w:after="150" w:line="240" w:lineRule="auto"/>
        <w:rPr>
          <w:rFonts w:ascii="Arial" w:eastAsia="Times New Roman" w:hAnsi="Arial" w:cs="Arial"/>
          <w:color w:val="1F1F1F"/>
          <w:sz w:val="21"/>
          <w:szCs w:val="21"/>
        </w:rPr>
      </w:pPr>
      <w:r w:rsidRPr="00FD3B63">
        <w:rPr>
          <w:rFonts w:ascii="Arial" w:eastAsia="Times New Roman" w:hAnsi="Arial" w:cs="Arial"/>
          <w:color w:val="1F1F1F"/>
          <w:sz w:val="21"/>
          <w:szCs w:val="21"/>
          <w:u w:val="single"/>
        </w:rPr>
        <w:t>Methodology</w:t>
      </w:r>
      <w:r w:rsidR="00FC4B0C" w:rsidRPr="00FD3B63">
        <w:rPr>
          <w:rFonts w:ascii="Arial" w:eastAsia="Times New Roman" w:hAnsi="Arial" w:cs="Arial"/>
          <w:color w:val="1F1F1F"/>
          <w:sz w:val="21"/>
          <w:szCs w:val="21"/>
        </w:rPr>
        <w:t xml:space="preserve"> </w:t>
      </w:r>
    </w:p>
    <w:p w14:paraId="680AEF83" w14:textId="77777777" w:rsidR="008553C7" w:rsidRDefault="00FC4B0C" w:rsidP="008553C7">
      <w:pPr>
        <w:shd w:val="clear" w:color="auto" w:fill="FFFFFF"/>
        <w:spacing w:before="100" w:beforeAutospacing="1" w:after="150" w:line="240" w:lineRule="auto"/>
        <w:ind w:left="450"/>
        <w:rPr>
          <w:u w:val="single"/>
        </w:rPr>
      </w:pPr>
      <w:r>
        <w:rPr>
          <w:rFonts w:ascii="Arial" w:eastAsia="Times New Roman" w:hAnsi="Arial" w:cs="Arial"/>
          <w:color w:val="1F1F1F"/>
          <w:sz w:val="21"/>
          <w:szCs w:val="21"/>
        </w:rPr>
        <w:t xml:space="preserve">The </w:t>
      </w:r>
      <w:r w:rsidR="005822E5" w:rsidRPr="005822E5">
        <w:rPr>
          <w:rFonts w:ascii="Arial" w:eastAsia="Times New Roman" w:hAnsi="Arial" w:cs="Arial"/>
          <w:color w:val="1F1F1F"/>
          <w:sz w:val="21"/>
          <w:szCs w:val="21"/>
        </w:rPr>
        <w:t xml:space="preserve">exploratory data analysis that </w:t>
      </w:r>
      <w:r>
        <w:rPr>
          <w:rFonts w:ascii="Arial" w:eastAsia="Times New Roman" w:hAnsi="Arial" w:cs="Arial"/>
          <w:color w:val="1F1F1F"/>
          <w:sz w:val="21"/>
          <w:szCs w:val="21"/>
        </w:rPr>
        <w:t>was performed</w:t>
      </w:r>
      <w:r w:rsidR="00986E89">
        <w:rPr>
          <w:rFonts w:ascii="Arial" w:eastAsia="Times New Roman" w:hAnsi="Arial" w:cs="Arial"/>
          <w:color w:val="1F1F1F"/>
          <w:sz w:val="21"/>
          <w:szCs w:val="21"/>
        </w:rPr>
        <w:t>,</w:t>
      </w:r>
      <w:r>
        <w:rPr>
          <w:rFonts w:ascii="Arial" w:eastAsia="Times New Roman" w:hAnsi="Arial" w:cs="Arial"/>
          <w:color w:val="1F1F1F"/>
          <w:sz w:val="21"/>
          <w:szCs w:val="21"/>
        </w:rPr>
        <w:t xml:space="preserve"> </w:t>
      </w:r>
      <w:r w:rsidR="005822E5" w:rsidRPr="005822E5">
        <w:rPr>
          <w:rFonts w:ascii="Arial" w:eastAsia="Times New Roman" w:hAnsi="Arial" w:cs="Arial"/>
          <w:color w:val="1F1F1F"/>
          <w:sz w:val="21"/>
          <w:szCs w:val="21"/>
        </w:rPr>
        <w:t xml:space="preserve">inferential statistical testing that </w:t>
      </w:r>
      <w:r w:rsidR="00986E89">
        <w:rPr>
          <w:rFonts w:ascii="Arial" w:eastAsia="Times New Roman" w:hAnsi="Arial" w:cs="Arial"/>
          <w:color w:val="1F1F1F"/>
          <w:sz w:val="21"/>
          <w:szCs w:val="21"/>
        </w:rPr>
        <w:t>was</w:t>
      </w:r>
      <w:r w:rsidR="005822E5" w:rsidRPr="005822E5">
        <w:rPr>
          <w:rFonts w:ascii="Arial" w:eastAsia="Times New Roman" w:hAnsi="Arial" w:cs="Arial"/>
          <w:color w:val="1F1F1F"/>
          <w:sz w:val="21"/>
          <w:szCs w:val="21"/>
        </w:rPr>
        <w:t xml:space="preserve"> performed, and what machine learnings were use</w:t>
      </w:r>
      <w:r w:rsidR="00986E89">
        <w:rPr>
          <w:rFonts w:ascii="Arial" w:eastAsia="Times New Roman" w:hAnsi="Arial" w:cs="Arial"/>
          <w:color w:val="1F1F1F"/>
          <w:sz w:val="21"/>
          <w:szCs w:val="21"/>
        </w:rPr>
        <w:t>d</w:t>
      </w:r>
      <w:r w:rsidR="004161EC">
        <w:rPr>
          <w:rFonts w:ascii="Arial" w:eastAsia="Times New Roman" w:hAnsi="Arial" w:cs="Arial"/>
          <w:color w:val="1F1F1F"/>
          <w:sz w:val="21"/>
          <w:szCs w:val="21"/>
        </w:rPr>
        <w:t xml:space="preserve"> are discussed.</w:t>
      </w:r>
    </w:p>
    <w:p w14:paraId="63E0F19D" w14:textId="77777777" w:rsidR="002C7FC5" w:rsidRDefault="004161EC" w:rsidP="004C46CA">
      <w:pPr>
        <w:shd w:val="clear" w:color="auto" w:fill="FFFFFF"/>
        <w:spacing w:before="100" w:beforeAutospacing="1" w:after="150" w:line="240" w:lineRule="auto"/>
        <w:ind w:left="450"/>
        <w:rPr>
          <w:rFonts w:ascii="Arial" w:eastAsia="Times New Roman" w:hAnsi="Arial" w:cs="Arial"/>
          <w:color w:val="1F1F1F"/>
          <w:sz w:val="21"/>
          <w:szCs w:val="21"/>
          <w:u w:val="single"/>
        </w:rPr>
      </w:pPr>
      <w:proofErr w:type="gramStart"/>
      <w:r>
        <w:rPr>
          <w:u w:val="single"/>
        </w:rPr>
        <w:t xml:space="preserve">Exploratory </w:t>
      </w:r>
      <w:r w:rsidR="008553C7" w:rsidRPr="008553C7">
        <w:rPr>
          <w:rFonts w:ascii="Arial" w:eastAsia="Times New Roman" w:hAnsi="Arial" w:cs="Arial"/>
          <w:color w:val="1F1F1F"/>
          <w:sz w:val="21"/>
          <w:szCs w:val="21"/>
          <w:u w:val="single"/>
        </w:rPr>
        <w:t xml:space="preserve"> Data</w:t>
      </w:r>
      <w:proofErr w:type="gramEnd"/>
      <w:r w:rsidR="008553C7" w:rsidRPr="008553C7">
        <w:rPr>
          <w:rFonts w:ascii="Arial" w:eastAsia="Times New Roman" w:hAnsi="Arial" w:cs="Arial"/>
          <w:color w:val="1F1F1F"/>
          <w:sz w:val="21"/>
          <w:szCs w:val="21"/>
          <w:u w:val="single"/>
        </w:rPr>
        <w:t xml:space="preserve"> Analysis Performed</w:t>
      </w:r>
      <w:r w:rsidR="004C46CA">
        <w:rPr>
          <w:rFonts w:ascii="Arial" w:eastAsia="Times New Roman" w:hAnsi="Arial" w:cs="Arial"/>
          <w:color w:val="1F1F1F"/>
          <w:sz w:val="21"/>
          <w:szCs w:val="21"/>
          <w:u w:val="single"/>
        </w:rPr>
        <w:t xml:space="preserve">: </w:t>
      </w:r>
    </w:p>
    <w:p w14:paraId="12609EE0" w14:textId="4D99F708" w:rsidR="00C04358" w:rsidRDefault="008553C7" w:rsidP="0098075A">
      <w:pPr>
        <w:shd w:val="clear" w:color="auto" w:fill="FFFFFF"/>
        <w:spacing w:before="100" w:beforeAutospacing="1" w:after="150" w:line="240" w:lineRule="auto"/>
        <w:ind w:left="450"/>
        <w:rPr>
          <w:rFonts w:ascii="Arial" w:eastAsia="Times New Roman" w:hAnsi="Arial" w:cs="Arial"/>
          <w:color w:val="1F1F1F"/>
          <w:sz w:val="21"/>
          <w:szCs w:val="21"/>
        </w:rPr>
      </w:pPr>
      <w:r>
        <w:rPr>
          <w:rFonts w:ascii="Arial" w:eastAsia="Times New Roman" w:hAnsi="Arial" w:cs="Arial"/>
          <w:color w:val="1F1F1F"/>
          <w:sz w:val="21"/>
          <w:szCs w:val="21"/>
        </w:rPr>
        <w:t xml:space="preserve">The above-mentioned dataset was analyzed </w:t>
      </w:r>
      <w:r w:rsidR="001D288F">
        <w:rPr>
          <w:rFonts w:ascii="Arial" w:eastAsia="Times New Roman" w:hAnsi="Arial" w:cs="Arial"/>
          <w:color w:val="1F1F1F"/>
          <w:sz w:val="21"/>
          <w:szCs w:val="21"/>
        </w:rPr>
        <w:t xml:space="preserve">by various filters to </w:t>
      </w:r>
      <w:r w:rsidR="00C71827">
        <w:rPr>
          <w:rFonts w:ascii="Arial" w:eastAsia="Times New Roman" w:hAnsi="Arial" w:cs="Arial"/>
          <w:color w:val="1F1F1F"/>
          <w:sz w:val="21"/>
          <w:szCs w:val="21"/>
        </w:rPr>
        <w:t xml:space="preserve">better understand how different variables corresponded to </w:t>
      </w:r>
      <w:r w:rsidR="000A54EB">
        <w:rPr>
          <w:rFonts w:ascii="Arial" w:eastAsia="Times New Roman" w:hAnsi="Arial" w:cs="Arial"/>
          <w:color w:val="1F1F1F"/>
          <w:sz w:val="21"/>
          <w:szCs w:val="21"/>
        </w:rPr>
        <w:t xml:space="preserve">accidents using different severity codes. The dataset was uploaded to Excel’s </w:t>
      </w:r>
      <w:proofErr w:type="spellStart"/>
      <w:r w:rsidR="000A54EB">
        <w:rPr>
          <w:rFonts w:ascii="Arial" w:eastAsia="Times New Roman" w:hAnsi="Arial" w:cs="Arial"/>
          <w:color w:val="1F1F1F"/>
          <w:sz w:val="21"/>
          <w:szCs w:val="21"/>
        </w:rPr>
        <w:t>PowerQuery</w:t>
      </w:r>
      <w:proofErr w:type="spellEnd"/>
      <w:r w:rsidR="0060163E">
        <w:rPr>
          <w:rFonts w:ascii="Arial" w:eastAsia="Times New Roman" w:hAnsi="Arial" w:cs="Arial"/>
          <w:color w:val="1F1F1F"/>
          <w:sz w:val="21"/>
          <w:szCs w:val="21"/>
        </w:rPr>
        <w:t xml:space="preserve">, PowerPivot and using pivot </w:t>
      </w:r>
      <w:r w:rsidR="009563F5">
        <w:rPr>
          <w:rFonts w:ascii="Arial" w:eastAsia="Times New Roman" w:hAnsi="Arial" w:cs="Arial"/>
          <w:color w:val="1F1F1F"/>
          <w:sz w:val="21"/>
          <w:szCs w:val="21"/>
        </w:rPr>
        <w:t>table analysis</w:t>
      </w:r>
      <w:r w:rsidR="004521C5">
        <w:rPr>
          <w:rFonts w:ascii="Arial" w:eastAsia="Times New Roman" w:hAnsi="Arial" w:cs="Arial"/>
          <w:color w:val="1F1F1F"/>
          <w:sz w:val="21"/>
          <w:szCs w:val="21"/>
        </w:rPr>
        <w:t>, the relationship</w:t>
      </w:r>
      <w:r w:rsidR="0060163E">
        <w:rPr>
          <w:rFonts w:ascii="Arial" w:eastAsia="Times New Roman" w:hAnsi="Arial" w:cs="Arial"/>
          <w:color w:val="1F1F1F"/>
          <w:sz w:val="21"/>
          <w:szCs w:val="21"/>
        </w:rPr>
        <w:t xml:space="preserve"> </w:t>
      </w:r>
      <w:r w:rsidR="00740793">
        <w:rPr>
          <w:rFonts w:ascii="Arial" w:eastAsia="Times New Roman" w:hAnsi="Arial" w:cs="Arial"/>
          <w:color w:val="1F1F1F"/>
          <w:sz w:val="21"/>
          <w:szCs w:val="21"/>
        </w:rPr>
        <w:t>between various attributes was observed. Also,</w:t>
      </w:r>
      <w:r w:rsidR="009563F5">
        <w:rPr>
          <w:rFonts w:ascii="Arial" w:eastAsia="Times New Roman" w:hAnsi="Arial" w:cs="Arial"/>
          <w:color w:val="1F1F1F"/>
          <w:sz w:val="21"/>
          <w:szCs w:val="21"/>
        </w:rPr>
        <w:t xml:space="preserve"> the data was uploaded to a </w:t>
      </w:r>
      <w:proofErr w:type="spellStart"/>
      <w:r w:rsidR="009563F5">
        <w:rPr>
          <w:rFonts w:ascii="Arial" w:eastAsia="Times New Roman" w:hAnsi="Arial" w:cs="Arial"/>
          <w:color w:val="1F1F1F"/>
          <w:sz w:val="21"/>
          <w:szCs w:val="21"/>
        </w:rPr>
        <w:t>Jupyter</w:t>
      </w:r>
      <w:proofErr w:type="spellEnd"/>
      <w:r w:rsidR="009563F5">
        <w:rPr>
          <w:rFonts w:ascii="Arial" w:eastAsia="Times New Roman" w:hAnsi="Arial" w:cs="Arial"/>
          <w:color w:val="1F1F1F"/>
          <w:sz w:val="21"/>
          <w:szCs w:val="21"/>
        </w:rPr>
        <w:t xml:space="preserve"> notebook using Python code and various </w:t>
      </w:r>
      <w:r w:rsidR="00AD3FF5">
        <w:rPr>
          <w:rFonts w:ascii="Arial" w:eastAsia="Times New Roman" w:hAnsi="Arial" w:cs="Arial"/>
          <w:color w:val="1F1F1F"/>
          <w:sz w:val="21"/>
          <w:szCs w:val="21"/>
        </w:rPr>
        <w:t>aspects of the dataset w</w:t>
      </w:r>
      <w:r w:rsidR="00BF1908">
        <w:rPr>
          <w:rFonts w:ascii="Arial" w:eastAsia="Times New Roman" w:hAnsi="Arial" w:cs="Arial"/>
          <w:color w:val="1F1F1F"/>
          <w:sz w:val="21"/>
          <w:szCs w:val="21"/>
        </w:rPr>
        <w:t xml:space="preserve">ere evaluated. </w:t>
      </w:r>
      <w:r w:rsidR="009563F5">
        <w:rPr>
          <w:rFonts w:ascii="Arial" w:eastAsia="Times New Roman" w:hAnsi="Arial" w:cs="Arial"/>
          <w:color w:val="1F1F1F"/>
          <w:sz w:val="21"/>
          <w:szCs w:val="21"/>
        </w:rPr>
        <w:t xml:space="preserve"> </w:t>
      </w:r>
    </w:p>
    <w:p w14:paraId="478B8576" w14:textId="299E5877" w:rsidR="005822E5" w:rsidRPr="00CA2179" w:rsidRDefault="005822E5" w:rsidP="00CA2179">
      <w:pPr>
        <w:pStyle w:val="ListParagraph"/>
        <w:numPr>
          <w:ilvl w:val="0"/>
          <w:numId w:val="2"/>
        </w:numPr>
        <w:shd w:val="clear" w:color="auto" w:fill="FFFFFF"/>
        <w:spacing w:before="100" w:beforeAutospacing="1" w:after="150" w:line="240" w:lineRule="auto"/>
        <w:rPr>
          <w:rFonts w:ascii="Arial" w:eastAsia="Times New Roman" w:hAnsi="Arial" w:cs="Arial"/>
          <w:color w:val="1F1F1F"/>
          <w:sz w:val="21"/>
          <w:szCs w:val="21"/>
        </w:rPr>
      </w:pPr>
      <w:r w:rsidRPr="00CA2179">
        <w:rPr>
          <w:rFonts w:ascii="Arial" w:eastAsia="Times New Roman" w:hAnsi="Arial" w:cs="Arial"/>
          <w:color w:val="1F1F1F"/>
          <w:sz w:val="21"/>
          <w:szCs w:val="21"/>
          <w:u w:val="single"/>
        </w:rPr>
        <w:t>Results</w:t>
      </w:r>
      <w:r w:rsidRPr="00CA2179">
        <w:rPr>
          <w:rFonts w:ascii="Arial" w:eastAsia="Times New Roman" w:hAnsi="Arial" w:cs="Arial"/>
          <w:color w:val="1F1F1F"/>
          <w:sz w:val="21"/>
          <w:szCs w:val="21"/>
        </w:rPr>
        <w:t xml:space="preserve"> </w:t>
      </w:r>
    </w:p>
    <w:p w14:paraId="7D9C4227" w14:textId="23C0ADCE" w:rsidR="001E1F09" w:rsidRPr="004521C5" w:rsidRDefault="001E1F09" w:rsidP="004521C5">
      <w:pPr>
        <w:shd w:val="clear" w:color="auto" w:fill="FFFFFF"/>
        <w:spacing w:before="100" w:beforeAutospacing="1" w:after="150" w:line="240" w:lineRule="auto"/>
        <w:rPr>
          <w:rFonts w:ascii="Arial" w:eastAsia="Times New Roman" w:hAnsi="Arial" w:cs="Arial"/>
          <w:color w:val="1F1F1F"/>
          <w:sz w:val="21"/>
          <w:szCs w:val="21"/>
        </w:rPr>
      </w:pPr>
      <w:r w:rsidRPr="004521C5">
        <w:rPr>
          <w:rFonts w:ascii="Arial" w:eastAsia="Times New Roman" w:hAnsi="Arial" w:cs="Arial"/>
          <w:color w:val="1F1F1F"/>
          <w:sz w:val="21"/>
          <w:szCs w:val="21"/>
        </w:rPr>
        <w:t xml:space="preserve">When filtering the data by collision types, it was observed that there were 58,188 Level 2 accidents and 136,485 accidents, as summarized below: </w:t>
      </w:r>
    </w:p>
    <w:tbl>
      <w:tblPr>
        <w:tblW w:w="4517" w:type="dxa"/>
        <w:jc w:val="center"/>
        <w:tblLook w:val="04A0" w:firstRow="1" w:lastRow="0" w:firstColumn="1" w:lastColumn="0" w:noHBand="0" w:noVBand="1"/>
      </w:tblPr>
      <w:tblGrid>
        <w:gridCol w:w="1173"/>
        <w:gridCol w:w="1486"/>
        <w:gridCol w:w="1486"/>
        <w:gridCol w:w="940"/>
      </w:tblGrid>
      <w:tr w:rsidR="001E1F09" w:rsidRPr="003428B4" w14:paraId="6D4E1D89" w14:textId="77777777" w:rsidTr="008600EB">
        <w:trPr>
          <w:trHeight w:val="671"/>
          <w:jc w:val="center"/>
        </w:trPr>
        <w:tc>
          <w:tcPr>
            <w:tcW w:w="995"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EA2D78A" w14:textId="12549875" w:rsidR="001E1F09" w:rsidRDefault="001E1F09" w:rsidP="008600EB">
            <w:pPr>
              <w:spacing w:after="0" w:line="240" w:lineRule="auto"/>
              <w:jc w:val="center"/>
              <w:rPr>
                <w:rFonts w:ascii="Calibri" w:eastAsia="Times New Roman" w:hAnsi="Calibri" w:cs="Calibri"/>
                <w:b/>
                <w:bCs/>
                <w:color w:val="000000"/>
              </w:rPr>
            </w:pPr>
            <w:r w:rsidRPr="003428B4">
              <w:rPr>
                <w:rFonts w:ascii="Calibri" w:eastAsia="Times New Roman" w:hAnsi="Calibri" w:cs="Calibri"/>
                <w:b/>
                <w:bCs/>
                <w:color w:val="000000"/>
              </w:rPr>
              <w:t>C</w:t>
            </w:r>
            <w:r>
              <w:rPr>
                <w:rFonts w:ascii="Calibri" w:eastAsia="Times New Roman" w:hAnsi="Calibri" w:cs="Calibri"/>
                <w:b/>
                <w:bCs/>
                <w:color w:val="000000"/>
              </w:rPr>
              <w:t>ollision</w:t>
            </w:r>
          </w:p>
          <w:p w14:paraId="7833AF42" w14:textId="77E82196" w:rsidR="001E1F09" w:rsidRPr="003428B4" w:rsidRDefault="001E1F09" w:rsidP="008600E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Type</w:t>
            </w:r>
          </w:p>
        </w:tc>
        <w:tc>
          <w:tcPr>
            <w:tcW w:w="1486"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71D766FE" w14:textId="77777777" w:rsidR="001E1F09" w:rsidRPr="003428B4" w:rsidRDefault="001E1F09" w:rsidP="008600EB">
            <w:pPr>
              <w:spacing w:after="0" w:line="240" w:lineRule="auto"/>
              <w:jc w:val="center"/>
              <w:rPr>
                <w:rFonts w:ascii="Calibri" w:eastAsia="Times New Roman" w:hAnsi="Calibri" w:cs="Calibri"/>
                <w:b/>
                <w:bCs/>
                <w:color w:val="000000"/>
              </w:rPr>
            </w:pPr>
            <w:r w:rsidRPr="003428B4">
              <w:rPr>
                <w:rFonts w:ascii="Calibri" w:eastAsia="Times New Roman" w:hAnsi="Calibri" w:cs="Calibri"/>
                <w:b/>
                <w:bCs/>
                <w:color w:val="000000"/>
              </w:rPr>
              <w:t xml:space="preserve"> Level 2 Severity </w:t>
            </w:r>
            <w:r>
              <w:rPr>
                <w:rFonts w:ascii="Calibri" w:eastAsia="Times New Roman" w:hAnsi="Calibri" w:cs="Calibri"/>
                <w:b/>
                <w:bCs/>
                <w:color w:val="000000"/>
              </w:rPr>
              <w:t>Accidents</w:t>
            </w:r>
          </w:p>
        </w:tc>
        <w:tc>
          <w:tcPr>
            <w:tcW w:w="1486"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F970D64" w14:textId="77777777" w:rsidR="001E1F09" w:rsidRPr="003428B4" w:rsidRDefault="001E1F09" w:rsidP="008600EB">
            <w:pPr>
              <w:spacing w:after="0" w:line="240" w:lineRule="auto"/>
              <w:jc w:val="center"/>
              <w:rPr>
                <w:rFonts w:ascii="Calibri" w:eastAsia="Times New Roman" w:hAnsi="Calibri" w:cs="Calibri"/>
                <w:b/>
                <w:bCs/>
                <w:color w:val="000000"/>
              </w:rPr>
            </w:pPr>
            <w:r w:rsidRPr="003428B4">
              <w:rPr>
                <w:rFonts w:ascii="Calibri" w:eastAsia="Times New Roman" w:hAnsi="Calibri" w:cs="Calibri"/>
                <w:b/>
                <w:bCs/>
                <w:color w:val="000000"/>
              </w:rPr>
              <w:t xml:space="preserve"> Level 1 Severity </w:t>
            </w:r>
            <w:r>
              <w:rPr>
                <w:rFonts w:ascii="Calibri" w:eastAsia="Times New Roman" w:hAnsi="Calibri" w:cs="Calibri"/>
                <w:b/>
                <w:bCs/>
                <w:color w:val="000000"/>
              </w:rPr>
              <w:t>Accidents</w:t>
            </w:r>
          </w:p>
        </w:tc>
        <w:tc>
          <w:tcPr>
            <w:tcW w:w="55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10E99D8E" w14:textId="77777777" w:rsidR="001E1F09" w:rsidRPr="003428B4" w:rsidRDefault="001E1F09" w:rsidP="008600EB">
            <w:pPr>
              <w:spacing w:after="0" w:line="240" w:lineRule="auto"/>
              <w:jc w:val="center"/>
              <w:rPr>
                <w:rFonts w:ascii="Calibri" w:eastAsia="Times New Roman" w:hAnsi="Calibri" w:cs="Calibri"/>
                <w:b/>
                <w:bCs/>
                <w:color w:val="000000"/>
              </w:rPr>
            </w:pPr>
            <w:r w:rsidRPr="003428B4">
              <w:rPr>
                <w:rFonts w:ascii="Calibri" w:eastAsia="Times New Roman" w:hAnsi="Calibri" w:cs="Calibri"/>
                <w:b/>
                <w:bCs/>
                <w:color w:val="000000"/>
              </w:rPr>
              <w:t>Total</w:t>
            </w:r>
          </w:p>
        </w:tc>
      </w:tr>
      <w:tr w:rsidR="001E1F09" w:rsidRPr="003428B4" w14:paraId="5ADAF469" w14:textId="77777777" w:rsidTr="008600EB">
        <w:trPr>
          <w:trHeight w:val="223"/>
          <w:jc w:val="center"/>
        </w:trPr>
        <w:tc>
          <w:tcPr>
            <w:tcW w:w="99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8CFFF83"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Rear Ended</w:t>
            </w:r>
          </w:p>
        </w:tc>
        <w:tc>
          <w:tcPr>
            <w:tcW w:w="148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E8A306A"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14,671</w:t>
            </w:r>
          </w:p>
        </w:tc>
        <w:tc>
          <w:tcPr>
            <w:tcW w:w="148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6701498"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19,419</w:t>
            </w:r>
          </w:p>
        </w:tc>
        <w:tc>
          <w:tcPr>
            <w:tcW w:w="55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4D2ECFF"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34,090</w:t>
            </w:r>
          </w:p>
        </w:tc>
      </w:tr>
      <w:tr w:rsidR="001E1F09" w:rsidRPr="003428B4" w14:paraId="59EA2715" w14:textId="77777777" w:rsidTr="008600EB">
        <w:trPr>
          <w:trHeight w:val="223"/>
          <w:jc w:val="center"/>
        </w:trPr>
        <w:tc>
          <w:tcPr>
            <w:tcW w:w="9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CDF5110"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Angles</w:t>
            </w:r>
          </w:p>
        </w:tc>
        <w:tc>
          <w:tcPr>
            <w:tcW w:w="1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E35A263"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13,624</w:t>
            </w:r>
          </w:p>
        </w:tc>
        <w:tc>
          <w:tcPr>
            <w:tcW w:w="1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AA3860F"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21,050</w:t>
            </w:r>
          </w:p>
        </w:tc>
        <w:tc>
          <w:tcPr>
            <w:tcW w:w="55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E5ABBF9"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34,674</w:t>
            </w:r>
          </w:p>
        </w:tc>
      </w:tr>
      <w:tr w:rsidR="001E1F09" w:rsidRPr="003428B4" w14:paraId="0CD14727" w14:textId="77777777" w:rsidTr="008600EB">
        <w:trPr>
          <w:trHeight w:val="223"/>
          <w:jc w:val="center"/>
        </w:trPr>
        <w:tc>
          <w:tcPr>
            <w:tcW w:w="99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6EA327D"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Other</w:t>
            </w:r>
          </w:p>
        </w:tc>
        <w:tc>
          <w:tcPr>
            <w:tcW w:w="148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19FA16D"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6,112</w:t>
            </w:r>
          </w:p>
        </w:tc>
        <w:tc>
          <w:tcPr>
            <w:tcW w:w="148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400BF65"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17,591</w:t>
            </w:r>
          </w:p>
        </w:tc>
        <w:tc>
          <w:tcPr>
            <w:tcW w:w="55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BBB55A3"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23,703</w:t>
            </w:r>
          </w:p>
        </w:tc>
      </w:tr>
      <w:tr w:rsidR="001E1F09" w:rsidRPr="003428B4" w14:paraId="06F476E1" w14:textId="77777777" w:rsidTr="008600EB">
        <w:trPr>
          <w:trHeight w:val="223"/>
          <w:jc w:val="center"/>
        </w:trPr>
        <w:tc>
          <w:tcPr>
            <w:tcW w:w="9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3A35D3D"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Pedestrian</w:t>
            </w:r>
          </w:p>
        </w:tc>
        <w:tc>
          <w:tcPr>
            <w:tcW w:w="1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D3CBE3C"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5,936</w:t>
            </w:r>
          </w:p>
        </w:tc>
        <w:tc>
          <w:tcPr>
            <w:tcW w:w="1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E5ACBCD"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672</w:t>
            </w:r>
          </w:p>
        </w:tc>
        <w:tc>
          <w:tcPr>
            <w:tcW w:w="55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C4966AA"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6,608</w:t>
            </w:r>
          </w:p>
        </w:tc>
      </w:tr>
      <w:tr w:rsidR="001E1F09" w:rsidRPr="003428B4" w14:paraId="33FD4EF8" w14:textId="77777777" w:rsidTr="008600EB">
        <w:trPr>
          <w:trHeight w:val="223"/>
          <w:jc w:val="center"/>
        </w:trPr>
        <w:tc>
          <w:tcPr>
            <w:tcW w:w="99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B815786"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Left Turn</w:t>
            </w:r>
          </w:p>
        </w:tc>
        <w:tc>
          <w:tcPr>
            <w:tcW w:w="148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C079BF3"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5,411</w:t>
            </w:r>
          </w:p>
        </w:tc>
        <w:tc>
          <w:tcPr>
            <w:tcW w:w="148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AF6A540"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8,292</w:t>
            </w:r>
          </w:p>
        </w:tc>
        <w:tc>
          <w:tcPr>
            <w:tcW w:w="55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32E5846"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13,703</w:t>
            </w:r>
          </w:p>
        </w:tc>
      </w:tr>
      <w:tr w:rsidR="001E1F09" w:rsidRPr="003428B4" w14:paraId="4961F842" w14:textId="77777777" w:rsidTr="008600EB">
        <w:trPr>
          <w:trHeight w:val="223"/>
          <w:jc w:val="center"/>
        </w:trPr>
        <w:tc>
          <w:tcPr>
            <w:tcW w:w="9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7CB5C42"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Cycles</w:t>
            </w:r>
          </w:p>
        </w:tc>
        <w:tc>
          <w:tcPr>
            <w:tcW w:w="1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F9F137C"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4,744</w:t>
            </w:r>
          </w:p>
        </w:tc>
        <w:tc>
          <w:tcPr>
            <w:tcW w:w="1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4BB6F23"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671</w:t>
            </w:r>
          </w:p>
        </w:tc>
        <w:tc>
          <w:tcPr>
            <w:tcW w:w="55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A36B8D"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5,415</w:t>
            </w:r>
          </w:p>
        </w:tc>
      </w:tr>
      <w:tr w:rsidR="001E1F09" w:rsidRPr="003428B4" w14:paraId="68F1E91C" w14:textId="77777777" w:rsidTr="008600EB">
        <w:trPr>
          <w:trHeight w:val="223"/>
          <w:jc w:val="center"/>
        </w:trPr>
        <w:tc>
          <w:tcPr>
            <w:tcW w:w="99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E7DD55E"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lastRenderedPageBreak/>
              <w:t>Parked Car</w:t>
            </w:r>
          </w:p>
        </w:tc>
        <w:tc>
          <w:tcPr>
            <w:tcW w:w="148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C6F4560"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2,662</w:t>
            </w:r>
          </w:p>
        </w:tc>
        <w:tc>
          <w:tcPr>
            <w:tcW w:w="148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3C53FA0"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45,325</w:t>
            </w:r>
          </w:p>
        </w:tc>
        <w:tc>
          <w:tcPr>
            <w:tcW w:w="55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126CF78"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47,987</w:t>
            </w:r>
          </w:p>
        </w:tc>
      </w:tr>
      <w:tr w:rsidR="001E1F09" w:rsidRPr="003428B4" w14:paraId="771808DF" w14:textId="77777777" w:rsidTr="008600EB">
        <w:trPr>
          <w:trHeight w:val="223"/>
          <w:jc w:val="center"/>
        </w:trPr>
        <w:tc>
          <w:tcPr>
            <w:tcW w:w="9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388D20E"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Sideswipe</w:t>
            </w:r>
          </w:p>
        </w:tc>
        <w:tc>
          <w:tcPr>
            <w:tcW w:w="1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2EF38BA"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2,506</w:t>
            </w:r>
          </w:p>
        </w:tc>
        <w:tc>
          <w:tcPr>
            <w:tcW w:w="1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E602903"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16,103</w:t>
            </w:r>
          </w:p>
        </w:tc>
        <w:tc>
          <w:tcPr>
            <w:tcW w:w="55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A123215"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18,609</w:t>
            </w:r>
          </w:p>
        </w:tc>
      </w:tr>
      <w:tr w:rsidR="001E1F09" w:rsidRPr="003428B4" w14:paraId="708D82E3" w14:textId="77777777" w:rsidTr="008600EB">
        <w:trPr>
          <w:trHeight w:val="223"/>
          <w:jc w:val="center"/>
        </w:trPr>
        <w:tc>
          <w:tcPr>
            <w:tcW w:w="99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0194A85"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(blank)</w:t>
            </w:r>
          </w:p>
        </w:tc>
        <w:tc>
          <w:tcPr>
            <w:tcW w:w="148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54CC5BB"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1,041</w:t>
            </w:r>
          </w:p>
        </w:tc>
        <w:tc>
          <w:tcPr>
            <w:tcW w:w="148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D4A62B0"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3,863</w:t>
            </w:r>
          </w:p>
        </w:tc>
        <w:tc>
          <w:tcPr>
            <w:tcW w:w="55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9B8C5EA"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4,904</w:t>
            </w:r>
          </w:p>
        </w:tc>
      </w:tr>
      <w:tr w:rsidR="001E1F09" w:rsidRPr="003428B4" w14:paraId="419BF3FF" w14:textId="77777777" w:rsidTr="008600EB">
        <w:trPr>
          <w:trHeight w:val="223"/>
          <w:jc w:val="center"/>
        </w:trPr>
        <w:tc>
          <w:tcPr>
            <w:tcW w:w="9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FE33958"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Head On</w:t>
            </w:r>
          </w:p>
        </w:tc>
        <w:tc>
          <w:tcPr>
            <w:tcW w:w="1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1BE0FA"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872</w:t>
            </w:r>
          </w:p>
        </w:tc>
        <w:tc>
          <w:tcPr>
            <w:tcW w:w="1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792A1FA"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1,152</w:t>
            </w:r>
          </w:p>
        </w:tc>
        <w:tc>
          <w:tcPr>
            <w:tcW w:w="55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F5CAE6B"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2,024</w:t>
            </w:r>
          </w:p>
        </w:tc>
      </w:tr>
      <w:tr w:rsidR="001E1F09" w:rsidRPr="003428B4" w14:paraId="2AFC8458" w14:textId="77777777" w:rsidTr="008600EB">
        <w:trPr>
          <w:trHeight w:val="223"/>
          <w:jc w:val="center"/>
        </w:trPr>
        <w:tc>
          <w:tcPr>
            <w:tcW w:w="99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6EC4F29"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Right Turn</w:t>
            </w:r>
          </w:p>
        </w:tc>
        <w:tc>
          <w:tcPr>
            <w:tcW w:w="148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2A5A35A"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609</w:t>
            </w:r>
          </w:p>
        </w:tc>
        <w:tc>
          <w:tcPr>
            <w:tcW w:w="148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77863CD"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2,347</w:t>
            </w:r>
          </w:p>
        </w:tc>
        <w:tc>
          <w:tcPr>
            <w:tcW w:w="55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0997A7A"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2,956</w:t>
            </w:r>
          </w:p>
        </w:tc>
      </w:tr>
      <w:tr w:rsidR="001E1F09" w:rsidRPr="003428B4" w14:paraId="01880EC2" w14:textId="77777777" w:rsidTr="008600EB">
        <w:trPr>
          <w:trHeight w:val="23"/>
          <w:jc w:val="center"/>
        </w:trPr>
        <w:tc>
          <w:tcPr>
            <w:tcW w:w="99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46DFEA2"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Total</w:t>
            </w:r>
          </w:p>
        </w:tc>
        <w:tc>
          <w:tcPr>
            <w:tcW w:w="1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ACE5E72"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58,188</w:t>
            </w:r>
          </w:p>
        </w:tc>
        <w:tc>
          <w:tcPr>
            <w:tcW w:w="148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0A3432"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136,485</w:t>
            </w:r>
          </w:p>
        </w:tc>
        <w:tc>
          <w:tcPr>
            <w:tcW w:w="55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4815ADF" w14:textId="77777777" w:rsidR="001E1F09" w:rsidRPr="003428B4" w:rsidRDefault="001E1F09" w:rsidP="008600EB">
            <w:pPr>
              <w:spacing w:after="0" w:line="240" w:lineRule="auto"/>
              <w:jc w:val="center"/>
              <w:rPr>
                <w:rFonts w:ascii="Calibri" w:eastAsia="Times New Roman" w:hAnsi="Calibri" w:cs="Calibri"/>
                <w:color w:val="000000"/>
              </w:rPr>
            </w:pPr>
            <w:r w:rsidRPr="003428B4">
              <w:rPr>
                <w:rFonts w:ascii="Calibri" w:eastAsia="Times New Roman" w:hAnsi="Calibri" w:cs="Calibri"/>
                <w:color w:val="000000"/>
              </w:rPr>
              <w:t>194,673</w:t>
            </w:r>
          </w:p>
        </w:tc>
      </w:tr>
    </w:tbl>
    <w:p w14:paraId="43384329" w14:textId="7D056DCB" w:rsidR="001E1F09" w:rsidRDefault="001E1F09" w:rsidP="006C3F1E">
      <w:pPr>
        <w:shd w:val="clear" w:color="auto" w:fill="FFFFFF"/>
        <w:spacing w:before="100" w:beforeAutospacing="1" w:after="150" w:line="240" w:lineRule="auto"/>
        <w:rPr>
          <w:rFonts w:ascii="Arial" w:eastAsia="Times New Roman" w:hAnsi="Arial" w:cs="Arial"/>
          <w:color w:val="1F1F1F"/>
          <w:sz w:val="21"/>
          <w:szCs w:val="21"/>
        </w:rPr>
      </w:pPr>
      <w:r w:rsidRPr="006C3F1E">
        <w:rPr>
          <w:rFonts w:ascii="Arial" w:eastAsia="Times New Roman" w:hAnsi="Arial" w:cs="Arial"/>
          <w:color w:val="1F1F1F"/>
          <w:sz w:val="21"/>
          <w:szCs w:val="21"/>
        </w:rPr>
        <w:t xml:space="preserve"> </w:t>
      </w:r>
    </w:p>
    <w:p w14:paraId="0AB4993E" w14:textId="725B62A6" w:rsidR="006C3F1E" w:rsidRDefault="006C3F1E" w:rsidP="006C3F1E">
      <w:pPr>
        <w:shd w:val="clear" w:color="auto" w:fill="FFFFFF"/>
        <w:spacing w:before="100" w:beforeAutospacing="1" w:after="150" w:line="240" w:lineRule="auto"/>
        <w:rPr>
          <w:rFonts w:ascii="Arial" w:eastAsia="Times New Roman" w:hAnsi="Arial" w:cs="Arial"/>
          <w:color w:val="1F1F1F"/>
          <w:sz w:val="21"/>
          <w:szCs w:val="21"/>
          <w:u w:val="single"/>
        </w:rPr>
      </w:pPr>
      <w:r>
        <w:rPr>
          <w:rFonts w:ascii="Arial" w:eastAsia="Times New Roman" w:hAnsi="Arial" w:cs="Arial"/>
          <w:color w:val="1F1F1F"/>
          <w:sz w:val="21"/>
          <w:szCs w:val="21"/>
          <w:u w:val="single"/>
        </w:rPr>
        <w:t>Accidents by State Collision Codes</w:t>
      </w:r>
    </w:p>
    <w:p w14:paraId="36E45DE3" w14:textId="77777777" w:rsidR="006C3F1E" w:rsidRPr="006C3F1E" w:rsidRDefault="006C3F1E" w:rsidP="006C3F1E">
      <w:pPr>
        <w:shd w:val="clear" w:color="auto" w:fill="FFFFFF"/>
        <w:spacing w:before="100" w:beforeAutospacing="1" w:after="150" w:line="240" w:lineRule="auto"/>
        <w:rPr>
          <w:rFonts w:ascii="Arial" w:eastAsia="Times New Roman" w:hAnsi="Arial" w:cs="Arial"/>
          <w:color w:val="1F1F1F"/>
          <w:sz w:val="21"/>
          <w:szCs w:val="21"/>
          <w:u w:val="single"/>
        </w:rPr>
      </w:pPr>
    </w:p>
    <w:tbl>
      <w:tblPr>
        <w:tblStyle w:val="GridTable2"/>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
        <w:gridCol w:w="2159"/>
        <w:gridCol w:w="1636"/>
        <w:gridCol w:w="2256"/>
        <w:gridCol w:w="1544"/>
      </w:tblGrid>
      <w:tr w:rsidR="001E1F09" w:rsidRPr="00AE10B1" w14:paraId="2F3BF069" w14:textId="77777777" w:rsidTr="00A12E8A">
        <w:trPr>
          <w:cnfStyle w:val="100000000000" w:firstRow="1" w:lastRow="0" w:firstColumn="0" w:lastColumn="0" w:oddVBand="0" w:evenVBand="0" w:oddHBand="0"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274" w:type="dxa"/>
            <w:tcBorders>
              <w:top w:val="none" w:sz="0" w:space="0" w:color="auto"/>
              <w:bottom w:val="none" w:sz="0" w:space="0" w:color="auto"/>
              <w:right w:val="none" w:sz="0" w:space="0" w:color="auto"/>
            </w:tcBorders>
            <w:noWrap/>
            <w:hideMark/>
          </w:tcPr>
          <w:p w14:paraId="60755A01" w14:textId="77777777" w:rsidR="001E1F09" w:rsidRPr="00A43B25" w:rsidRDefault="001E1F09" w:rsidP="008600EB">
            <w:pPr>
              <w:jc w:val="center"/>
              <w:rPr>
                <w:rFonts w:ascii="Calibri" w:eastAsia="Times New Roman" w:hAnsi="Calibri" w:cs="Calibri"/>
                <w:b w:val="0"/>
                <w:bCs w:val="0"/>
                <w:color w:val="000000"/>
              </w:rPr>
            </w:pPr>
            <w:r w:rsidRPr="00A43B25">
              <w:rPr>
                <w:rFonts w:ascii="Calibri" w:eastAsia="Times New Roman" w:hAnsi="Calibri" w:cs="Calibri"/>
                <w:color w:val="000000"/>
              </w:rPr>
              <w:t xml:space="preserve">State Collision Code </w:t>
            </w:r>
          </w:p>
        </w:tc>
        <w:tc>
          <w:tcPr>
            <w:tcW w:w="2876" w:type="dxa"/>
            <w:tcBorders>
              <w:top w:val="none" w:sz="0" w:space="0" w:color="auto"/>
              <w:left w:val="none" w:sz="0" w:space="0" w:color="auto"/>
              <w:bottom w:val="none" w:sz="0" w:space="0" w:color="auto"/>
              <w:right w:val="none" w:sz="0" w:space="0" w:color="auto"/>
            </w:tcBorders>
          </w:tcPr>
          <w:p w14:paraId="110AB79A" w14:textId="77777777" w:rsidR="001E1F09" w:rsidRPr="00A43B25" w:rsidRDefault="001E1F09" w:rsidP="008600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43B25">
              <w:rPr>
                <w:rFonts w:ascii="Calibri" w:eastAsia="Times New Roman" w:hAnsi="Calibri" w:cs="Calibri"/>
                <w:color w:val="000000"/>
              </w:rPr>
              <w:t>State Collision Code Name</w:t>
            </w:r>
          </w:p>
        </w:tc>
        <w:tc>
          <w:tcPr>
            <w:tcW w:w="1636" w:type="dxa"/>
            <w:tcBorders>
              <w:top w:val="none" w:sz="0" w:space="0" w:color="auto"/>
              <w:left w:val="none" w:sz="0" w:space="0" w:color="auto"/>
              <w:bottom w:val="none" w:sz="0" w:space="0" w:color="auto"/>
              <w:right w:val="none" w:sz="0" w:space="0" w:color="auto"/>
            </w:tcBorders>
            <w:noWrap/>
            <w:hideMark/>
          </w:tcPr>
          <w:p w14:paraId="63323D40" w14:textId="77777777" w:rsidR="001E1F09" w:rsidRPr="00A43B25" w:rsidRDefault="001E1F09" w:rsidP="008600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43B25">
              <w:rPr>
                <w:rFonts w:ascii="Calibri" w:eastAsia="Times New Roman" w:hAnsi="Calibri" w:cs="Calibri"/>
                <w:color w:val="000000"/>
              </w:rPr>
              <w:t>Level 1 Severity Accidents</w:t>
            </w:r>
          </w:p>
        </w:tc>
        <w:tc>
          <w:tcPr>
            <w:tcW w:w="2256" w:type="dxa"/>
            <w:tcBorders>
              <w:top w:val="none" w:sz="0" w:space="0" w:color="auto"/>
              <w:left w:val="none" w:sz="0" w:space="0" w:color="auto"/>
              <w:bottom w:val="none" w:sz="0" w:space="0" w:color="auto"/>
              <w:right w:val="none" w:sz="0" w:space="0" w:color="auto"/>
            </w:tcBorders>
            <w:hideMark/>
          </w:tcPr>
          <w:p w14:paraId="1964A3D5" w14:textId="77777777" w:rsidR="001E1F09" w:rsidRPr="00A43B25" w:rsidRDefault="001E1F09" w:rsidP="008600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43B25">
              <w:rPr>
                <w:rFonts w:ascii="Calibri" w:eastAsia="Times New Roman" w:hAnsi="Calibri" w:cs="Calibri"/>
                <w:color w:val="000000"/>
              </w:rPr>
              <w:t xml:space="preserve">Level 2 Severity </w:t>
            </w:r>
          </w:p>
          <w:p w14:paraId="44EDE537" w14:textId="77777777" w:rsidR="001E1F09" w:rsidRPr="00A43B25" w:rsidRDefault="001E1F09" w:rsidP="008600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43B25">
              <w:rPr>
                <w:rFonts w:ascii="Calibri" w:eastAsia="Times New Roman" w:hAnsi="Calibri" w:cs="Calibri"/>
                <w:color w:val="000000"/>
              </w:rPr>
              <w:t>Accidents</w:t>
            </w:r>
          </w:p>
        </w:tc>
        <w:tc>
          <w:tcPr>
            <w:tcW w:w="1544" w:type="dxa"/>
            <w:tcBorders>
              <w:top w:val="none" w:sz="0" w:space="0" w:color="auto"/>
              <w:left w:val="none" w:sz="0" w:space="0" w:color="auto"/>
              <w:bottom w:val="none" w:sz="0" w:space="0" w:color="auto"/>
            </w:tcBorders>
            <w:hideMark/>
          </w:tcPr>
          <w:p w14:paraId="757F49B7" w14:textId="77777777" w:rsidR="001E1F09" w:rsidRPr="00A43B25" w:rsidRDefault="001E1F09" w:rsidP="008600E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rPr>
            </w:pPr>
            <w:r w:rsidRPr="00A43B25">
              <w:rPr>
                <w:rFonts w:ascii="Calibri" w:eastAsia="Times New Roman" w:hAnsi="Calibri" w:cs="Calibri"/>
                <w:color w:val="000000"/>
              </w:rPr>
              <w:t>% of Total Level 2 Accidents</w:t>
            </w:r>
          </w:p>
        </w:tc>
      </w:tr>
      <w:tr w:rsidR="001E1F09" w:rsidRPr="00AE10B1" w14:paraId="65629585" w14:textId="77777777" w:rsidTr="00A12E8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74" w:type="dxa"/>
            <w:noWrap/>
            <w:hideMark/>
          </w:tcPr>
          <w:p w14:paraId="2982BA99" w14:textId="77777777" w:rsidR="001E1F09" w:rsidRPr="00A43B25" w:rsidRDefault="001E1F09" w:rsidP="008600EB">
            <w:pPr>
              <w:jc w:val="center"/>
              <w:rPr>
                <w:rFonts w:ascii="Calibri" w:eastAsia="Times New Roman" w:hAnsi="Calibri" w:cs="Calibri"/>
                <w:color w:val="000000"/>
              </w:rPr>
            </w:pPr>
            <w:r w:rsidRPr="00A43B25">
              <w:rPr>
                <w:rFonts w:ascii="Calibri" w:eastAsia="Times New Roman" w:hAnsi="Calibri" w:cs="Calibri"/>
                <w:color w:val="000000"/>
              </w:rPr>
              <w:t>10</w:t>
            </w:r>
          </w:p>
        </w:tc>
        <w:tc>
          <w:tcPr>
            <w:tcW w:w="2876" w:type="dxa"/>
          </w:tcPr>
          <w:p w14:paraId="173D39E1"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Entering at an Angle</w:t>
            </w:r>
          </w:p>
        </w:tc>
        <w:tc>
          <w:tcPr>
            <w:tcW w:w="1636" w:type="dxa"/>
            <w:noWrap/>
            <w:hideMark/>
          </w:tcPr>
          <w:p w14:paraId="22E22C5B"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21030</w:t>
            </w:r>
          </w:p>
        </w:tc>
        <w:tc>
          <w:tcPr>
            <w:tcW w:w="2256" w:type="dxa"/>
            <w:noWrap/>
            <w:hideMark/>
          </w:tcPr>
          <w:p w14:paraId="59CC5AB3"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13624</w:t>
            </w:r>
          </w:p>
        </w:tc>
        <w:tc>
          <w:tcPr>
            <w:tcW w:w="1544" w:type="dxa"/>
            <w:noWrap/>
            <w:hideMark/>
          </w:tcPr>
          <w:p w14:paraId="0FC07559"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23.41%</w:t>
            </w:r>
          </w:p>
        </w:tc>
      </w:tr>
      <w:tr w:rsidR="001E1F09" w:rsidRPr="00AE10B1" w14:paraId="101D0965" w14:textId="77777777" w:rsidTr="00A12E8A">
        <w:trPr>
          <w:trHeight w:val="243"/>
        </w:trPr>
        <w:tc>
          <w:tcPr>
            <w:cnfStyle w:val="001000000000" w:firstRow="0" w:lastRow="0" w:firstColumn="1" w:lastColumn="0" w:oddVBand="0" w:evenVBand="0" w:oddHBand="0" w:evenHBand="0" w:firstRowFirstColumn="0" w:firstRowLastColumn="0" w:lastRowFirstColumn="0" w:lastRowLastColumn="0"/>
            <w:tcW w:w="274" w:type="dxa"/>
            <w:noWrap/>
            <w:hideMark/>
          </w:tcPr>
          <w:p w14:paraId="120F0661" w14:textId="77777777" w:rsidR="001E1F09" w:rsidRPr="00A43B25" w:rsidRDefault="001E1F09" w:rsidP="008600EB">
            <w:pPr>
              <w:jc w:val="center"/>
              <w:rPr>
                <w:rFonts w:ascii="Calibri" w:eastAsia="Times New Roman" w:hAnsi="Calibri" w:cs="Calibri"/>
                <w:color w:val="000000"/>
              </w:rPr>
            </w:pPr>
            <w:r w:rsidRPr="00A43B25">
              <w:rPr>
                <w:rFonts w:ascii="Calibri" w:eastAsia="Times New Roman" w:hAnsi="Calibri" w:cs="Calibri"/>
                <w:color w:val="000000"/>
              </w:rPr>
              <w:t>14</w:t>
            </w:r>
          </w:p>
        </w:tc>
        <w:tc>
          <w:tcPr>
            <w:tcW w:w="2876" w:type="dxa"/>
          </w:tcPr>
          <w:p w14:paraId="657482C4" w14:textId="77777777" w:rsidR="001E1F09" w:rsidRPr="00A43B25" w:rsidRDefault="001E1F09" w:rsidP="008600E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T15Ct00" w:hAnsi="TT15Ct00" w:cs="TT15Ct00"/>
              </w:rPr>
            </w:pPr>
            <w:r w:rsidRPr="00A43B25">
              <w:rPr>
                <w:rFonts w:ascii="TT15Ct00" w:hAnsi="TT15Ct00" w:cs="TT15Ct00"/>
              </w:rPr>
              <w:t>From Same Direction - Both Going Straight - One</w:t>
            </w:r>
          </w:p>
          <w:p w14:paraId="41C976A4"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TT15Ct00" w:hAnsi="TT15Ct00" w:cs="TT15Ct00"/>
              </w:rPr>
              <w:t>Stopped - Rear End</w:t>
            </w:r>
          </w:p>
        </w:tc>
        <w:tc>
          <w:tcPr>
            <w:tcW w:w="1636" w:type="dxa"/>
            <w:noWrap/>
            <w:hideMark/>
          </w:tcPr>
          <w:p w14:paraId="68D93875"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14333</w:t>
            </w:r>
          </w:p>
        </w:tc>
        <w:tc>
          <w:tcPr>
            <w:tcW w:w="2256" w:type="dxa"/>
            <w:noWrap/>
            <w:hideMark/>
          </w:tcPr>
          <w:p w14:paraId="7057DA42"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11362</w:t>
            </w:r>
          </w:p>
        </w:tc>
        <w:tc>
          <w:tcPr>
            <w:tcW w:w="1544" w:type="dxa"/>
            <w:noWrap/>
            <w:hideMark/>
          </w:tcPr>
          <w:p w14:paraId="755D1C8B"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19.53%</w:t>
            </w:r>
          </w:p>
        </w:tc>
      </w:tr>
      <w:tr w:rsidR="00A12E8A" w:rsidRPr="00AE10B1" w14:paraId="22379453" w14:textId="77777777" w:rsidTr="00A12E8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74" w:type="dxa"/>
            <w:noWrap/>
            <w:hideMark/>
          </w:tcPr>
          <w:p w14:paraId="44FE15C6" w14:textId="77777777" w:rsidR="001E1F09" w:rsidRPr="00A43B25" w:rsidRDefault="001E1F09" w:rsidP="008600EB">
            <w:pPr>
              <w:jc w:val="center"/>
              <w:rPr>
                <w:rFonts w:ascii="Calibri" w:eastAsia="Times New Roman" w:hAnsi="Calibri" w:cs="Calibri"/>
                <w:color w:val="000000"/>
              </w:rPr>
            </w:pPr>
            <w:r w:rsidRPr="00A43B25">
              <w:rPr>
                <w:rFonts w:ascii="Calibri" w:eastAsia="Times New Roman" w:hAnsi="Calibri" w:cs="Calibri"/>
                <w:color w:val="000000"/>
              </w:rPr>
              <w:t>28</w:t>
            </w:r>
          </w:p>
        </w:tc>
        <w:tc>
          <w:tcPr>
            <w:tcW w:w="2876" w:type="dxa"/>
          </w:tcPr>
          <w:p w14:paraId="62961B9A" w14:textId="77777777" w:rsidR="001E1F09" w:rsidRPr="00A43B25" w:rsidRDefault="001E1F09" w:rsidP="008600E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T15Ct00" w:hAnsi="TT15Ct00" w:cs="TT15Ct00"/>
              </w:rPr>
            </w:pPr>
            <w:r w:rsidRPr="00A43B25">
              <w:rPr>
                <w:rFonts w:ascii="TT15Ct00" w:hAnsi="TT15Ct00" w:cs="TT15Ct00"/>
              </w:rPr>
              <w:t>From Opposite Direction - One Left Turn - One</w:t>
            </w:r>
          </w:p>
          <w:p w14:paraId="33ADD882"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TT15Ct00" w:hAnsi="TT15Ct00" w:cs="TT15Ct00"/>
              </w:rPr>
              <w:t>Straight</w:t>
            </w:r>
          </w:p>
        </w:tc>
        <w:tc>
          <w:tcPr>
            <w:tcW w:w="1636" w:type="dxa"/>
            <w:noWrap/>
            <w:hideMark/>
          </w:tcPr>
          <w:p w14:paraId="2F57CCD8"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5682</w:t>
            </w:r>
          </w:p>
        </w:tc>
        <w:tc>
          <w:tcPr>
            <w:tcW w:w="2256" w:type="dxa"/>
            <w:noWrap/>
            <w:hideMark/>
          </w:tcPr>
          <w:p w14:paraId="565A373C"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4631</w:t>
            </w:r>
          </w:p>
        </w:tc>
        <w:tc>
          <w:tcPr>
            <w:tcW w:w="1544" w:type="dxa"/>
            <w:noWrap/>
            <w:hideMark/>
          </w:tcPr>
          <w:p w14:paraId="5E05DE8C" w14:textId="36CC0E68" w:rsidR="001E1F09" w:rsidRPr="00A43B25" w:rsidRDefault="001E1F09" w:rsidP="001E1F09">
            <w:pPr>
              <w:tabs>
                <w:tab w:val="left" w:pos="294"/>
                <w:tab w:val="center" w:pos="664"/>
              </w:tabs>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b/>
            </w:r>
            <w:r>
              <w:rPr>
                <w:rFonts w:ascii="Calibri" w:eastAsia="Times New Roman" w:hAnsi="Calibri" w:cs="Calibri"/>
                <w:color w:val="000000"/>
              </w:rPr>
              <w:tab/>
            </w:r>
            <w:r w:rsidRPr="00A43B25">
              <w:rPr>
                <w:rFonts w:ascii="Calibri" w:eastAsia="Times New Roman" w:hAnsi="Calibri" w:cs="Calibri"/>
                <w:color w:val="000000"/>
              </w:rPr>
              <w:t>7.96%</w:t>
            </w:r>
          </w:p>
        </w:tc>
      </w:tr>
      <w:tr w:rsidR="001E1F09" w:rsidRPr="00AE10B1" w14:paraId="67A7288C" w14:textId="77777777" w:rsidTr="00A12E8A">
        <w:trPr>
          <w:trHeight w:val="243"/>
        </w:trPr>
        <w:tc>
          <w:tcPr>
            <w:cnfStyle w:val="001000000000" w:firstRow="0" w:lastRow="0" w:firstColumn="1" w:lastColumn="0" w:oddVBand="0" w:evenVBand="0" w:oddHBand="0" w:evenHBand="0" w:firstRowFirstColumn="0" w:firstRowLastColumn="0" w:lastRowFirstColumn="0" w:lastRowLastColumn="0"/>
            <w:tcW w:w="274" w:type="dxa"/>
            <w:noWrap/>
            <w:hideMark/>
          </w:tcPr>
          <w:p w14:paraId="49420A78" w14:textId="77777777" w:rsidR="001E1F09" w:rsidRPr="00A43B25" w:rsidRDefault="001E1F09" w:rsidP="008600EB">
            <w:pPr>
              <w:jc w:val="center"/>
              <w:rPr>
                <w:rFonts w:ascii="Calibri" w:eastAsia="Times New Roman" w:hAnsi="Calibri" w:cs="Calibri"/>
                <w:color w:val="000000"/>
              </w:rPr>
            </w:pPr>
            <w:r w:rsidRPr="00A43B25">
              <w:rPr>
                <w:rFonts w:ascii="Calibri" w:eastAsia="Times New Roman" w:hAnsi="Calibri" w:cs="Calibri"/>
                <w:color w:val="000000"/>
              </w:rPr>
              <w:t>45</w:t>
            </w:r>
          </w:p>
        </w:tc>
        <w:tc>
          <w:tcPr>
            <w:tcW w:w="2876" w:type="dxa"/>
          </w:tcPr>
          <w:p w14:paraId="05988107"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TT15Ct00" w:hAnsi="TT15Ct00" w:cs="TT15Ct00"/>
              </w:rPr>
              <w:t>Bicycle</w:t>
            </w:r>
          </w:p>
        </w:tc>
        <w:tc>
          <w:tcPr>
            <w:tcW w:w="1636" w:type="dxa"/>
            <w:noWrap/>
            <w:hideMark/>
          </w:tcPr>
          <w:p w14:paraId="469A9E71"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572</w:t>
            </w:r>
          </w:p>
        </w:tc>
        <w:tc>
          <w:tcPr>
            <w:tcW w:w="2256" w:type="dxa"/>
            <w:noWrap/>
            <w:hideMark/>
          </w:tcPr>
          <w:p w14:paraId="34BD3808"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4117</w:t>
            </w:r>
          </w:p>
        </w:tc>
        <w:tc>
          <w:tcPr>
            <w:tcW w:w="1544" w:type="dxa"/>
            <w:noWrap/>
            <w:hideMark/>
          </w:tcPr>
          <w:p w14:paraId="5A1B62B9"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7.08%</w:t>
            </w:r>
          </w:p>
        </w:tc>
      </w:tr>
      <w:tr w:rsidR="001E1F09" w:rsidRPr="00AE10B1" w14:paraId="3E1F2527" w14:textId="77777777" w:rsidTr="00A12E8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74" w:type="dxa"/>
            <w:noWrap/>
            <w:hideMark/>
          </w:tcPr>
          <w:p w14:paraId="12CB7ECB" w14:textId="77777777" w:rsidR="001E1F09" w:rsidRPr="00A43B25" w:rsidRDefault="001E1F09" w:rsidP="008600EB">
            <w:pPr>
              <w:jc w:val="center"/>
              <w:rPr>
                <w:rFonts w:ascii="Calibri" w:eastAsia="Times New Roman" w:hAnsi="Calibri" w:cs="Calibri"/>
                <w:color w:val="000000"/>
              </w:rPr>
            </w:pPr>
            <w:r w:rsidRPr="00A43B25">
              <w:rPr>
                <w:rFonts w:ascii="Calibri" w:eastAsia="Times New Roman" w:hAnsi="Calibri" w:cs="Calibri"/>
                <w:color w:val="000000"/>
              </w:rPr>
              <w:t>50</w:t>
            </w:r>
          </w:p>
        </w:tc>
        <w:tc>
          <w:tcPr>
            <w:tcW w:w="2876" w:type="dxa"/>
          </w:tcPr>
          <w:p w14:paraId="23CBF5DC"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TT15Ct00" w:hAnsi="TT15Ct00" w:cs="TT15Ct00"/>
              </w:rPr>
              <w:t>Struck Fixed Object</w:t>
            </w:r>
          </w:p>
        </w:tc>
        <w:tc>
          <w:tcPr>
            <w:tcW w:w="1636" w:type="dxa"/>
            <w:noWrap/>
            <w:hideMark/>
          </w:tcPr>
          <w:p w14:paraId="62A3B0AB"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10239</w:t>
            </w:r>
          </w:p>
        </w:tc>
        <w:tc>
          <w:tcPr>
            <w:tcW w:w="2256" w:type="dxa"/>
            <w:noWrap/>
            <w:hideMark/>
          </w:tcPr>
          <w:p w14:paraId="3CBD6F5B"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3290</w:t>
            </w:r>
          </w:p>
        </w:tc>
        <w:tc>
          <w:tcPr>
            <w:tcW w:w="1544" w:type="dxa"/>
            <w:noWrap/>
            <w:hideMark/>
          </w:tcPr>
          <w:p w14:paraId="4A65CABA"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5.65%</w:t>
            </w:r>
          </w:p>
        </w:tc>
      </w:tr>
      <w:tr w:rsidR="001E1F09" w:rsidRPr="00AE10B1" w14:paraId="2F68A406" w14:textId="77777777" w:rsidTr="00A12E8A">
        <w:trPr>
          <w:trHeight w:val="243"/>
        </w:trPr>
        <w:tc>
          <w:tcPr>
            <w:cnfStyle w:val="001000000000" w:firstRow="0" w:lastRow="0" w:firstColumn="1" w:lastColumn="0" w:oddVBand="0" w:evenVBand="0" w:oddHBand="0" w:evenHBand="0" w:firstRowFirstColumn="0" w:firstRowLastColumn="0" w:lastRowFirstColumn="0" w:lastRowLastColumn="0"/>
            <w:tcW w:w="274" w:type="dxa"/>
            <w:noWrap/>
            <w:hideMark/>
          </w:tcPr>
          <w:p w14:paraId="4BE10C01" w14:textId="77777777" w:rsidR="001E1F09" w:rsidRPr="00A43B25" w:rsidRDefault="001E1F09" w:rsidP="008600EB">
            <w:pPr>
              <w:jc w:val="center"/>
              <w:rPr>
                <w:rFonts w:ascii="Calibri" w:eastAsia="Times New Roman" w:hAnsi="Calibri" w:cs="Calibri"/>
                <w:color w:val="000000"/>
              </w:rPr>
            </w:pPr>
            <w:r w:rsidRPr="00A43B25">
              <w:rPr>
                <w:rFonts w:ascii="Calibri" w:eastAsia="Times New Roman" w:hAnsi="Calibri" w:cs="Calibri"/>
                <w:color w:val="000000"/>
              </w:rPr>
              <w:t>13</w:t>
            </w:r>
          </w:p>
        </w:tc>
        <w:tc>
          <w:tcPr>
            <w:tcW w:w="2876" w:type="dxa"/>
          </w:tcPr>
          <w:p w14:paraId="13965D1B" w14:textId="77777777" w:rsidR="001E1F09" w:rsidRPr="00A43B25" w:rsidRDefault="001E1F09" w:rsidP="008600E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T15Ct00" w:hAnsi="TT15Ct00" w:cs="TT15Ct00"/>
              </w:rPr>
            </w:pPr>
            <w:r w:rsidRPr="00A43B25">
              <w:rPr>
                <w:rFonts w:ascii="TT15Ct00" w:hAnsi="TT15Ct00" w:cs="TT15Ct00"/>
              </w:rPr>
              <w:t>From Same Direction - Both Going Straight - Both</w:t>
            </w:r>
          </w:p>
          <w:p w14:paraId="0A7E8704"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TT15Ct00" w:hAnsi="TT15Ct00" w:cs="TT15Ct00"/>
              </w:rPr>
              <w:t>Moving - Rear End</w:t>
            </w:r>
          </w:p>
        </w:tc>
        <w:tc>
          <w:tcPr>
            <w:tcW w:w="1636" w:type="dxa"/>
            <w:noWrap/>
            <w:hideMark/>
          </w:tcPr>
          <w:p w14:paraId="330E4C64"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4556</w:t>
            </w:r>
          </w:p>
        </w:tc>
        <w:tc>
          <w:tcPr>
            <w:tcW w:w="2256" w:type="dxa"/>
            <w:noWrap/>
            <w:hideMark/>
          </w:tcPr>
          <w:p w14:paraId="46956B0D"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3052</w:t>
            </w:r>
          </w:p>
        </w:tc>
        <w:tc>
          <w:tcPr>
            <w:tcW w:w="1544" w:type="dxa"/>
            <w:noWrap/>
            <w:hideMark/>
          </w:tcPr>
          <w:p w14:paraId="6D389994"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5.25%</w:t>
            </w:r>
          </w:p>
        </w:tc>
      </w:tr>
      <w:tr w:rsidR="001E1F09" w:rsidRPr="00AE10B1" w14:paraId="56A2188F" w14:textId="77777777" w:rsidTr="00A12E8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74" w:type="dxa"/>
            <w:noWrap/>
            <w:hideMark/>
          </w:tcPr>
          <w:p w14:paraId="5C694B53" w14:textId="77777777" w:rsidR="001E1F09" w:rsidRPr="00A43B25" w:rsidRDefault="001E1F09" w:rsidP="008600EB">
            <w:pPr>
              <w:jc w:val="center"/>
              <w:rPr>
                <w:rFonts w:ascii="Calibri" w:eastAsia="Times New Roman" w:hAnsi="Calibri" w:cs="Calibri"/>
                <w:color w:val="000000"/>
              </w:rPr>
            </w:pPr>
            <w:r w:rsidRPr="00A43B25">
              <w:rPr>
                <w:rFonts w:ascii="Calibri" w:eastAsia="Times New Roman" w:hAnsi="Calibri" w:cs="Calibri"/>
                <w:color w:val="000000"/>
              </w:rPr>
              <w:t>0</w:t>
            </w:r>
          </w:p>
        </w:tc>
        <w:tc>
          <w:tcPr>
            <w:tcW w:w="2876" w:type="dxa"/>
          </w:tcPr>
          <w:p w14:paraId="4E7BA47D"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TT15Ct00" w:hAnsi="TT15Ct00" w:cs="TT15Ct00"/>
              </w:rPr>
              <w:t>Vehicle Going Straight Hits Pedestrian</w:t>
            </w:r>
          </w:p>
        </w:tc>
        <w:tc>
          <w:tcPr>
            <w:tcW w:w="1636" w:type="dxa"/>
            <w:noWrap/>
            <w:hideMark/>
          </w:tcPr>
          <w:p w14:paraId="78623A7B"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311</w:t>
            </w:r>
          </w:p>
        </w:tc>
        <w:tc>
          <w:tcPr>
            <w:tcW w:w="2256" w:type="dxa"/>
            <w:noWrap/>
            <w:hideMark/>
          </w:tcPr>
          <w:p w14:paraId="6B6A702D"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2565</w:t>
            </w:r>
          </w:p>
        </w:tc>
        <w:tc>
          <w:tcPr>
            <w:tcW w:w="1544" w:type="dxa"/>
            <w:noWrap/>
            <w:hideMark/>
          </w:tcPr>
          <w:p w14:paraId="6D5E52F9"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4.41%</w:t>
            </w:r>
          </w:p>
        </w:tc>
      </w:tr>
      <w:tr w:rsidR="001E1F09" w:rsidRPr="00AE10B1" w14:paraId="2F3F3155" w14:textId="77777777" w:rsidTr="00A12E8A">
        <w:trPr>
          <w:trHeight w:val="243"/>
        </w:trPr>
        <w:tc>
          <w:tcPr>
            <w:cnfStyle w:val="001000000000" w:firstRow="0" w:lastRow="0" w:firstColumn="1" w:lastColumn="0" w:oddVBand="0" w:evenVBand="0" w:oddHBand="0" w:evenHBand="0" w:firstRowFirstColumn="0" w:firstRowLastColumn="0" w:lastRowFirstColumn="0" w:lastRowLastColumn="0"/>
            <w:tcW w:w="274" w:type="dxa"/>
            <w:noWrap/>
            <w:hideMark/>
          </w:tcPr>
          <w:p w14:paraId="23951AC4" w14:textId="77777777" w:rsidR="001E1F09" w:rsidRPr="00A43B25" w:rsidRDefault="001E1F09" w:rsidP="008600EB">
            <w:pPr>
              <w:jc w:val="center"/>
              <w:rPr>
                <w:rFonts w:ascii="Calibri" w:eastAsia="Times New Roman" w:hAnsi="Calibri" w:cs="Calibri"/>
                <w:color w:val="000000"/>
              </w:rPr>
            </w:pPr>
            <w:r w:rsidRPr="00A43B25">
              <w:rPr>
                <w:rFonts w:ascii="Calibri" w:eastAsia="Times New Roman" w:hAnsi="Calibri" w:cs="Calibri"/>
                <w:color w:val="000000"/>
              </w:rPr>
              <w:t>32</w:t>
            </w:r>
          </w:p>
        </w:tc>
        <w:tc>
          <w:tcPr>
            <w:tcW w:w="2876" w:type="dxa"/>
          </w:tcPr>
          <w:p w14:paraId="2A308B80"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TT15Ct00" w:hAnsi="TT15Ct00" w:cs="TT15Ct00"/>
              </w:rPr>
              <w:t>One Parked - One Moving</w:t>
            </w:r>
          </w:p>
        </w:tc>
        <w:tc>
          <w:tcPr>
            <w:tcW w:w="1636" w:type="dxa"/>
            <w:noWrap/>
            <w:hideMark/>
          </w:tcPr>
          <w:p w14:paraId="23646D1E"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41349</w:t>
            </w:r>
          </w:p>
        </w:tc>
        <w:tc>
          <w:tcPr>
            <w:tcW w:w="2256" w:type="dxa"/>
            <w:noWrap/>
            <w:hideMark/>
          </w:tcPr>
          <w:p w14:paraId="5EBAD38A"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2143</w:t>
            </w:r>
          </w:p>
        </w:tc>
        <w:tc>
          <w:tcPr>
            <w:tcW w:w="1544" w:type="dxa"/>
            <w:noWrap/>
            <w:hideMark/>
          </w:tcPr>
          <w:p w14:paraId="40524573"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3.68%</w:t>
            </w:r>
          </w:p>
        </w:tc>
      </w:tr>
      <w:tr w:rsidR="001E1F09" w:rsidRPr="00AE10B1" w14:paraId="510B83C3" w14:textId="77777777" w:rsidTr="00A12E8A">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74" w:type="dxa"/>
            <w:noWrap/>
            <w:hideMark/>
          </w:tcPr>
          <w:p w14:paraId="26545A94" w14:textId="77777777" w:rsidR="001E1F09" w:rsidRPr="00A43B25" w:rsidRDefault="001E1F09" w:rsidP="008600EB">
            <w:pPr>
              <w:jc w:val="center"/>
              <w:rPr>
                <w:rFonts w:ascii="Calibri" w:eastAsia="Times New Roman" w:hAnsi="Calibri" w:cs="Calibri"/>
                <w:color w:val="000000"/>
              </w:rPr>
            </w:pPr>
            <w:r w:rsidRPr="00A43B25">
              <w:rPr>
                <w:rFonts w:ascii="Calibri" w:eastAsia="Times New Roman" w:hAnsi="Calibri" w:cs="Calibri"/>
                <w:color w:val="000000"/>
              </w:rPr>
              <w:t>2</w:t>
            </w:r>
          </w:p>
        </w:tc>
        <w:tc>
          <w:tcPr>
            <w:tcW w:w="2876" w:type="dxa"/>
          </w:tcPr>
          <w:p w14:paraId="0D23AB4C"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TT15Ct00" w:hAnsi="TT15Ct00" w:cs="TT15Ct00"/>
              </w:rPr>
              <w:t>Vehicle Turning Left Hits Pedestrian</w:t>
            </w:r>
          </w:p>
        </w:tc>
        <w:tc>
          <w:tcPr>
            <w:tcW w:w="1636" w:type="dxa"/>
            <w:noWrap/>
            <w:hideMark/>
          </w:tcPr>
          <w:p w14:paraId="2C6F39AF"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180</w:t>
            </w:r>
          </w:p>
        </w:tc>
        <w:tc>
          <w:tcPr>
            <w:tcW w:w="2256" w:type="dxa"/>
            <w:noWrap/>
            <w:hideMark/>
          </w:tcPr>
          <w:p w14:paraId="4204B575"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2001</w:t>
            </w:r>
          </w:p>
        </w:tc>
        <w:tc>
          <w:tcPr>
            <w:tcW w:w="1544" w:type="dxa"/>
            <w:noWrap/>
            <w:hideMark/>
          </w:tcPr>
          <w:p w14:paraId="49B21CE6" w14:textId="77777777" w:rsidR="001E1F09" w:rsidRPr="00A43B25" w:rsidRDefault="001E1F09" w:rsidP="008600E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3.44%</w:t>
            </w:r>
          </w:p>
        </w:tc>
      </w:tr>
      <w:tr w:rsidR="001E1F09" w:rsidRPr="00AE10B1" w14:paraId="6B31244F" w14:textId="77777777" w:rsidTr="00A12E8A">
        <w:trPr>
          <w:trHeight w:val="243"/>
        </w:trPr>
        <w:tc>
          <w:tcPr>
            <w:cnfStyle w:val="001000000000" w:firstRow="0" w:lastRow="0" w:firstColumn="1" w:lastColumn="0" w:oddVBand="0" w:evenVBand="0" w:oddHBand="0" w:evenHBand="0" w:firstRowFirstColumn="0" w:firstRowLastColumn="0" w:lastRowFirstColumn="0" w:lastRowLastColumn="0"/>
            <w:tcW w:w="274" w:type="dxa"/>
            <w:noWrap/>
            <w:hideMark/>
          </w:tcPr>
          <w:p w14:paraId="41CAB25F" w14:textId="77777777" w:rsidR="001E1F09" w:rsidRPr="00A43B25" w:rsidRDefault="001E1F09" w:rsidP="008600EB">
            <w:pPr>
              <w:jc w:val="center"/>
              <w:rPr>
                <w:rFonts w:ascii="Calibri" w:eastAsia="Times New Roman" w:hAnsi="Calibri" w:cs="Calibri"/>
                <w:color w:val="000000"/>
              </w:rPr>
            </w:pPr>
            <w:r w:rsidRPr="00A43B25">
              <w:rPr>
                <w:rFonts w:ascii="Calibri" w:eastAsia="Times New Roman" w:hAnsi="Calibri" w:cs="Calibri"/>
                <w:color w:val="000000"/>
              </w:rPr>
              <w:t>Total</w:t>
            </w:r>
          </w:p>
        </w:tc>
        <w:tc>
          <w:tcPr>
            <w:tcW w:w="2876" w:type="dxa"/>
          </w:tcPr>
          <w:p w14:paraId="1829BAE2"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636" w:type="dxa"/>
            <w:noWrap/>
            <w:hideMark/>
          </w:tcPr>
          <w:p w14:paraId="13F337D0"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98252</w:t>
            </w:r>
          </w:p>
        </w:tc>
        <w:tc>
          <w:tcPr>
            <w:tcW w:w="2256" w:type="dxa"/>
            <w:noWrap/>
            <w:hideMark/>
          </w:tcPr>
          <w:p w14:paraId="74B0D384"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46785</w:t>
            </w:r>
          </w:p>
        </w:tc>
        <w:tc>
          <w:tcPr>
            <w:tcW w:w="1544" w:type="dxa"/>
            <w:noWrap/>
            <w:hideMark/>
          </w:tcPr>
          <w:p w14:paraId="3EAF6E8E" w14:textId="77777777" w:rsidR="001E1F09" w:rsidRPr="00A43B25" w:rsidRDefault="001E1F09" w:rsidP="008600E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A43B25">
              <w:rPr>
                <w:rFonts w:ascii="Calibri" w:eastAsia="Times New Roman" w:hAnsi="Calibri" w:cs="Calibri"/>
                <w:color w:val="000000"/>
              </w:rPr>
              <w:t>80.40%</w:t>
            </w:r>
          </w:p>
        </w:tc>
      </w:tr>
    </w:tbl>
    <w:p w14:paraId="1183FCF5" w14:textId="77777777" w:rsidR="006C3F1E" w:rsidRDefault="006C3F1E" w:rsidP="006C3F1E">
      <w:pPr>
        <w:pStyle w:val="ListParagraph"/>
        <w:shd w:val="clear" w:color="auto" w:fill="FFFFFF"/>
        <w:spacing w:before="100" w:beforeAutospacing="1" w:after="150" w:line="240" w:lineRule="auto"/>
        <w:rPr>
          <w:rFonts w:ascii="Arial" w:eastAsia="Times New Roman" w:hAnsi="Arial" w:cs="Arial"/>
          <w:color w:val="1F1F1F"/>
          <w:sz w:val="21"/>
          <w:szCs w:val="21"/>
          <w:u w:val="single"/>
        </w:rPr>
      </w:pPr>
    </w:p>
    <w:p w14:paraId="574AEC06" w14:textId="61B2556C" w:rsidR="001E1F09" w:rsidRPr="001E1F09" w:rsidRDefault="001E1F09" w:rsidP="006C3F1E">
      <w:pPr>
        <w:pStyle w:val="ListParagraph"/>
        <w:shd w:val="clear" w:color="auto" w:fill="FFFFFF"/>
        <w:spacing w:before="100" w:beforeAutospacing="1" w:after="150" w:line="240" w:lineRule="auto"/>
        <w:rPr>
          <w:rFonts w:ascii="Arial" w:eastAsia="Times New Roman" w:hAnsi="Arial" w:cs="Arial"/>
          <w:color w:val="1F1F1F"/>
          <w:sz w:val="21"/>
          <w:szCs w:val="21"/>
          <w:u w:val="single"/>
        </w:rPr>
      </w:pPr>
      <w:r w:rsidRPr="001E1F09">
        <w:rPr>
          <w:rFonts w:ascii="Arial" w:eastAsia="Times New Roman" w:hAnsi="Arial" w:cs="Arial"/>
          <w:color w:val="1F1F1F"/>
          <w:sz w:val="21"/>
          <w:szCs w:val="21"/>
          <w:u w:val="single"/>
        </w:rPr>
        <w:t>Weather &amp; Accidents</w:t>
      </w:r>
    </w:p>
    <w:p w14:paraId="704D8FCC" w14:textId="46EA694B" w:rsidR="001E1F09" w:rsidRPr="001E1F09" w:rsidRDefault="001E1F09" w:rsidP="006C3F1E">
      <w:pPr>
        <w:pStyle w:val="ListParagraph"/>
        <w:shd w:val="clear" w:color="auto" w:fill="FFFFFF"/>
        <w:spacing w:before="100" w:beforeAutospacing="1" w:after="150" w:line="240" w:lineRule="auto"/>
        <w:rPr>
          <w:rFonts w:ascii="Arial" w:eastAsia="Times New Roman" w:hAnsi="Arial" w:cs="Arial"/>
          <w:color w:val="1F1F1F"/>
          <w:sz w:val="21"/>
          <w:szCs w:val="21"/>
        </w:rPr>
      </w:pPr>
      <w:r w:rsidRPr="001E1F09">
        <w:rPr>
          <w:rFonts w:ascii="Arial" w:eastAsia="Times New Roman" w:hAnsi="Arial" w:cs="Arial"/>
          <w:color w:val="1F1F1F"/>
          <w:sz w:val="21"/>
          <w:szCs w:val="21"/>
        </w:rPr>
        <w:t>To observe how road conditions related to accidents, the data was filtered:</w:t>
      </w:r>
    </w:p>
    <w:tbl>
      <w:tblPr>
        <w:tblW w:w="4551" w:type="dxa"/>
        <w:jc w:val="center"/>
        <w:tblLook w:val="04A0" w:firstRow="1" w:lastRow="0" w:firstColumn="1" w:lastColumn="0" w:noHBand="0" w:noVBand="1"/>
      </w:tblPr>
      <w:tblGrid>
        <w:gridCol w:w="1580"/>
        <w:gridCol w:w="1705"/>
        <w:gridCol w:w="1705"/>
      </w:tblGrid>
      <w:tr w:rsidR="001E1F09" w:rsidRPr="006E09FE" w14:paraId="2A077EFA" w14:textId="77777777" w:rsidTr="008600EB">
        <w:trPr>
          <w:trHeight w:val="240"/>
          <w:jc w:val="center"/>
        </w:trPr>
        <w:tc>
          <w:tcPr>
            <w:tcW w:w="1141"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A927B58" w14:textId="77777777" w:rsidR="001E1F09" w:rsidRPr="006E09FE" w:rsidRDefault="001E1F09" w:rsidP="008600EB">
            <w:pPr>
              <w:spacing w:after="0" w:line="240" w:lineRule="auto"/>
              <w:rPr>
                <w:rFonts w:ascii="Calibri" w:eastAsia="Times New Roman" w:hAnsi="Calibri" w:cs="Calibri"/>
                <w:b/>
                <w:bCs/>
                <w:color w:val="000000"/>
              </w:rPr>
            </w:pPr>
            <w:r w:rsidRPr="006E09FE">
              <w:rPr>
                <w:rFonts w:ascii="Calibri" w:eastAsia="Times New Roman" w:hAnsi="Calibri" w:cs="Calibri"/>
                <w:b/>
                <w:bCs/>
                <w:color w:val="000000"/>
              </w:rPr>
              <w:t>R</w:t>
            </w:r>
            <w:r>
              <w:rPr>
                <w:rFonts w:ascii="Calibri" w:eastAsia="Times New Roman" w:hAnsi="Calibri" w:cs="Calibri"/>
                <w:b/>
                <w:bCs/>
                <w:color w:val="000000"/>
              </w:rPr>
              <w:t>oad Conditions</w:t>
            </w:r>
          </w:p>
        </w:tc>
        <w:tc>
          <w:tcPr>
            <w:tcW w:w="1705"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1092D116" w14:textId="77777777" w:rsidR="001E1F09" w:rsidRPr="006E09FE" w:rsidRDefault="001E1F09" w:rsidP="008600EB">
            <w:pPr>
              <w:spacing w:after="0" w:line="240" w:lineRule="auto"/>
              <w:rPr>
                <w:rFonts w:ascii="Calibri" w:eastAsia="Times New Roman" w:hAnsi="Calibri" w:cs="Calibri"/>
                <w:b/>
                <w:bCs/>
                <w:color w:val="000000"/>
              </w:rPr>
            </w:pPr>
            <w:r w:rsidRPr="006E09FE">
              <w:rPr>
                <w:rFonts w:ascii="Calibri" w:eastAsia="Times New Roman" w:hAnsi="Calibri" w:cs="Calibri"/>
                <w:b/>
                <w:bCs/>
                <w:color w:val="000000"/>
              </w:rPr>
              <w:t>Level 1 Sever</w:t>
            </w:r>
            <w:r>
              <w:rPr>
                <w:rFonts w:ascii="Calibri" w:eastAsia="Times New Roman" w:hAnsi="Calibri" w:cs="Calibri"/>
                <w:b/>
                <w:bCs/>
                <w:color w:val="000000"/>
              </w:rPr>
              <w:t>ity Accidents</w:t>
            </w:r>
          </w:p>
        </w:tc>
        <w:tc>
          <w:tcPr>
            <w:tcW w:w="1705"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B6C04F8" w14:textId="77777777" w:rsidR="001E1F09" w:rsidRPr="006E09FE" w:rsidRDefault="001E1F09" w:rsidP="008600EB">
            <w:pPr>
              <w:spacing w:after="0" w:line="240" w:lineRule="auto"/>
              <w:rPr>
                <w:rFonts w:ascii="Calibri" w:eastAsia="Times New Roman" w:hAnsi="Calibri" w:cs="Calibri"/>
                <w:b/>
                <w:bCs/>
                <w:color w:val="000000"/>
              </w:rPr>
            </w:pPr>
            <w:r w:rsidRPr="006E09FE">
              <w:rPr>
                <w:rFonts w:ascii="Calibri" w:eastAsia="Times New Roman" w:hAnsi="Calibri" w:cs="Calibri"/>
                <w:b/>
                <w:bCs/>
                <w:color w:val="000000"/>
              </w:rPr>
              <w:t xml:space="preserve">Level 2 Severity </w:t>
            </w:r>
            <w:r>
              <w:rPr>
                <w:rFonts w:ascii="Calibri" w:eastAsia="Times New Roman" w:hAnsi="Calibri" w:cs="Calibri"/>
                <w:b/>
                <w:bCs/>
                <w:color w:val="000000"/>
              </w:rPr>
              <w:t>Accidents</w:t>
            </w:r>
          </w:p>
        </w:tc>
      </w:tr>
      <w:tr w:rsidR="001E1F09" w:rsidRPr="006E09FE" w14:paraId="4169C6C8"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C9F1169"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Dry</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D6BEC1E"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84328</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04E2838"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40064</w:t>
            </w:r>
          </w:p>
        </w:tc>
      </w:tr>
      <w:tr w:rsidR="001E1F09" w:rsidRPr="006E09FE" w14:paraId="10D2BF06"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1FBC9B7"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lastRenderedPageBreak/>
              <w:t>Wet</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37629E8"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31689</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7325423"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15754</w:t>
            </w:r>
          </w:p>
        </w:tc>
      </w:tr>
      <w:tr w:rsidR="001E1F09" w:rsidRPr="006E09FE" w14:paraId="2B091E3D"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FF709C4"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(blank)</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33E9412"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4257</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2C357B8"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1061</w:t>
            </w:r>
          </w:p>
        </w:tc>
      </w:tr>
      <w:tr w:rsidR="001E1F09" w:rsidRPr="006E09FE" w14:paraId="654837A2"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7D9CF52"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Unknown</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9F3495E"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14061</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552670E"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749</w:t>
            </w:r>
          </w:p>
        </w:tc>
      </w:tr>
      <w:tr w:rsidR="001E1F09" w:rsidRPr="006E09FE" w14:paraId="1F4572A2"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E8B40DB"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Ice</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F43E6D3"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936</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AFB219D"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273</w:t>
            </w:r>
          </w:p>
        </w:tc>
      </w:tr>
      <w:tr w:rsidR="001E1F09" w:rsidRPr="006E09FE" w14:paraId="68C41BC8"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4B6839"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Snow/Slush</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5EA3576"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834</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511D925"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167</w:t>
            </w:r>
          </w:p>
        </w:tc>
      </w:tr>
      <w:tr w:rsidR="001E1F09" w:rsidRPr="006E09FE" w14:paraId="3F44744C"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66AC277"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Other</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8B31DE9"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88</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A8F1C7B"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43</w:t>
            </w:r>
          </w:p>
        </w:tc>
      </w:tr>
      <w:tr w:rsidR="001E1F09" w:rsidRPr="006E09FE" w14:paraId="21F6D3FE"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02E6ABD"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Standing Water</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C1BA6A"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85</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19419C"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30</w:t>
            </w:r>
          </w:p>
        </w:tc>
      </w:tr>
      <w:tr w:rsidR="001E1F09" w:rsidRPr="006E09FE" w14:paraId="6DE86B4D"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52F7458"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Oil</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88F08DE"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40</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2540FA2"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24</w:t>
            </w:r>
          </w:p>
        </w:tc>
      </w:tr>
      <w:tr w:rsidR="001E1F09" w:rsidRPr="006E09FE" w14:paraId="1F0CA1C0"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86964AF"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Sand/Mud/Dirt</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E4853C8"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52</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7C30110"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23</w:t>
            </w:r>
          </w:p>
        </w:tc>
      </w:tr>
      <w:tr w:rsidR="001E1F09" w:rsidRPr="006E09FE" w14:paraId="5FC09921"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2A5FB8C"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Unknow</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4AFF78F"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15</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DB910A7" w14:textId="77777777" w:rsidR="001E1F09" w:rsidRPr="006E09FE" w:rsidRDefault="001E1F09" w:rsidP="008600EB">
            <w:pPr>
              <w:spacing w:after="0" w:line="240" w:lineRule="auto"/>
              <w:jc w:val="right"/>
              <w:rPr>
                <w:rFonts w:ascii="Calibri" w:eastAsia="Times New Roman" w:hAnsi="Calibri" w:cs="Calibri"/>
                <w:color w:val="000000"/>
              </w:rPr>
            </w:pPr>
          </w:p>
        </w:tc>
      </w:tr>
      <w:tr w:rsidR="001E1F09" w:rsidRPr="006E09FE" w14:paraId="40E51B93"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ABF653F" w14:textId="77777777" w:rsidR="001E1F09" w:rsidRPr="006E09FE" w:rsidRDefault="001E1F09" w:rsidP="008600EB">
            <w:pPr>
              <w:spacing w:after="0" w:line="240" w:lineRule="auto"/>
              <w:rPr>
                <w:rFonts w:ascii="Calibri" w:eastAsia="Times New Roman" w:hAnsi="Calibri" w:cs="Calibri"/>
                <w:color w:val="000000"/>
              </w:rPr>
            </w:pPr>
            <w:proofErr w:type="spellStart"/>
            <w:r w:rsidRPr="006E09FE">
              <w:rPr>
                <w:rFonts w:ascii="Calibri" w:eastAsia="Times New Roman" w:hAnsi="Calibri" w:cs="Calibri"/>
                <w:color w:val="000000"/>
              </w:rPr>
              <w:t>Unkn</w:t>
            </w:r>
            <w:proofErr w:type="spellEnd"/>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B9C0F0F"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13</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CFA7EF3" w14:textId="77777777" w:rsidR="001E1F09" w:rsidRPr="006E09FE" w:rsidRDefault="001E1F09" w:rsidP="008600EB">
            <w:pPr>
              <w:spacing w:after="0" w:line="240" w:lineRule="auto"/>
              <w:jc w:val="right"/>
              <w:rPr>
                <w:rFonts w:ascii="Calibri" w:eastAsia="Times New Roman" w:hAnsi="Calibri" w:cs="Calibri"/>
                <w:color w:val="000000"/>
              </w:rPr>
            </w:pPr>
          </w:p>
        </w:tc>
      </w:tr>
      <w:tr w:rsidR="001E1F09" w:rsidRPr="006E09FE" w14:paraId="6D87A82A"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05FB470"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D</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29A04F4"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12</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9BCDD6E" w14:textId="77777777" w:rsidR="001E1F09" w:rsidRPr="006E09FE" w:rsidRDefault="001E1F09" w:rsidP="008600EB">
            <w:pPr>
              <w:spacing w:after="0" w:line="240" w:lineRule="auto"/>
              <w:jc w:val="right"/>
              <w:rPr>
                <w:rFonts w:ascii="Calibri" w:eastAsia="Times New Roman" w:hAnsi="Calibri" w:cs="Calibri"/>
                <w:color w:val="000000"/>
              </w:rPr>
            </w:pPr>
          </w:p>
        </w:tc>
      </w:tr>
      <w:tr w:rsidR="001E1F09" w:rsidRPr="006E09FE" w14:paraId="3FE10214"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84B3FFC" w14:textId="77777777" w:rsidR="001E1F09" w:rsidRPr="006E09FE" w:rsidRDefault="001E1F09" w:rsidP="008600EB">
            <w:pPr>
              <w:spacing w:after="0" w:line="240" w:lineRule="auto"/>
              <w:rPr>
                <w:rFonts w:ascii="Calibri" w:eastAsia="Times New Roman" w:hAnsi="Calibri" w:cs="Calibri"/>
                <w:color w:val="000000"/>
              </w:rPr>
            </w:pPr>
            <w:proofErr w:type="spellStart"/>
            <w:r w:rsidRPr="006E09FE">
              <w:rPr>
                <w:rFonts w:ascii="Calibri" w:eastAsia="Times New Roman" w:hAnsi="Calibri" w:cs="Calibri"/>
                <w:color w:val="000000"/>
              </w:rPr>
              <w:t>Sno</w:t>
            </w:r>
            <w:proofErr w:type="spellEnd"/>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9E2493D"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1</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92086D3" w14:textId="77777777" w:rsidR="001E1F09" w:rsidRPr="006E09FE" w:rsidRDefault="001E1F09" w:rsidP="008600EB">
            <w:pPr>
              <w:spacing w:after="0" w:line="240" w:lineRule="auto"/>
              <w:jc w:val="right"/>
              <w:rPr>
                <w:rFonts w:ascii="Calibri" w:eastAsia="Times New Roman" w:hAnsi="Calibri" w:cs="Calibri"/>
                <w:color w:val="000000"/>
              </w:rPr>
            </w:pPr>
          </w:p>
        </w:tc>
      </w:tr>
      <w:tr w:rsidR="001E1F09" w:rsidRPr="006E09FE" w14:paraId="2708903C"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619804C" w14:textId="77777777" w:rsidR="001E1F09" w:rsidRPr="006E09FE" w:rsidRDefault="001E1F09" w:rsidP="008600EB">
            <w:pPr>
              <w:spacing w:after="0" w:line="240" w:lineRule="auto"/>
              <w:rPr>
                <w:rFonts w:ascii="Calibri" w:eastAsia="Times New Roman" w:hAnsi="Calibri" w:cs="Calibri"/>
                <w:color w:val="000000"/>
              </w:rPr>
            </w:pPr>
            <w:proofErr w:type="spellStart"/>
            <w:r w:rsidRPr="006E09FE">
              <w:rPr>
                <w:rFonts w:ascii="Calibri" w:eastAsia="Times New Roman" w:hAnsi="Calibri" w:cs="Calibri"/>
                <w:color w:val="000000"/>
              </w:rPr>
              <w:t>Unkno</w:t>
            </w:r>
            <w:proofErr w:type="spellEnd"/>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B5BC4F2"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20</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A9F2984" w14:textId="77777777" w:rsidR="001E1F09" w:rsidRPr="006E09FE" w:rsidRDefault="001E1F09" w:rsidP="008600EB">
            <w:pPr>
              <w:spacing w:after="0" w:line="240" w:lineRule="auto"/>
              <w:jc w:val="right"/>
              <w:rPr>
                <w:rFonts w:ascii="Calibri" w:eastAsia="Times New Roman" w:hAnsi="Calibri" w:cs="Calibri"/>
                <w:color w:val="000000"/>
              </w:rPr>
            </w:pPr>
          </w:p>
        </w:tc>
      </w:tr>
      <w:tr w:rsidR="001E1F09" w:rsidRPr="006E09FE" w14:paraId="769007EB"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E921B20"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U</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6275F7D"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13</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F86EF1C" w14:textId="77777777" w:rsidR="001E1F09" w:rsidRPr="006E09FE" w:rsidRDefault="001E1F09" w:rsidP="008600EB">
            <w:pPr>
              <w:spacing w:after="0" w:line="240" w:lineRule="auto"/>
              <w:jc w:val="right"/>
              <w:rPr>
                <w:rFonts w:ascii="Calibri" w:eastAsia="Times New Roman" w:hAnsi="Calibri" w:cs="Calibri"/>
                <w:color w:val="000000"/>
              </w:rPr>
            </w:pPr>
          </w:p>
        </w:tc>
      </w:tr>
      <w:tr w:rsidR="001E1F09" w:rsidRPr="006E09FE" w14:paraId="0D01A6B7"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E8CC13A"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Dr</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8DD957A"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7</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7BC4721" w14:textId="77777777" w:rsidR="001E1F09" w:rsidRPr="006E09FE" w:rsidRDefault="001E1F09" w:rsidP="008600EB">
            <w:pPr>
              <w:spacing w:after="0" w:line="240" w:lineRule="auto"/>
              <w:jc w:val="right"/>
              <w:rPr>
                <w:rFonts w:ascii="Calibri" w:eastAsia="Times New Roman" w:hAnsi="Calibri" w:cs="Calibri"/>
                <w:color w:val="000000"/>
              </w:rPr>
            </w:pPr>
          </w:p>
        </w:tc>
      </w:tr>
      <w:tr w:rsidR="001E1F09" w:rsidRPr="006E09FE" w14:paraId="074E6836"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3657959"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W</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6ED0E05"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3</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F3FA29E" w14:textId="77777777" w:rsidR="001E1F09" w:rsidRPr="006E09FE" w:rsidRDefault="001E1F09" w:rsidP="008600EB">
            <w:pPr>
              <w:spacing w:after="0" w:line="240" w:lineRule="auto"/>
              <w:jc w:val="right"/>
              <w:rPr>
                <w:rFonts w:ascii="Calibri" w:eastAsia="Times New Roman" w:hAnsi="Calibri" w:cs="Calibri"/>
                <w:color w:val="000000"/>
              </w:rPr>
            </w:pPr>
          </w:p>
        </w:tc>
      </w:tr>
      <w:tr w:rsidR="001E1F09" w:rsidRPr="006E09FE" w14:paraId="06FF79D2"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60086CD"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We</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D40669A"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2</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AACECA6" w14:textId="77777777" w:rsidR="001E1F09" w:rsidRPr="006E09FE" w:rsidRDefault="001E1F09" w:rsidP="008600EB">
            <w:pPr>
              <w:spacing w:after="0" w:line="240" w:lineRule="auto"/>
              <w:jc w:val="right"/>
              <w:rPr>
                <w:rFonts w:ascii="Calibri" w:eastAsia="Times New Roman" w:hAnsi="Calibri" w:cs="Calibri"/>
                <w:color w:val="000000"/>
              </w:rPr>
            </w:pPr>
          </w:p>
        </w:tc>
      </w:tr>
      <w:tr w:rsidR="001E1F09" w:rsidRPr="006E09FE" w14:paraId="3355DEFD"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1F114C8"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Snow/</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8B6E591"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1</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91CC42" w14:textId="77777777" w:rsidR="001E1F09" w:rsidRPr="006E09FE" w:rsidRDefault="001E1F09" w:rsidP="008600EB">
            <w:pPr>
              <w:spacing w:after="0" w:line="240" w:lineRule="auto"/>
              <w:jc w:val="right"/>
              <w:rPr>
                <w:rFonts w:ascii="Calibri" w:eastAsia="Times New Roman" w:hAnsi="Calibri" w:cs="Calibri"/>
                <w:color w:val="000000"/>
              </w:rPr>
            </w:pPr>
          </w:p>
        </w:tc>
      </w:tr>
      <w:tr w:rsidR="001E1F09" w:rsidRPr="006E09FE" w14:paraId="1808542D"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0584FAE" w14:textId="77777777" w:rsidR="001E1F09" w:rsidRPr="006E09FE" w:rsidRDefault="001E1F09" w:rsidP="008600EB">
            <w:pPr>
              <w:spacing w:after="0" w:line="240" w:lineRule="auto"/>
              <w:rPr>
                <w:rFonts w:ascii="Calibri" w:eastAsia="Times New Roman" w:hAnsi="Calibri" w:cs="Calibri"/>
                <w:color w:val="000000"/>
              </w:rPr>
            </w:pPr>
            <w:proofErr w:type="spellStart"/>
            <w:r w:rsidRPr="006E09FE">
              <w:rPr>
                <w:rFonts w:ascii="Calibri" w:eastAsia="Times New Roman" w:hAnsi="Calibri" w:cs="Calibri"/>
                <w:color w:val="000000"/>
              </w:rPr>
              <w:t>Unk</w:t>
            </w:r>
            <w:proofErr w:type="spellEnd"/>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6F5696D"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10</w:t>
            </w:r>
          </w:p>
        </w:tc>
        <w:tc>
          <w:tcPr>
            <w:tcW w:w="1705"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FDA62AD" w14:textId="77777777" w:rsidR="001E1F09" w:rsidRPr="006E09FE" w:rsidRDefault="001E1F09" w:rsidP="008600EB">
            <w:pPr>
              <w:spacing w:after="0" w:line="240" w:lineRule="auto"/>
              <w:jc w:val="right"/>
              <w:rPr>
                <w:rFonts w:ascii="Calibri" w:eastAsia="Times New Roman" w:hAnsi="Calibri" w:cs="Calibri"/>
                <w:color w:val="000000"/>
              </w:rPr>
            </w:pPr>
          </w:p>
        </w:tc>
      </w:tr>
      <w:tr w:rsidR="001E1F09" w:rsidRPr="006E09FE" w14:paraId="39258FC4" w14:textId="77777777" w:rsidTr="008600EB">
        <w:trPr>
          <w:trHeight w:val="240"/>
          <w:jc w:val="center"/>
        </w:trPr>
        <w:tc>
          <w:tcPr>
            <w:tcW w:w="114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2920736" w14:textId="77777777" w:rsidR="001E1F09" w:rsidRPr="006E09FE" w:rsidRDefault="001E1F09" w:rsidP="008600EB">
            <w:pPr>
              <w:spacing w:after="0" w:line="240" w:lineRule="auto"/>
              <w:rPr>
                <w:rFonts w:ascii="Calibri" w:eastAsia="Times New Roman" w:hAnsi="Calibri" w:cs="Calibri"/>
                <w:color w:val="000000"/>
              </w:rPr>
            </w:pPr>
            <w:r w:rsidRPr="006E09FE">
              <w:rPr>
                <w:rFonts w:ascii="Calibri" w:eastAsia="Times New Roman" w:hAnsi="Calibri" w:cs="Calibri"/>
                <w:color w:val="000000"/>
              </w:rPr>
              <w:t>Un</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72B5353" w14:textId="77777777" w:rsidR="001E1F09" w:rsidRPr="006E09FE" w:rsidRDefault="001E1F09" w:rsidP="008600EB">
            <w:pPr>
              <w:spacing w:after="0" w:line="240" w:lineRule="auto"/>
              <w:jc w:val="right"/>
              <w:rPr>
                <w:rFonts w:ascii="Calibri" w:eastAsia="Times New Roman" w:hAnsi="Calibri" w:cs="Calibri"/>
                <w:color w:val="000000"/>
              </w:rPr>
            </w:pPr>
            <w:r w:rsidRPr="006E09FE">
              <w:rPr>
                <w:rFonts w:ascii="Calibri" w:eastAsia="Times New Roman" w:hAnsi="Calibri" w:cs="Calibri"/>
                <w:color w:val="000000"/>
              </w:rPr>
              <w:t>18</w:t>
            </w:r>
          </w:p>
        </w:tc>
        <w:tc>
          <w:tcPr>
            <w:tcW w:w="17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4284D2D" w14:textId="77777777" w:rsidR="001E1F09" w:rsidRPr="006E09FE" w:rsidRDefault="001E1F09" w:rsidP="008600EB">
            <w:pPr>
              <w:spacing w:after="0" w:line="240" w:lineRule="auto"/>
              <w:jc w:val="right"/>
              <w:rPr>
                <w:rFonts w:ascii="Calibri" w:eastAsia="Times New Roman" w:hAnsi="Calibri" w:cs="Calibri"/>
                <w:color w:val="000000"/>
              </w:rPr>
            </w:pPr>
          </w:p>
        </w:tc>
      </w:tr>
    </w:tbl>
    <w:p w14:paraId="05A748B0" w14:textId="40E1EE8C" w:rsidR="001E1F09" w:rsidRDefault="001E1F09" w:rsidP="009D075F">
      <w:pPr>
        <w:shd w:val="clear" w:color="auto" w:fill="FFFFFF"/>
        <w:spacing w:before="100" w:beforeAutospacing="1" w:after="150" w:line="240" w:lineRule="auto"/>
        <w:rPr>
          <w:rFonts w:ascii="Arial" w:eastAsia="Times New Roman" w:hAnsi="Arial" w:cs="Arial"/>
          <w:color w:val="1F1F1F"/>
          <w:sz w:val="21"/>
          <w:szCs w:val="21"/>
        </w:rPr>
      </w:pPr>
    </w:p>
    <w:p w14:paraId="4F2404FC" w14:textId="77777777" w:rsidR="00C04358" w:rsidRDefault="00C04358" w:rsidP="00C04358">
      <w:pPr>
        <w:ind w:left="360"/>
      </w:pPr>
      <w:r>
        <w:t>When plotting severity code as a function of ST_COLCODE, the following observation was made:</w:t>
      </w:r>
    </w:p>
    <w:p w14:paraId="33E01A01" w14:textId="77777777" w:rsidR="00C04358" w:rsidRDefault="00C04358" w:rsidP="00C04358">
      <w:pPr>
        <w:ind w:left="360"/>
      </w:pPr>
    </w:p>
    <w:p w14:paraId="748BDB65" w14:textId="76F9CB95" w:rsidR="00C04358" w:rsidRDefault="00C04358" w:rsidP="00C04358">
      <w:pPr>
        <w:ind w:left="360"/>
      </w:pPr>
      <w:r>
        <w:rPr>
          <w:noProof/>
        </w:rPr>
        <w:lastRenderedPageBreak/>
        <w:drawing>
          <wp:inline distT="0" distB="0" distL="0" distR="0" wp14:anchorId="5B03F1DA" wp14:editId="41621508">
            <wp:extent cx="490347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3470" cy="3341370"/>
                    </a:xfrm>
                    <a:prstGeom prst="rect">
                      <a:avLst/>
                    </a:prstGeom>
                    <a:noFill/>
                    <a:ln>
                      <a:noFill/>
                    </a:ln>
                  </pic:spPr>
                </pic:pic>
              </a:graphicData>
            </a:graphic>
          </wp:inline>
        </w:drawing>
      </w:r>
    </w:p>
    <w:p w14:paraId="6804023F" w14:textId="77777777" w:rsidR="00C04358" w:rsidRPr="00C04358" w:rsidRDefault="00C04358" w:rsidP="00C04358">
      <w:pPr>
        <w:ind w:left="360"/>
      </w:pPr>
    </w:p>
    <w:p w14:paraId="192CC705" w14:textId="77777777" w:rsidR="00A12E8A" w:rsidRDefault="005822E5" w:rsidP="00CA2179">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5822E5">
        <w:rPr>
          <w:rFonts w:ascii="Arial" w:eastAsia="Times New Roman" w:hAnsi="Arial" w:cs="Arial"/>
          <w:color w:val="1F1F1F"/>
          <w:sz w:val="21"/>
          <w:szCs w:val="21"/>
          <w:u w:val="single"/>
        </w:rPr>
        <w:t>Discussion</w:t>
      </w:r>
    </w:p>
    <w:p w14:paraId="50818C92" w14:textId="7C5BEC21" w:rsidR="00C87043" w:rsidRDefault="00A12E8A" w:rsidP="00C04358">
      <w:pPr>
        <w:shd w:val="clear" w:color="auto" w:fill="FFFFFF"/>
        <w:spacing w:before="100" w:beforeAutospacing="1" w:after="150" w:line="240" w:lineRule="auto"/>
        <w:ind w:left="90"/>
        <w:rPr>
          <w:rFonts w:ascii="Arial" w:eastAsia="Times New Roman" w:hAnsi="Arial" w:cs="Arial"/>
          <w:color w:val="1F1F1F"/>
          <w:sz w:val="21"/>
          <w:szCs w:val="21"/>
        </w:rPr>
      </w:pPr>
      <w:r>
        <w:rPr>
          <w:rFonts w:ascii="Arial" w:eastAsia="Times New Roman" w:hAnsi="Arial" w:cs="Arial"/>
          <w:color w:val="1F1F1F"/>
          <w:sz w:val="21"/>
          <w:szCs w:val="21"/>
        </w:rPr>
        <w:t>O</w:t>
      </w:r>
      <w:r w:rsidR="00E516CA" w:rsidRPr="00A12E8A">
        <w:rPr>
          <w:rFonts w:ascii="Arial" w:eastAsia="Times New Roman" w:hAnsi="Arial" w:cs="Arial"/>
          <w:color w:val="1F1F1F"/>
          <w:sz w:val="21"/>
          <w:szCs w:val="21"/>
        </w:rPr>
        <w:t xml:space="preserve">bservations suggest that, based on the sample space, it was more likely to have less severe, </w:t>
      </w:r>
      <w:r w:rsidR="00763BC9">
        <w:rPr>
          <w:rFonts w:ascii="Arial" w:eastAsia="Times New Roman" w:hAnsi="Arial" w:cs="Arial"/>
          <w:color w:val="1F1F1F"/>
          <w:sz w:val="21"/>
          <w:szCs w:val="21"/>
        </w:rPr>
        <w:t>as there w</w:t>
      </w:r>
      <w:r w:rsidR="00BF1908">
        <w:rPr>
          <w:rFonts w:ascii="Arial" w:eastAsia="Times New Roman" w:hAnsi="Arial" w:cs="Arial"/>
          <w:color w:val="1F1F1F"/>
          <w:sz w:val="21"/>
          <w:szCs w:val="21"/>
        </w:rPr>
        <w:t>ere more Level 1 accidents than Level 2 accidents</w:t>
      </w:r>
      <w:r w:rsidR="00E516CA" w:rsidRPr="00A12E8A">
        <w:rPr>
          <w:rFonts w:ascii="Arial" w:eastAsia="Times New Roman" w:hAnsi="Arial" w:cs="Arial"/>
          <w:color w:val="1F1F1F"/>
          <w:sz w:val="21"/>
          <w:szCs w:val="21"/>
        </w:rPr>
        <w:t xml:space="preserve">. It was also observed that there was a correlation between the collision type and the number of accidents. </w:t>
      </w:r>
    </w:p>
    <w:p w14:paraId="5B2CF86B" w14:textId="68F93861" w:rsidR="00042FA5" w:rsidRPr="005822E5" w:rsidRDefault="00003637" w:rsidP="00003637">
      <w:pPr>
        <w:shd w:val="clear" w:color="auto" w:fill="FFFFFF"/>
        <w:spacing w:before="100" w:beforeAutospacing="1" w:after="150" w:line="240" w:lineRule="auto"/>
        <w:ind w:left="90"/>
        <w:rPr>
          <w:rFonts w:ascii="Arial" w:eastAsia="Times New Roman" w:hAnsi="Arial" w:cs="Arial"/>
          <w:color w:val="1F1F1F"/>
          <w:sz w:val="21"/>
          <w:szCs w:val="21"/>
        </w:rPr>
      </w:pPr>
      <w:r>
        <w:rPr>
          <w:rFonts w:ascii="Arial" w:eastAsia="Times New Roman" w:hAnsi="Arial" w:cs="Arial"/>
          <w:color w:val="1F1F1F"/>
          <w:sz w:val="21"/>
          <w:szCs w:val="21"/>
        </w:rPr>
        <w:t>Importantly, c</w:t>
      </w:r>
      <w:r w:rsidR="00E516CA" w:rsidRPr="00A12E8A">
        <w:rPr>
          <w:rFonts w:ascii="Arial" w:eastAsia="Times New Roman" w:hAnsi="Arial" w:cs="Arial"/>
          <w:color w:val="1F1F1F"/>
          <w:sz w:val="21"/>
          <w:szCs w:val="21"/>
        </w:rPr>
        <w:t xml:space="preserve">ollisions arising from rear ended and angles, for instance, accounted for 28,295 Level 2 accidents, </w:t>
      </w:r>
      <w:r w:rsidR="00E516CA" w:rsidRPr="00003637">
        <w:rPr>
          <w:rFonts w:ascii="Arial" w:eastAsia="Times New Roman" w:hAnsi="Arial" w:cs="Arial"/>
          <w:b/>
          <w:bCs/>
          <w:color w:val="1F1F1F"/>
          <w:sz w:val="21"/>
          <w:szCs w:val="21"/>
          <w:u w:val="single"/>
        </w:rPr>
        <w:t>or about 49% of total severe Level 2 accidents</w:t>
      </w:r>
      <w:r>
        <w:rPr>
          <w:rFonts w:ascii="Arial" w:eastAsia="Times New Roman" w:hAnsi="Arial" w:cs="Arial"/>
          <w:color w:val="1F1F1F"/>
          <w:sz w:val="21"/>
          <w:szCs w:val="21"/>
        </w:rPr>
        <w:t xml:space="preserve"> </w:t>
      </w:r>
      <w:r w:rsidR="00042FA5">
        <w:rPr>
          <w:rFonts w:ascii="Arial" w:eastAsia="Times New Roman" w:hAnsi="Arial" w:cs="Arial"/>
          <w:color w:val="1F1F1F"/>
          <w:sz w:val="21"/>
          <w:szCs w:val="21"/>
        </w:rPr>
        <w:t>S</w:t>
      </w:r>
      <w:r w:rsidR="00042FA5" w:rsidRPr="001E1F09">
        <w:rPr>
          <w:rFonts w:ascii="Arial" w:eastAsia="Times New Roman" w:hAnsi="Arial" w:cs="Arial"/>
          <w:color w:val="1F1F1F"/>
          <w:sz w:val="21"/>
          <w:szCs w:val="21"/>
        </w:rPr>
        <w:t>urprisingly, it was observed that most accidents occurred in dry conditions, as indicated below</w:t>
      </w:r>
    </w:p>
    <w:p w14:paraId="681D100D" w14:textId="0FE7DFC1" w:rsidR="005822E5" w:rsidRDefault="005822E5" w:rsidP="00CA2179">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5822E5">
        <w:rPr>
          <w:rFonts w:ascii="Arial" w:eastAsia="Times New Roman" w:hAnsi="Arial" w:cs="Arial"/>
          <w:color w:val="1F1F1F"/>
          <w:sz w:val="21"/>
          <w:szCs w:val="21"/>
          <w:u w:val="single"/>
        </w:rPr>
        <w:t>Conclusion</w:t>
      </w:r>
    </w:p>
    <w:p w14:paraId="50CD7958" w14:textId="79C0C0FF" w:rsidR="00CE3265" w:rsidRPr="00CE3265" w:rsidRDefault="00CE3265" w:rsidP="00CE3265">
      <w:pPr>
        <w:numPr>
          <w:ilvl w:val="0"/>
          <w:numId w:val="3"/>
        </w:numPr>
        <w:shd w:val="clear" w:color="auto" w:fill="FFFFFF"/>
        <w:spacing w:before="100" w:beforeAutospacing="1" w:after="150" w:line="240" w:lineRule="auto"/>
      </w:pPr>
      <w:r w:rsidRPr="00CE3265">
        <w:t>Rear-Ended &amp; Angle Accident situations are the most prevalent Level 2 severity accidents</w:t>
      </w:r>
      <w:r w:rsidR="0094764D">
        <w:t xml:space="preserve">. </w:t>
      </w:r>
      <w:r w:rsidR="0094764D">
        <w:rPr>
          <w:rFonts w:ascii="Arial" w:eastAsia="Times New Roman" w:hAnsi="Arial" w:cs="Arial"/>
          <w:color w:val="1F1F1F"/>
          <w:sz w:val="21"/>
          <w:szCs w:val="21"/>
        </w:rPr>
        <w:t xml:space="preserve"> </w:t>
      </w:r>
    </w:p>
    <w:p w14:paraId="75B4FE3E" w14:textId="77777777" w:rsidR="00CE3265" w:rsidRPr="00CE3265" w:rsidRDefault="00CE3265" w:rsidP="00CE3265">
      <w:pPr>
        <w:numPr>
          <w:ilvl w:val="0"/>
          <w:numId w:val="3"/>
        </w:numPr>
        <w:shd w:val="clear" w:color="auto" w:fill="FFFFFF"/>
        <w:spacing w:before="100" w:beforeAutospacing="1" w:after="150" w:line="240" w:lineRule="auto"/>
      </w:pPr>
      <w:r w:rsidRPr="00CE3265">
        <w:t>From a policy perspective, measures to reduce the number of rear-end and angle crashes should be explored</w:t>
      </w:r>
    </w:p>
    <w:p w14:paraId="3B8A8DCE" w14:textId="72B8DE09" w:rsidR="00CE3265" w:rsidRPr="00CE3265" w:rsidRDefault="00CE3265" w:rsidP="00CE3265">
      <w:pPr>
        <w:numPr>
          <w:ilvl w:val="0"/>
          <w:numId w:val="3"/>
        </w:numPr>
        <w:shd w:val="clear" w:color="auto" w:fill="FFFFFF"/>
        <w:spacing w:before="100" w:beforeAutospacing="1" w:after="150" w:line="240" w:lineRule="auto"/>
      </w:pPr>
      <w:r w:rsidRPr="00CE3265">
        <w:t xml:space="preserve">Automakers should be informed of the results and </w:t>
      </w:r>
      <w:r w:rsidRPr="00CE3265">
        <w:rPr>
          <w:b/>
          <w:bCs/>
        </w:rPr>
        <w:t>challenged to develop safety features that reduce the likelihood of rear-end and angle collisions</w:t>
      </w:r>
      <w:r w:rsidR="00806863">
        <w:rPr>
          <w:b/>
          <w:bCs/>
        </w:rPr>
        <w:t>.</w:t>
      </w:r>
    </w:p>
    <w:p w14:paraId="793925AF" w14:textId="0CE7EDFA" w:rsidR="000D3AEA" w:rsidRDefault="000D3AEA" w:rsidP="00CE3265">
      <w:pPr>
        <w:shd w:val="clear" w:color="auto" w:fill="FFFFFF"/>
        <w:spacing w:before="100" w:beforeAutospacing="1" w:after="150" w:line="240" w:lineRule="auto"/>
      </w:pPr>
    </w:p>
    <w:sectPr w:rsidR="000D3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T15Ct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9E31EB"/>
    <w:multiLevelType w:val="hybridMultilevel"/>
    <w:tmpl w:val="7674A7EA"/>
    <w:lvl w:ilvl="0" w:tplc="64161CB8">
      <w:start w:val="1"/>
      <w:numFmt w:val="bullet"/>
      <w:lvlText w:val="•"/>
      <w:lvlJc w:val="left"/>
      <w:pPr>
        <w:tabs>
          <w:tab w:val="num" w:pos="720"/>
        </w:tabs>
        <w:ind w:left="720" w:hanging="360"/>
      </w:pPr>
      <w:rPr>
        <w:rFonts w:ascii="Arial" w:hAnsi="Arial" w:hint="default"/>
      </w:rPr>
    </w:lvl>
    <w:lvl w:ilvl="1" w:tplc="366AE7E2" w:tentative="1">
      <w:start w:val="1"/>
      <w:numFmt w:val="bullet"/>
      <w:lvlText w:val="•"/>
      <w:lvlJc w:val="left"/>
      <w:pPr>
        <w:tabs>
          <w:tab w:val="num" w:pos="1440"/>
        </w:tabs>
        <w:ind w:left="1440" w:hanging="360"/>
      </w:pPr>
      <w:rPr>
        <w:rFonts w:ascii="Arial" w:hAnsi="Arial" w:hint="default"/>
      </w:rPr>
    </w:lvl>
    <w:lvl w:ilvl="2" w:tplc="886AC778" w:tentative="1">
      <w:start w:val="1"/>
      <w:numFmt w:val="bullet"/>
      <w:lvlText w:val="•"/>
      <w:lvlJc w:val="left"/>
      <w:pPr>
        <w:tabs>
          <w:tab w:val="num" w:pos="2160"/>
        </w:tabs>
        <w:ind w:left="2160" w:hanging="360"/>
      </w:pPr>
      <w:rPr>
        <w:rFonts w:ascii="Arial" w:hAnsi="Arial" w:hint="default"/>
      </w:rPr>
    </w:lvl>
    <w:lvl w:ilvl="3" w:tplc="DBAAC130" w:tentative="1">
      <w:start w:val="1"/>
      <w:numFmt w:val="bullet"/>
      <w:lvlText w:val="•"/>
      <w:lvlJc w:val="left"/>
      <w:pPr>
        <w:tabs>
          <w:tab w:val="num" w:pos="2880"/>
        </w:tabs>
        <w:ind w:left="2880" w:hanging="360"/>
      </w:pPr>
      <w:rPr>
        <w:rFonts w:ascii="Arial" w:hAnsi="Arial" w:hint="default"/>
      </w:rPr>
    </w:lvl>
    <w:lvl w:ilvl="4" w:tplc="D974D890" w:tentative="1">
      <w:start w:val="1"/>
      <w:numFmt w:val="bullet"/>
      <w:lvlText w:val="•"/>
      <w:lvlJc w:val="left"/>
      <w:pPr>
        <w:tabs>
          <w:tab w:val="num" w:pos="3600"/>
        </w:tabs>
        <w:ind w:left="3600" w:hanging="360"/>
      </w:pPr>
      <w:rPr>
        <w:rFonts w:ascii="Arial" w:hAnsi="Arial" w:hint="default"/>
      </w:rPr>
    </w:lvl>
    <w:lvl w:ilvl="5" w:tplc="BD924410" w:tentative="1">
      <w:start w:val="1"/>
      <w:numFmt w:val="bullet"/>
      <w:lvlText w:val="•"/>
      <w:lvlJc w:val="left"/>
      <w:pPr>
        <w:tabs>
          <w:tab w:val="num" w:pos="4320"/>
        </w:tabs>
        <w:ind w:left="4320" w:hanging="360"/>
      </w:pPr>
      <w:rPr>
        <w:rFonts w:ascii="Arial" w:hAnsi="Arial" w:hint="default"/>
      </w:rPr>
    </w:lvl>
    <w:lvl w:ilvl="6" w:tplc="A0DEF1CE" w:tentative="1">
      <w:start w:val="1"/>
      <w:numFmt w:val="bullet"/>
      <w:lvlText w:val="•"/>
      <w:lvlJc w:val="left"/>
      <w:pPr>
        <w:tabs>
          <w:tab w:val="num" w:pos="5040"/>
        </w:tabs>
        <w:ind w:left="5040" w:hanging="360"/>
      </w:pPr>
      <w:rPr>
        <w:rFonts w:ascii="Arial" w:hAnsi="Arial" w:hint="default"/>
      </w:rPr>
    </w:lvl>
    <w:lvl w:ilvl="7" w:tplc="EFE00190" w:tentative="1">
      <w:start w:val="1"/>
      <w:numFmt w:val="bullet"/>
      <w:lvlText w:val="•"/>
      <w:lvlJc w:val="left"/>
      <w:pPr>
        <w:tabs>
          <w:tab w:val="num" w:pos="5760"/>
        </w:tabs>
        <w:ind w:left="5760" w:hanging="360"/>
      </w:pPr>
      <w:rPr>
        <w:rFonts w:ascii="Arial" w:hAnsi="Arial" w:hint="default"/>
      </w:rPr>
    </w:lvl>
    <w:lvl w:ilvl="8" w:tplc="587AC3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E7A182F"/>
    <w:multiLevelType w:val="multilevel"/>
    <w:tmpl w:val="E7CE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646F23"/>
    <w:multiLevelType w:val="hybridMultilevel"/>
    <w:tmpl w:val="D878F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1F5"/>
    <w:rsid w:val="00003637"/>
    <w:rsid w:val="00033BF9"/>
    <w:rsid w:val="00042FA5"/>
    <w:rsid w:val="00065CAC"/>
    <w:rsid w:val="0007221C"/>
    <w:rsid w:val="000A54EB"/>
    <w:rsid w:val="000D3AEA"/>
    <w:rsid w:val="000E75F4"/>
    <w:rsid w:val="001446F0"/>
    <w:rsid w:val="001D288F"/>
    <w:rsid w:val="001E1F09"/>
    <w:rsid w:val="00205C1B"/>
    <w:rsid w:val="00266D57"/>
    <w:rsid w:val="00293968"/>
    <w:rsid w:val="002C7FC5"/>
    <w:rsid w:val="002D0909"/>
    <w:rsid w:val="002D7F55"/>
    <w:rsid w:val="003147E7"/>
    <w:rsid w:val="003428B4"/>
    <w:rsid w:val="003D1D9F"/>
    <w:rsid w:val="003F60E8"/>
    <w:rsid w:val="004161EC"/>
    <w:rsid w:val="0042422B"/>
    <w:rsid w:val="004521C5"/>
    <w:rsid w:val="004916B5"/>
    <w:rsid w:val="00495DBA"/>
    <w:rsid w:val="0049703E"/>
    <w:rsid w:val="004A7C9E"/>
    <w:rsid w:val="004B6779"/>
    <w:rsid w:val="004C46CA"/>
    <w:rsid w:val="00535D49"/>
    <w:rsid w:val="00543537"/>
    <w:rsid w:val="00557F13"/>
    <w:rsid w:val="005822E5"/>
    <w:rsid w:val="005C2FD9"/>
    <w:rsid w:val="005E72A4"/>
    <w:rsid w:val="0060163E"/>
    <w:rsid w:val="006215AF"/>
    <w:rsid w:val="006741F5"/>
    <w:rsid w:val="0068369F"/>
    <w:rsid w:val="006C3F1E"/>
    <w:rsid w:val="006E09FE"/>
    <w:rsid w:val="00706A83"/>
    <w:rsid w:val="00740793"/>
    <w:rsid w:val="00763BC9"/>
    <w:rsid w:val="007C24A0"/>
    <w:rsid w:val="00806863"/>
    <w:rsid w:val="008445D8"/>
    <w:rsid w:val="008553C7"/>
    <w:rsid w:val="0086153C"/>
    <w:rsid w:val="00887CA3"/>
    <w:rsid w:val="008B103D"/>
    <w:rsid w:val="0094764D"/>
    <w:rsid w:val="009563F5"/>
    <w:rsid w:val="0098075A"/>
    <w:rsid w:val="00986E89"/>
    <w:rsid w:val="009A7EC2"/>
    <w:rsid w:val="009D075F"/>
    <w:rsid w:val="00A027ED"/>
    <w:rsid w:val="00A12E8A"/>
    <w:rsid w:val="00A16050"/>
    <w:rsid w:val="00A43B25"/>
    <w:rsid w:val="00A449FF"/>
    <w:rsid w:val="00AD3FF5"/>
    <w:rsid w:val="00AE10B1"/>
    <w:rsid w:val="00B22F33"/>
    <w:rsid w:val="00B27BF4"/>
    <w:rsid w:val="00B47C7C"/>
    <w:rsid w:val="00B87441"/>
    <w:rsid w:val="00BD5F79"/>
    <w:rsid w:val="00BF006E"/>
    <w:rsid w:val="00BF1908"/>
    <w:rsid w:val="00C013E0"/>
    <w:rsid w:val="00C04358"/>
    <w:rsid w:val="00C666D4"/>
    <w:rsid w:val="00C71827"/>
    <w:rsid w:val="00C87043"/>
    <w:rsid w:val="00CA2179"/>
    <w:rsid w:val="00CE3265"/>
    <w:rsid w:val="00CF0636"/>
    <w:rsid w:val="00DB498F"/>
    <w:rsid w:val="00DB5AC3"/>
    <w:rsid w:val="00E331FF"/>
    <w:rsid w:val="00E516CA"/>
    <w:rsid w:val="00E51F9D"/>
    <w:rsid w:val="00F34489"/>
    <w:rsid w:val="00FA14BB"/>
    <w:rsid w:val="00FB5E44"/>
    <w:rsid w:val="00FC4B0C"/>
    <w:rsid w:val="00FD3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F7A29"/>
  <w15:chartTrackingRefBased/>
  <w15:docId w15:val="{79C40E40-EC49-4E2D-B1D5-D4BB65410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A83"/>
    <w:pPr>
      <w:ind w:left="720"/>
      <w:contextualSpacing/>
    </w:pPr>
  </w:style>
  <w:style w:type="table" w:styleId="GridTable2">
    <w:name w:val="Grid Table 2"/>
    <w:basedOn w:val="TableNormal"/>
    <w:uiPriority w:val="47"/>
    <w:rsid w:val="00A43B2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1116">
      <w:bodyDiv w:val="1"/>
      <w:marLeft w:val="0"/>
      <w:marRight w:val="0"/>
      <w:marTop w:val="0"/>
      <w:marBottom w:val="0"/>
      <w:divBdr>
        <w:top w:val="none" w:sz="0" w:space="0" w:color="auto"/>
        <w:left w:val="none" w:sz="0" w:space="0" w:color="auto"/>
        <w:bottom w:val="none" w:sz="0" w:space="0" w:color="auto"/>
        <w:right w:val="none" w:sz="0" w:space="0" w:color="auto"/>
      </w:divBdr>
    </w:div>
    <w:div w:id="94399218">
      <w:bodyDiv w:val="1"/>
      <w:marLeft w:val="0"/>
      <w:marRight w:val="0"/>
      <w:marTop w:val="0"/>
      <w:marBottom w:val="0"/>
      <w:divBdr>
        <w:top w:val="none" w:sz="0" w:space="0" w:color="auto"/>
        <w:left w:val="none" w:sz="0" w:space="0" w:color="auto"/>
        <w:bottom w:val="none" w:sz="0" w:space="0" w:color="auto"/>
        <w:right w:val="none" w:sz="0" w:space="0" w:color="auto"/>
      </w:divBdr>
    </w:div>
    <w:div w:id="301466526">
      <w:bodyDiv w:val="1"/>
      <w:marLeft w:val="0"/>
      <w:marRight w:val="0"/>
      <w:marTop w:val="0"/>
      <w:marBottom w:val="0"/>
      <w:divBdr>
        <w:top w:val="none" w:sz="0" w:space="0" w:color="auto"/>
        <w:left w:val="none" w:sz="0" w:space="0" w:color="auto"/>
        <w:bottom w:val="none" w:sz="0" w:space="0" w:color="auto"/>
        <w:right w:val="none" w:sz="0" w:space="0" w:color="auto"/>
      </w:divBdr>
    </w:div>
    <w:div w:id="932739951">
      <w:bodyDiv w:val="1"/>
      <w:marLeft w:val="0"/>
      <w:marRight w:val="0"/>
      <w:marTop w:val="0"/>
      <w:marBottom w:val="0"/>
      <w:divBdr>
        <w:top w:val="none" w:sz="0" w:space="0" w:color="auto"/>
        <w:left w:val="none" w:sz="0" w:space="0" w:color="auto"/>
        <w:bottom w:val="none" w:sz="0" w:space="0" w:color="auto"/>
        <w:right w:val="none" w:sz="0" w:space="0" w:color="auto"/>
      </w:divBdr>
      <w:divsChild>
        <w:div w:id="1169296393">
          <w:marLeft w:val="331"/>
          <w:marRight w:val="0"/>
          <w:marTop w:val="220"/>
          <w:marBottom w:val="0"/>
          <w:divBdr>
            <w:top w:val="none" w:sz="0" w:space="0" w:color="auto"/>
            <w:left w:val="none" w:sz="0" w:space="0" w:color="auto"/>
            <w:bottom w:val="none" w:sz="0" w:space="0" w:color="auto"/>
            <w:right w:val="none" w:sz="0" w:space="0" w:color="auto"/>
          </w:divBdr>
        </w:div>
        <w:div w:id="307712317">
          <w:marLeft w:val="331"/>
          <w:marRight w:val="0"/>
          <w:marTop w:val="220"/>
          <w:marBottom w:val="0"/>
          <w:divBdr>
            <w:top w:val="none" w:sz="0" w:space="0" w:color="auto"/>
            <w:left w:val="none" w:sz="0" w:space="0" w:color="auto"/>
            <w:bottom w:val="none" w:sz="0" w:space="0" w:color="auto"/>
            <w:right w:val="none" w:sz="0" w:space="0" w:color="auto"/>
          </w:divBdr>
        </w:div>
        <w:div w:id="214700758">
          <w:marLeft w:val="331"/>
          <w:marRight w:val="0"/>
          <w:marTop w:val="220"/>
          <w:marBottom w:val="0"/>
          <w:divBdr>
            <w:top w:val="none" w:sz="0" w:space="0" w:color="auto"/>
            <w:left w:val="none" w:sz="0" w:space="0" w:color="auto"/>
            <w:bottom w:val="none" w:sz="0" w:space="0" w:color="auto"/>
            <w:right w:val="none" w:sz="0" w:space="0" w:color="auto"/>
          </w:divBdr>
        </w:div>
      </w:divsChild>
    </w:div>
    <w:div w:id="1203057890">
      <w:bodyDiv w:val="1"/>
      <w:marLeft w:val="0"/>
      <w:marRight w:val="0"/>
      <w:marTop w:val="0"/>
      <w:marBottom w:val="0"/>
      <w:divBdr>
        <w:top w:val="none" w:sz="0" w:space="0" w:color="auto"/>
        <w:left w:val="none" w:sz="0" w:space="0" w:color="auto"/>
        <w:bottom w:val="none" w:sz="0" w:space="0" w:color="auto"/>
        <w:right w:val="none" w:sz="0" w:space="0" w:color="auto"/>
      </w:divBdr>
    </w:div>
    <w:div w:id="1263076649">
      <w:bodyDiv w:val="1"/>
      <w:marLeft w:val="0"/>
      <w:marRight w:val="0"/>
      <w:marTop w:val="0"/>
      <w:marBottom w:val="0"/>
      <w:divBdr>
        <w:top w:val="none" w:sz="0" w:space="0" w:color="auto"/>
        <w:left w:val="none" w:sz="0" w:space="0" w:color="auto"/>
        <w:bottom w:val="none" w:sz="0" w:space="0" w:color="auto"/>
        <w:right w:val="none" w:sz="0" w:space="0" w:color="auto"/>
      </w:divBdr>
    </w:div>
    <w:div w:id="134867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dwntrust-my.sharepoint.com/personal/dvaneyl_dwntrust_onmicrosoft_com/Documents/Managing%20Center/3-Executing-Projects/00000-Coursera/Capstone-Course%209/0-CollisionPowerPivot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wntrust-my.sharepoint.com/personal/dvaneyl_dwntrust_onmicrosoft_com/Documents/Managing%20Center/3-Executing-Projects/00000-Coursera/Capstone-Course%209/0-CollisionPowerPivot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3469816272965883E-2"/>
          <c:y val="0.19486111111111112"/>
          <c:w val="0.86486351706036746"/>
          <c:h val="0.59856846019247589"/>
        </c:manualLayout>
      </c:layout>
      <c:barChart>
        <c:barDir val="col"/>
        <c:grouping val="clustered"/>
        <c:varyColors val="0"/>
        <c:ser>
          <c:idx val="0"/>
          <c:order val="0"/>
          <c:tx>
            <c:strRef>
              <c:f>Charts!$B$13</c:f>
              <c:strCache>
                <c:ptCount val="1"/>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Charts!$A$14:$A$24</c:f>
              <c:strCache>
                <c:ptCount val="11"/>
                <c:pt idx="0">
                  <c:v>(blank)</c:v>
                </c:pt>
                <c:pt idx="1">
                  <c:v>Angles</c:v>
                </c:pt>
                <c:pt idx="2">
                  <c:v>Cycles</c:v>
                </c:pt>
                <c:pt idx="3">
                  <c:v>Head On</c:v>
                </c:pt>
                <c:pt idx="4">
                  <c:v>Left Turn</c:v>
                </c:pt>
                <c:pt idx="5">
                  <c:v>Other</c:v>
                </c:pt>
                <c:pt idx="6">
                  <c:v>Parked Car</c:v>
                </c:pt>
                <c:pt idx="7">
                  <c:v>Pedestrian</c:v>
                </c:pt>
                <c:pt idx="8">
                  <c:v>Rear Ended</c:v>
                </c:pt>
                <c:pt idx="9">
                  <c:v>Right Turn</c:v>
                </c:pt>
                <c:pt idx="10">
                  <c:v>Sideswipe</c:v>
                </c:pt>
              </c:strCache>
            </c:strRef>
          </c:cat>
          <c:val>
            <c:numRef>
              <c:f>Charts!$B$14:$B$24</c:f>
              <c:numCache>
                <c:formatCode>General</c:formatCode>
                <c:ptCount val="11"/>
                <c:pt idx="0">
                  <c:v>3863</c:v>
                </c:pt>
                <c:pt idx="1">
                  <c:v>21050</c:v>
                </c:pt>
                <c:pt idx="2">
                  <c:v>671</c:v>
                </c:pt>
                <c:pt idx="3">
                  <c:v>1152</c:v>
                </c:pt>
                <c:pt idx="4">
                  <c:v>8292</c:v>
                </c:pt>
                <c:pt idx="5">
                  <c:v>17591</c:v>
                </c:pt>
                <c:pt idx="6">
                  <c:v>45325</c:v>
                </c:pt>
                <c:pt idx="7">
                  <c:v>672</c:v>
                </c:pt>
                <c:pt idx="8">
                  <c:v>19419</c:v>
                </c:pt>
                <c:pt idx="9">
                  <c:v>2347</c:v>
                </c:pt>
                <c:pt idx="10">
                  <c:v>16103</c:v>
                </c:pt>
              </c:numCache>
            </c:numRef>
          </c:val>
          <c:extLst>
            <c:ext xmlns:c16="http://schemas.microsoft.com/office/drawing/2014/chart" uri="{C3380CC4-5D6E-409C-BE32-E72D297353CC}">
              <c16:uniqueId val="{00000000-FB58-4510-9413-AE5272CE700D}"/>
            </c:ext>
          </c:extLst>
        </c:ser>
        <c:dLbls>
          <c:showLegendKey val="0"/>
          <c:showVal val="0"/>
          <c:showCatName val="0"/>
          <c:showSerName val="0"/>
          <c:showPercent val="0"/>
          <c:showBubbleSize val="0"/>
        </c:dLbls>
        <c:gapWidth val="219"/>
        <c:overlap val="-27"/>
        <c:axId val="1838329040"/>
        <c:axId val="580399536"/>
      </c:barChart>
      <c:catAx>
        <c:axId val="1838329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399536"/>
        <c:crosses val="autoZero"/>
        <c:auto val="1"/>
        <c:lblAlgn val="ctr"/>
        <c:lblOffset val="100"/>
        <c:noMultiLvlLbl val="0"/>
      </c:catAx>
      <c:valAx>
        <c:axId val="580399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8329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Charts!$B$1</c:f>
              <c:strCache>
                <c:ptCount val="1"/>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Charts!$A$2:$A$12</c:f>
              <c:strCache>
                <c:ptCount val="11"/>
                <c:pt idx="0">
                  <c:v>(blank)</c:v>
                </c:pt>
                <c:pt idx="1">
                  <c:v>Angles</c:v>
                </c:pt>
                <c:pt idx="2">
                  <c:v>Cycles</c:v>
                </c:pt>
                <c:pt idx="3">
                  <c:v>Head On</c:v>
                </c:pt>
                <c:pt idx="4">
                  <c:v>Left Turn</c:v>
                </c:pt>
                <c:pt idx="5">
                  <c:v>Other</c:v>
                </c:pt>
                <c:pt idx="6">
                  <c:v>Parked Car</c:v>
                </c:pt>
                <c:pt idx="7">
                  <c:v>Pedestrian</c:v>
                </c:pt>
                <c:pt idx="8">
                  <c:v>Rear Ended</c:v>
                </c:pt>
                <c:pt idx="9">
                  <c:v>Right Turn</c:v>
                </c:pt>
                <c:pt idx="10">
                  <c:v>Sideswipe</c:v>
                </c:pt>
              </c:strCache>
            </c:strRef>
          </c:cat>
          <c:val>
            <c:numRef>
              <c:f>Charts!$B$2:$B$12</c:f>
              <c:numCache>
                <c:formatCode>General</c:formatCode>
                <c:ptCount val="11"/>
                <c:pt idx="0">
                  <c:v>2082</c:v>
                </c:pt>
                <c:pt idx="1">
                  <c:v>27248</c:v>
                </c:pt>
                <c:pt idx="2">
                  <c:v>9488</c:v>
                </c:pt>
                <c:pt idx="3">
                  <c:v>1744</c:v>
                </c:pt>
                <c:pt idx="4">
                  <c:v>10822</c:v>
                </c:pt>
                <c:pt idx="5">
                  <c:v>12224</c:v>
                </c:pt>
                <c:pt idx="6">
                  <c:v>5324</c:v>
                </c:pt>
                <c:pt idx="7">
                  <c:v>11872</c:v>
                </c:pt>
                <c:pt idx="8">
                  <c:v>29342</c:v>
                </c:pt>
                <c:pt idx="9">
                  <c:v>1218</c:v>
                </c:pt>
                <c:pt idx="10">
                  <c:v>5012</c:v>
                </c:pt>
              </c:numCache>
            </c:numRef>
          </c:val>
          <c:extLst>
            <c:ext xmlns:c16="http://schemas.microsoft.com/office/drawing/2014/chart" uri="{C3380CC4-5D6E-409C-BE32-E72D297353CC}">
              <c16:uniqueId val="{00000000-A1B4-4D85-B1DF-6074E3BC8AF1}"/>
            </c:ext>
          </c:extLst>
        </c:ser>
        <c:dLbls>
          <c:showLegendKey val="0"/>
          <c:showVal val="0"/>
          <c:showCatName val="0"/>
          <c:showSerName val="0"/>
          <c:showPercent val="0"/>
          <c:showBubbleSize val="0"/>
        </c:dLbls>
        <c:gapWidth val="219"/>
        <c:overlap val="-27"/>
        <c:axId val="582812112"/>
        <c:axId val="580409104"/>
      </c:barChart>
      <c:catAx>
        <c:axId val="5828121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0409104"/>
        <c:crosses val="autoZero"/>
        <c:auto val="1"/>
        <c:lblAlgn val="ctr"/>
        <c:lblOffset val="100"/>
        <c:noMultiLvlLbl val="0"/>
      </c:catAx>
      <c:valAx>
        <c:axId val="580409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8121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6</Pages>
  <Words>975</Words>
  <Characters>5558</Characters>
  <Application>Microsoft Office Word</Application>
  <DocSecurity>0</DocSecurity>
  <Lines>46</Lines>
  <Paragraphs>13</Paragraphs>
  <ScaleCrop>false</ScaleCrop>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Diderico van Eyl</dc:creator>
  <cp:keywords/>
  <dc:description/>
  <cp:lastModifiedBy>Diderico van Eyl</cp:lastModifiedBy>
  <cp:revision>89</cp:revision>
  <dcterms:created xsi:type="dcterms:W3CDTF">2020-09-18T10:59:00Z</dcterms:created>
  <dcterms:modified xsi:type="dcterms:W3CDTF">2020-09-20T17:00:00Z</dcterms:modified>
</cp:coreProperties>
</file>