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EB196F" w:rsidP="0028590D">
      <w:pPr>
        <w:jc w:val="both"/>
        <w:rPr>
          <w:lang w:val="en-US"/>
        </w:rPr>
      </w:pPr>
      <w:r w:rsidRPr="00EB196F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  <w:t xml:space="preserve">                </w:t>
      </w:r>
    </w:p>
    <w:p w:rsidR="0028590D" w:rsidRDefault="00262B9D" w:rsidP="0028590D">
      <w:pPr>
        <w:jc w:val="both"/>
        <w:rPr>
          <w:b/>
        </w:rPr>
      </w:pPr>
      <w:r>
        <w:t xml:space="preserve">   </w:t>
      </w:r>
      <w:r>
        <w:rPr>
          <w:rFonts w:ascii="Century Gothic" w:hAnsi="Century Gothic"/>
          <w:b/>
        </w:rPr>
        <w:tab/>
      </w:r>
      <w:r>
        <w:t xml:space="preserve">           </w:t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  <w:r w:rsidRPr="00A105C2">
              <w:rPr>
                <w:rFonts w:ascii="Century Gothic" w:hAnsi="Century Gothic" w:cs="Century Gothic"/>
                <w:sz w:val="20"/>
                <w:szCs w:val="20"/>
              </w:rPr>
              <w:t xml:space="preserve">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Αθήνα, 12 Απριλιου 2019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5015EA">
                  <w:pPr>
                    <w:numPr>
                      <w:ilvl w:val="0"/>
                      <w:numId w:val="3"/>
                    </w:numPr>
                    <w:spacing w:line="276" w:lineRule="auto"/>
                    <w:ind w:left="237" w:hanging="237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1}</w:t>
                  </w:r>
                </w:p>
                <w:p w:rsidR="005015EA" w:rsidRPr="005015EA" w:rsidRDefault="005015EA" w:rsidP="005015EA">
                  <w:pPr>
                    <w:numPr>
                      <w:ilvl w:val="0"/>
                      <w:numId w:val="3"/>
                    </w:numPr>
                    <w:spacing w:line="276" w:lineRule="auto"/>
                    <w:ind w:left="237" w:right="142" w:hanging="237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cc</w:t>
                  </w:r>
                  <w:r w:rsidRPr="008C348F">
                    <w:rPr>
                      <w:rFonts w:ascii="Century Gothic" w:hAnsi="Century Gothic"/>
                      <w:color w:val="00000A"/>
                      <w:sz w:val="20"/>
                      <w:szCs w:val="20"/>
                      <w:lang w:val="en-US"/>
                    </w:rPr>
                    <w:t>2}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B859C2">
      <w:pPr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262B9D" w:rsidP="00B859C2">
      <w:pPr>
        <w:ind w:left="-357"/>
        <w:rPr>
          <w:rFonts w:ascii="Century Gothic" w:hAnsi="Century Gothic" w:cs="Century Gothic"/>
          <w:smallCaps/>
          <w:sz w:val="22"/>
          <w:szCs w:val="22"/>
        </w:rPr>
      </w:pPr>
      <w:r>
        <w:rPr>
          <w:rFonts w:ascii="Century Gothic" w:hAnsi="Century Gothic" w:cs="Century Gothic"/>
          <w:b/>
          <w:sz w:val="18"/>
          <w:szCs w:val="18"/>
        </w:rPr>
        <w:t xml:space="preserve"> </w:t>
      </w:r>
      <w:r w:rsidRPr="00BE4240">
        <w:rPr>
          <w:bCs/>
          <w:color w:val="000000"/>
          <w:sz w:val="22"/>
          <w:szCs w:val="22"/>
        </w:rPr>
        <w:t xml:space="preserve">                                                                                    </w:t>
      </w:r>
      <w:r w:rsidRPr="00BE4240">
        <w:rPr>
          <w:color w:val="000000"/>
          <w:sz w:val="22"/>
          <w:szCs w:val="22"/>
        </w:rPr>
        <w:t xml:space="preserve">  </w:t>
      </w:r>
      <w:r w:rsidR="005B519D">
        <w:rPr>
          <w:color w:val="000000"/>
          <w:sz w:val="22"/>
          <w:szCs w:val="22"/>
        </w:rPr>
        <w:t xml:space="preserve">                </w:t>
      </w:r>
      <w:r w:rsidR="00E14C7B"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6A2A91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6A2A91">
            <w:pPr>
              <w:jc w:val="center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6A2A91" w:rsidRDefault="006A2A91" w:rsidP="006A2A91">
            <w:pPr>
              <w:ind w:right="34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 w:cs="Garamond"/>
                <w:sz w:val="28"/>
                <w:szCs w:val="28"/>
              </w:rPr>
              <w:t>Διαβίβαση Τιμολογίου για τον</w:t>
            </w:r>
            <w:r w:rsidRPr="00882D25">
              <w:rPr>
                <w:rFonts w:ascii="Garamond" w:hAnsi="Garamond" w:cs="Garamond"/>
                <w:sz w:val="28"/>
                <w:szCs w:val="28"/>
              </w:rPr>
              <w:t xml:space="preserve"> 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>1</w:t>
            </w:r>
            <w:r>
              <w:rPr>
                <w:rFonts w:ascii="Garamond" w:hAnsi="Garamond" w:cs="Garamond"/>
                <w:sz w:val="28"/>
                <w:szCs w:val="28"/>
                <w:vertAlign w:val="superscript"/>
              </w:rPr>
              <w:t>ο</w:t>
            </w:r>
            <w:r>
              <w:rPr>
                <w:rFonts w:ascii="Garamond" w:hAnsi="Garamond" w:cs="Garamond"/>
                <w:sz w:val="28"/>
                <w:szCs w:val="28"/>
              </w:rPr>
              <w:t>Λογαριασμό</w:t>
            </w:r>
            <w:r w:rsidRPr="005E5D41">
              <w:rPr>
                <w:rFonts w:ascii="Garamond" w:hAnsi="Garamond" w:cs="Garamond"/>
                <w:sz w:val="28"/>
                <w:szCs w:val="28"/>
              </w:rPr>
              <w:t xml:space="preserve"> - </w:t>
            </w:r>
            <w:r>
              <w:rPr>
                <w:rFonts w:ascii="Garamond" w:hAnsi="Garamond" w:cs="Garamond"/>
                <w:sz w:val="28"/>
                <w:szCs w:val="28"/>
              </w:rPr>
              <w:t>Προκαταβολή</w:t>
            </w:r>
            <w:r w:rsidRPr="00CA2BDC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(υπ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’ 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>αριθμ</w:t>
            </w:r>
            <w:proofErr w:type="spellEnd"/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. 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9744F8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in</w:t>
            </w:r>
            <w:r w:rsidRPr="002C6E39">
              <w:rPr>
                <w:rFonts w:ascii="Garamond" w:hAnsi="Garamond"/>
                <w:bCs/>
                <w:color w:val="000000"/>
                <w:sz w:val="28"/>
                <w:szCs w:val="28"/>
              </w:rPr>
              <w:t>}/{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9744F8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id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) ποσού </w:t>
            </w:r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AD1B8B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ta</w:t>
            </w:r>
            <w:proofErr w:type="spellEnd"/>
            <w:r w:rsidRPr="00B1760D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E834F2">
              <w:rPr>
                <w:rFonts w:ascii="Garamond" w:hAnsi="Garamond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c</w:t>
            </w:r>
            <w:r w:rsidRPr="001D6EF4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conc</w:t>
            </w:r>
            <w:proofErr w:type="spellEnd"/>
            <w:r w:rsidRPr="00AD1B8B">
              <w:rPr>
                <w:rFonts w:ascii="Garamond" w:hAnsi="Garamond"/>
                <w:bCs/>
                <w:color w:val="000000"/>
                <w:sz w:val="28"/>
                <w:szCs w:val="28"/>
              </w:rPr>
              <w:t>_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a</w:t>
            </w:r>
            <w:r w:rsidRPr="00E834F2">
              <w:rPr>
                <w:rFonts w:ascii="Garamond" w:hAnsi="Garamond"/>
                <w:bCs/>
                <w:color w:val="000000"/>
                <w:sz w:val="28"/>
                <w:szCs w:val="28"/>
              </w:rPr>
              <w:t>}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B1760D"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1D6EF4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conc</w:t>
            </w:r>
            <w:proofErr w:type="spellEnd"/>
            <w:r w:rsidRPr="00B1760D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 </w:t>
            </w:r>
            <w:r w:rsidRPr="004A73BB">
              <w:rPr>
                <w:rFonts w:ascii="Garamond" w:hAnsi="Garamond"/>
                <w:b/>
                <w:sz w:val="28"/>
                <w:szCs w:val="28"/>
                <w:lang w:eastAsia="el-GR"/>
              </w:rPr>
              <w:t>και</w:t>
            </w:r>
            <w:r>
              <w:rPr>
                <w:rFonts w:ascii="Garamond" w:hAnsi="Garamond"/>
                <w:b/>
                <w:sz w:val="28"/>
                <w:szCs w:val="28"/>
                <w:lang w:eastAsia="el-GR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δικαιολογητικών</w:t>
            </w:r>
            <w:r w:rsidRPr="00691A14">
              <w:rPr>
                <w:rFonts w:ascii="Garamond" w:hAnsi="Garamond"/>
                <w:bCs/>
                <w:color w:val="000000"/>
                <w:sz w:val="28"/>
                <w:szCs w:val="28"/>
              </w:rPr>
              <w:t>,</w:t>
            </w:r>
            <w:r w:rsidRPr="006B703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>αναφορικά με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τις εργασίες για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τη 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c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>_</w:t>
            </w:r>
            <w:r>
              <w:rPr>
                <w:rFonts w:ascii="Garamond" w:hAnsi="Garamond"/>
                <w:i/>
                <w:sz w:val="28"/>
                <w:szCs w:val="28"/>
                <w:lang w:val="en-US" w:eastAsia="el-GR"/>
              </w:rPr>
              <w:t>title</w:t>
            </w:r>
            <w:r w:rsidRPr="00783ECF">
              <w:rPr>
                <w:rFonts w:ascii="Garamond" w:hAnsi="Garamond"/>
                <w:i/>
                <w:sz w:val="28"/>
                <w:szCs w:val="28"/>
                <w:lang w:eastAsia="el-GR"/>
              </w:rPr>
              <w:t xml:space="preserve">} 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περιόδου 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sd</w:t>
            </w:r>
            <w:proofErr w:type="spellEnd"/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 xml:space="preserve"> έως και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 xml:space="preserve"> 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</w:t>
            </w:r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ed</w:t>
            </w:r>
            <w:proofErr w:type="spellEnd"/>
            <w:r w:rsidRPr="00783ECF"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, προς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έλεγχο και</w:t>
            </w:r>
            <w:r w:rsidRPr="00F23B09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έκδοση χρηματικού εντάλματος</w:t>
            </w:r>
            <w:r>
              <w:rPr>
                <w:rFonts w:ascii="Garamond" w:hAnsi="Garamond"/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9F7FBA" w:rsidRDefault="00262B9D" w:rsidP="009764C7">
      <w:pPr>
        <w:spacing w:after="60"/>
        <w:jc w:val="both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="00CA607F" w:rsidRPr="009F7FBA">
        <w:rPr>
          <w:rFonts w:ascii="Garamond" w:hAnsi="Garamond"/>
          <w:color w:val="000000"/>
          <w:sz w:val="28"/>
          <w:szCs w:val="28"/>
        </w:rPr>
        <w:t xml:space="preserve"> </w:t>
      </w:r>
      <w:r w:rsidRPr="009F7FBA">
        <w:rPr>
          <w:rFonts w:ascii="Garamond" w:hAnsi="Garamond"/>
          <w:color w:val="000000"/>
          <w:sz w:val="28"/>
          <w:szCs w:val="28"/>
        </w:rPr>
        <w:t>σύμφωνα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CF4942" w:rsidRPr="000930F0" w:rsidRDefault="00262B9D" w:rsidP="000930F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c_title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</w:p>
          <w:p w:rsidR="00EA3FE0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</w:p>
          <w:p w:rsidR="00EA3FE0" w:rsidRPr="009F7FBA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{c_conc_afm}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{a_ta}</w:t>
            </w:r>
          </w:p>
        </w:tc>
      </w:tr>
      <w:tr w:rsidR="00C61FC4" w:rsidRPr="006A2A91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859C2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dir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9F7FBA" w:rsidRDefault="00A44D6F" w:rsidP="006C107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  <w:r w:rsidR="00466A79">
              <w:rPr>
                <w:rFonts w:ascii="Garamond" w:hAnsi="Garamond"/>
                <w:spacing w:val="-8"/>
                <w:sz w:val="28"/>
                <w:szCs w:val="28"/>
              </w:rPr>
              <w:t xml:space="preserve">                                             </w:t>
            </w:r>
            <w:r w:rsidR="002D5FF1"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:rsidR="00A44D6F" w:rsidRPr="009F7FBA" w:rsidRDefault="00262B9D" w:rsidP="00FA2CC8">
            <w:pPr>
              <w:pStyle w:val="ab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  <w:r w:rsidR="00A96471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931A84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r w:rsidRPr="00931A8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:rsidR="00B859C2" w:rsidRPr="004E064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an</w:t>
            </w:r>
            <w:r w:rsidRPr="004E064A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Pr="004E064A">
              <w:rPr>
                <w:rFonts w:ascii="Garamond" w:hAnsi="Garamond"/>
                <w:sz w:val="28"/>
                <w:szCs w:val="28"/>
              </w:rPr>
              <w:t>} (</w:t>
            </w:r>
            <w:r>
              <w:rPr>
                <w:rFonts w:ascii="Garamond" w:hAnsi="Garamond"/>
                <w:sz w:val="28"/>
                <w:szCs w:val="28"/>
              </w:rPr>
              <w:t>ΑΔΑ</w:t>
            </w:r>
            <w:r w:rsidRPr="004E064A">
              <w:rPr>
                <w:rFonts w:ascii="Garamond" w:hAnsi="Garamond"/>
                <w:sz w:val="28"/>
                <w:szCs w:val="28"/>
              </w:rPr>
              <w:t>: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6C168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</w:t>
            </w:r>
            <w:r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:rsidR="00A44D6F" w:rsidRPr="00466A79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{c_st}</w:t>
            </w:r>
            <w:r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{c_et}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ΑΡ.ΠΡΩΤ.ΠΡΩΤΟΥ ΔΙΑΒΙΒΑΣΤΙΚΟΥ ΕΓΓΡΑΦΟΥ </w:t>
            </w: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A44D6F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ΥΠΟΛΟΙΠΟ ΣΥΜΒΑΣΗΣ</w:t>
            </w:r>
          </w:p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{c_bal}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EF071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ΕΑΔ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r w:rsidRPr="00B04832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CB4B7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FB0DE9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156278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  <w:r w:rsidR="00035529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Α</w:t>
            </w:r>
            <w:r w:rsidRPr="00E62EF0">
              <w:rPr>
                <w:rFonts w:ascii="Garamond" w:hAnsi="Garamond"/>
                <w:sz w:val="28"/>
                <w:szCs w:val="28"/>
              </w:rPr>
              <w:t>.</w:t>
            </w:r>
            <w:r>
              <w:rPr>
                <w:rFonts w:ascii="Garamond" w:hAnsi="Garamond"/>
                <w:sz w:val="28"/>
                <w:szCs w:val="28"/>
              </w:rPr>
              <w:t>Π</w:t>
            </w:r>
            <w:r w:rsidRPr="00E62EF0">
              <w:rPr>
                <w:rFonts w:ascii="Garamond" w:hAnsi="Garamond"/>
                <w:sz w:val="28"/>
                <w:szCs w:val="28"/>
              </w:rPr>
              <w:t>.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iddpn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8B48CE">
              <w:rPr>
                <w:rFonts w:ascii="Garamond" w:hAnsi="Garamond"/>
                <w:sz w:val="28"/>
                <w:szCs w:val="28"/>
              </w:rPr>
              <w:t>_</w:t>
            </w:r>
            <w:proofErr w:type="spellStart"/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081041"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proofErr w:type="spellEnd"/>
            <w:r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801809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FB0DE9" w:rsidP="005B1BE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870CFC" w:rsidP="00FA2CC8">
            <w:pPr>
              <w:pStyle w:val="Default"/>
              <w:rPr>
                <w:rFonts w:ascii="Garamond" w:hAnsi="Garamond" w:cs="Times New Roman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5B1BED" w:rsidRDefault="005B1BED" w:rsidP="005B1BED">
            <w:pPr>
              <w:pStyle w:val="ab"/>
              <w:snapToGrid w:val="0"/>
              <w:jc w:val="both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9F7FBA" w:rsidRDefault="00AD09FE" w:rsidP="005B1BED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A4284C" w:rsidRPr="009F7FBA">
              <w:rPr>
                <w:rFonts w:ascii="Garamond" w:hAnsi="Garamond"/>
                <w:sz w:val="28"/>
                <w:szCs w:val="28"/>
              </w:rPr>
              <w:t xml:space="preserve"> </w:t>
            </w:r>
            <w:r w:rsidR="00C40CE2" w:rsidRPr="009F7FBA">
              <w:rPr>
                <w:rFonts w:ascii="Garamond" w:hAnsi="Garamond"/>
                <w:sz w:val="28"/>
                <w:szCs w:val="28"/>
              </w:rPr>
              <w:t xml:space="preserve">                           </w:t>
            </w:r>
            <w:r w:rsidR="005B1BED">
              <w:rPr>
                <w:rFonts w:ascii="Garamond" w:hAnsi="Garamond"/>
                <w:sz w:val="28"/>
                <w:szCs w:val="28"/>
              </w:rPr>
              <w:t xml:space="preserve">                    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:rsidR="00C40CE2" w:rsidRPr="009F7FBA" w:rsidRDefault="00C40CE2" w:rsidP="00FA2CC8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939DE" w:rsidP="00B939DE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bCs/>
                <w:color w:val="000000"/>
                <w:sz w:val="28"/>
                <w:szCs w:val="28"/>
              </w:rPr>
              <w:t xml:space="preserve"> </w:t>
            </w:r>
            <w:r w:rsidR="00B859C2"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{a_ta}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62B9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  <w:r>
        <w:rPr>
          <w:rFonts w:ascii="Garamond" w:hAnsi="Garamond" w:cs="Garamond"/>
        </w:rPr>
        <w:t xml:space="preserve">   </w:t>
      </w:r>
      <w:r>
        <w:rPr>
          <w:rFonts w:ascii="Garamond" w:eastAsia="Garamond" w:hAnsi="Garamond" w:cs="Garamond"/>
          <w:b/>
        </w:rPr>
        <w:t xml:space="preserve">                       </w:t>
      </w: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proofErr w:type="spellStart"/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proofErr w:type="spellEnd"/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6A2A91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proofErr w:type="spellEnd"/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proofErr w:type="spellEnd"/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sign_sv</w:t>
            </w:r>
            <w:proofErr w:type="spellEnd"/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262B9D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8834AE">
        <w:rPr>
          <w:rFonts w:ascii="Garamond" w:eastAsia="Garamond" w:hAnsi="Garamond" w:cs="Garamond"/>
          <w:b/>
          <w:lang w:val="en-US"/>
        </w:rPr>
        <w:t xml:space="preserve">                        </w:t>
      </w:r>
    </w:p>
    <w:p w:rsidR="00B079F6" w:rsidRPr="008834AE" w:rsidRDefault="009344B1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  <w:r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</w:t>
      </w:r>
      <w:r w:rsidR="00262B9D"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             </w:t>
      </w:r>
      <w:r w:rsidRPr="008834AE">
        <w:rPr>
          <w:rFonts w:ascii="Garamond" w:eastAsia="Garamond" w:hAnsi="Garamond" w:cs="Garamond"/>
          <w:b/>
          <w:sz w:val="28"/>
          <w:szCs w:val="28"/>
          <w:lang w:val="en-US"/>
        </w:rPr>
        <w:t xml:space="preserve">                    </w:t>
      </w:r>
      <w:r w:rsidR="00262B9D" w:rsidRPr="008834AE">
        <w:rPr>
          <w:rFonts w:ascii="Garamond" w:hAnsi="Garamond" w:cs="Garamond"/>
          <w:b/>
          <w:sz w:val="28"/>
          <w:szCs w:val="28"/>
          <w:lang w:val="en-US"/>
        </w:rPr>
        <w:t xml:space="preserve">                                                                                                               </w:t>
      </w:r>
    </w:p>
    <w:p w:rsidR="0028590D" w:rsidRPr="008834AE" w:rsidRDefault="00262B9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  <w:r w:rsidRPr="008834AE">
        <w:rPr>
          <w:rFonts w:ascii="Garamond" w:hAnsi="Garamond" w:cs="Garamond"/>
          <w:b/>
          <w:sz w:val="28"/>
          <w:szCs w:val="28"/>
          <w:lang w:val="en-US"/>
        </w:rPr>
        <w:t xml:space="preserve">                                                                                                 </w:t>
      </w: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C2FA0"/>
    <w:rsid w:val="000E011A"/>
    <w:rsid w:val="000E3A89"/>
    <w:rsid w:val="001272C0"/>
    <w:rsid w:val="00133D63"/>
    <w:rsid w:val="00144317"/>
    <w:rsid w:val="00156278"/>
    <w:rsid w:val="00160923"/>
    <w:rsid w:val="0017198B"/>
    <w:rsid w:val="0017396C"/>
    <w:rsid w:val="001937A5"/>
    <w:rsid w:val="0019419D"/>
    <w:rsid w:val="00196F3B"/>
    <w:rsid w:val="001A432B"/>
    <w:rsid w:val="001A6315"/>
    <w:rsid w:val="001B25C1"/>
    <w:rsid w:val="001B2830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568FE"/>
    <w:rsid w:val="00460858"/>
    <w:rsid w:val="00461736"/>
    <w:rsid w:val="004664FE"/>
    <w:rsid w:val="00466A79"/>
    <w:rsid w:val="00476327"/>
    <w:rsid w:val="00482CD0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5EA"/>
    <w:rsid w:val="00511659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519D"/>
    <w:rsid w:val="005B51B7"/>
    <w:rsid w:val="005C2B19"/>
    <w:rsid w:val="005C50F9"/>
    <w:rsid w:val="005D40BD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6DF4"/>
    <w:rsid w:val="00691A14"/>
    <w:rsid w:val="006923D6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AD8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7287"/>
    <w:rsid w:val="00870CFC"/>
    <w:rsid w:val="00875F08"/>
    <w:rsid w:val="008834AE"/>
    <w:rsid w:val="00891191"/>
    <w:rsid w:val="00891B6B"/>
    <w:rsid w:val="008934A1"/>
    <w:rsid w:val="008941F0"/>
    <w:rsid w:val="008A1B92"/>
    <w:rsid w:val="008A7C19"/>
    <w:rsid w:val="008B2127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69E9"/>
    <w:rsid w:val="00A07DE2"/>
    <w:rsid w:val="00A105C2"/>
    <w:rsid w:val="00A124BB"/>
    <w:rsid w:val="00A22166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C016D6"/>
    <w:rsid w:val="00C0266B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7459"/>
    <w:rsid w:val="00D32E13"/>
    <w:rsid w:val="00D362EA"/>
    <w:rsid w:val="00D37729"/>
    <w:rsid w:val="00D40206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5AF0"/>
    <w:rsid w:val="00EB0DC3"/>
    <w:rsid w:val="00EB196F"/>
    <w:rsid w:val="00EC18D2"/>
    <w:rsid w:val="00ED124F"/>
    <w:rsid w:val="00ED62C1"/>
    <w:rsid w:val="00EE0115"/>
    <w:rsid w:val="00EE3FB5"/>
    <w:rsid w:val="00EE54A0"/>
    <w:rsid w:val="00EE69DB"/>
    <w:rsid w:val="00EF0716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2A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  <w:rPr>
      <w:lang/>
    </w:r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A8693-D95D-495D-AE66-89298A16B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93</cp:revision>
  <cp:lastPrinted>2019-03-18T05:04:00Z</cp:lastPrinted>
  <dcterms:created xsi:type="dcterms:W3CDTF">2019-04-12T09:30:00Z</dcterms:created>
  <dcterms:modified xsi:type="dcterms:W3CDTF">2019-11-21T14:06:00Z</dcterms:modified>
</cp:coreProperties>
</file>