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414"/>
        <w:gridCol w:w="2632"/>
        <w:gridCol w:w="2217"/>
        <w:gridCol w:w="1417"/>
        <w:gridCol w:w="1030"/>
      </w:tblGrid>
      <w:tr w:rsidR="005473BC" w:rsidTr="00CF2363">
        <w:tc>
          <w:tcPr>
            <w:tcW w:w="636" w:type="dxa"/>
          </w:tcPr>
          <w:p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Case No.</w:t>
            </w:r>
          </w:p>
        </w:tc>
        <w:tc>
          <w:tcPr>
            <w:tcW w:w="1388" w:type="dxa"/>
          </w:tcPr>
          <w:p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Traces to Requirement No.</w:t>
            </w:r>
          </w:p>
        </w:tc>
        <w:tc>
          <w:tcPr>
            <w:tcW w:w="2648" w:type="dxa"/>
          </w:tcPr>
          <w:p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Test Steps</w:t>
            </w:r>
          </w:p>
        </w:tc>
        <w:tc>
          <w:tcPr>
            <w:tcW w:w="2253" w:type="dxa"/>
          </w:tcPr>
          <w:p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Expected Output</w:t>
            </w:r>
          </w:p>
        </w:tc>
        <w:tc>
          <w:tcPr>
            <w:tcW w:w="1425" w:type="dxa"/>
          </w:tcPr>
          <w:p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Comments</w:t>
            </w:r>
          </w:p>
        </w:tc>
        <w:tc>
          <w:tcPr>
            <w:tcW w:w="1000" w:type="dxa"/>
          </w:tcPr>
          <w:p w:rsidR="005473BC" w:rsidRPr="00634818" w:rsidRDefault="005473BC" w:rsidP="00CF2363">
            <w:pPr>
              <w:jc w:val="center"/>
              <w:rPr>
                <w:b/>
              </w:rPr>
            </w:pPr>
            <w:r w:rsidRPr="00634818">
              <w:rPr>
                <w:b/>
              </w:rPr>
              <w:t>Pass/Fail</w:t>
            </w:r>
          </w:p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</w:t>
            </w:r>
          </w:p>
        </w:tc>
        <w:tc>
          <w:tcPr>
            <w:tcW w:w="1388" w:type="dxa"/>
          </w:tcPr>
          <w:p w:rsidR="005473BC" w:rsidRDefault="00CF2363">
            <w:r>
              <w:t>3.1.1</w:t>
            </w:r>
          </w:p>
        </w:tc>
        <w:tc>
          <w:tcPr>
            <w:tcW w:w="2648" w:type="dxa"/>
          </w:tcPr>
          <w:p w:rsidR="005473BC" w:rsidRDefault="00CF2363" w:rsidP="00CF2363">
            <w:pPr>
              <w:pStyle w:val="ListParagraph"/>
              <w:numPr>
                <w:ilvl w:val="0"/>
                <w:numId w:val="1"/>
              </w:numPr>
              <w:ind w:left="290"/>
            </w:pPr>
            <w:r>
              <w:t>Enter the user login ID: “customer1”</w:t>
            </w:r>
          </w:p>
          <w:p w:rsidR="00CF2363" w:rsidRDefault="00CF2363" w:rsidP="00CF2363">
            <w:pPr>
              <w:pStyle w:val="ListParagraph"/>
              <w:numPr>
                <w:ilvl w:val="0"/>
                <w:numId w:val="1"/>
              </w:numPr>
              <w:ind w:left="290"/>
            </w:pPr>
            <w:r>
              <w:t>Enter the user password: “1234”</w:t>
            </w:r>
          </w:p>
          <w:p w:rsidR="00CF2363" w:rsidRDefault="00B450D6" w:rsidP="00CF2363">
            <w:pPr>
              <w:pStyle w:val="ListParagraph"/>
              <w:numPr>
                <w:ilvl w:val="0"/>
                <w:numId w:val="1"/>
              </w:numPr>
              <w:ind w:left="290"/>
            </w:pPr>
            <w:r>
              <w:t>Select</w:t>
            </w:r>
            <w:r w:rsidR="00CF2363">
              <w:t xml:space="preserve"> “Login” </w:t>
            </w:r>
          </w:p>
        </w:tc>
        <w:tc>
          <w:tcPr>
            <w:tcW w:w="2253" w:type="dxa"/>
          </w:tcPr>
          <w:p w:rsidR="005473BC" w:rsidRDefault="00CF2363">
            <w:r>
              <w:t>The customer will be successfully logged in and the home screen for the customer will be shown.</w:t>
            </w:r>
          </w:p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</w:t>
            </w:r>
          </w:p>
        </w:tc>
        <w:tc>
          <w:tcPr>
            <w:tcW w:w="1388" w:type="dxa"/>
          </w:tcPr>
          <w:p w:rsidR="005473BC" w:rsidRDefault="00CF2363">
            <w:r>
              <w:t>3.1.2</w:t>
            </w:r>
          </w:p>
        </w:tc>
        <w:tc>
          <w:tcPr>
            <w:tcW w:w="2648" w:type="dxa"/>
          </w:tcPr>
          <w:p w:rsidR="00CF2363" w:rsidRDefault="00CF2363" w:rsidP="00CF2363">
            <w:pPr>
              <w:pStyle w:val="ListParagraph"/>
              <w:numPr>
                <w:ilvl w:val="0"/>
                <w:numId w:val="2"/>
              </w:numPr>
              <w:ind w:hanging="430"/>
            </w:pPr>
            <w:r>
              <w:t>Enter the user login ID: “</w:t>
            </w:r>
            <w:r>
              <w:t>waitstaff</w:t>
            </w:r>
            <w:r>
              <w:t>1”</w:t>
            </w:r>
          </w:p>
          <w:p w:rsidR="00CF2363" w:rsidRDefault="00CF2363" w:rsidP="00CF2363">
            <w:pPr>
              <w:pStyle w:val="ListParagraph"/>
              <w:numPr>
                <w:ilvl w:val="0"/>
                <w:numId w:val="2"/>
              </w:numPr>
              <w:ind w:left="290"/>
            </w:pPr>
            <w:r>
              <w:t>Enter the user password: “</w:t>
            </w:r>
            <w:proofErr w:type="spellStart"/>
            <w:r>
              <w:t>secretPassword</w:t>
            </w:r>
            <w:proofErr w:type="spellEnd"/>
            <w:r>
              <w:t>”</w:t>
            </w:r>
          </w:p>
          <w:p w:rsidR="005473BC" w:rsidRDefault="00B450D6" w:rsidP="00CF2363">
            <w:pPr>
              <w:pStyle w:val="ListParagraph"/>
              <w:numPr>
                <w:ilvl w:val="0"/>
                <w:numId w:val="2"/>
              </w:numPr>
              <w:ind w:left="290"/>
            </w:pPr>
            <w:r>
              <w:t>Select</w:t>
            </w:r>
            <w:r w:rsidR="00CF2363">
              <w:t xml:space="preserve"> “Login” </w:t>
            </w:r>
          </w:p>
        </w:tc>
        <w:tc>
          <w:tcPr>
            <w:tcW w:w="2253" w:type="dxa"/>
          </w:tcPr>
          <w:p w:rsidR="005473BC" w:rsidRDefault="00CF2363">
            <w:r>
              <w:t xml:space="preserve">The </w:t>
            </w:r>
            <w:r>
              <w:t>wait staff</w:t>
            </w:r>
            <w:r>
              <w:t xml:space="preserve"> will be successfully logged in and the home screen for the </w:t>
            </w:r>
            <w:r w:rsidR="00B450D6">
              <w:t xml:space="preserve">wait staff </w:t>
            </w:r>
            <w:r>
              <w:t>will be shown.</w:t>
            </w:r>
          </w:p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</w:t>
            </w:r>
          </w:p>
        </w:tc>
        <w:tc>
          <w:tcPr>
            <w:tcW w:w="1388" w:type="dxa"/>
          </w:tcPr>
          <w:p w:rsidR="005473BC" w:rsidRDefault="00CF2363">
            <w:r>
              <w:t>3.1.3</w:t>
            </w:r>
          </w:p>
        </w:tc>
        <w:tc>
          <w:tcPr>
            <w:tcW w:w="2648" w:type="dxa"/>
          </w:tcPr>
          <w:p w:rsidR="00CF2363" w:rsidRDefault="00CF2363" w:rsidP="00CF2363">
            <w:pPr>
              <w:pStyle w:val="ListParagraph"/>
              <w:numPr>
                <w:ilvl w:val="0"/>
                <w:numId w:val="3"/>
              </w:numPr>
              <w:ind w:hanging="430"/>
            </w:pPr>
            <w:r>
              <w:t>Enter the user login ID: “</w:t>
            </w:r>
            <w:r>
              <w:t>kitchenStaff1</w:t>
            </w:r>
            <w:r>
              <w:t>”</w:t>
            </w:r>
          </w:p>
          <w:p w:rsidR="00CF2363" w:rsidRDefault="00CF2363" w:rsidP="00CF2363">
            <w:pPr>
              <w:pStyle w:val="ListParagraph"/>
              <w:numPr>
                <w:ilvl w:val="0"/>
                <w:numId w:val="3"/>
              </w:numPr>
              <w:ind w:left="290"/>
            </w:pPr>
            <w:r>
              <w:t>Enter the user password: “</w:t>
            </w:r>
            <w:proofErr w:type="spellStart"/>
            <w:r>
              <w:t>somewhatSecret</w:t>
            </w:r>
            <w:proofErr w:type="spellEnd"/>
            <w:r>
              <w:t>”</w:t>
            </w:r>
          </w:p>
          <w:p w:rsidR="005473BC" w:rsidRDefault="00B450D6" w:rsidP="00CF2363">
            <w:pPr>
              <w:pStyle w:val="ListParagraph"/>
              <w:numPr>
                <w:ilvl w:val="0"/>
                <w:numId w:val="3"/>
              </w:numPr>
              <w:ind w:left="290"/>
            </w:pPr>
            <w:r>
              <w:t>Select</w:t>
            </w:r>
            <w:r>
              <w:t xml:space="preserve"> </w:t>
            </w:r>
            <w:r w:rsidR="00CF2363">
              <w:t xml:space="preserve">“Login” </w:t>
            </w:r>
          </w:p>
        </w:tc>
        <w:tc>
          <w:tcPr>
            <w:tcW w:w="2253" w:type="dxa"/>
          </w:tcPr>
          <w:p w:rsidR="005473BC" w:rsidRDefault="00CF2363">
            <w:r>
              <w:t xml:space="preserve">The </w:t>
            </w:r>
            <w:r>
              <w:t>kitchen staff</w:t>
            </w:r>
            <w:r>
              <w:t xml:space="preserve"> will be successfully logged in and the home screen for the </w:t>
            </w:r>
            <w:r w:rsidR="00B450D6">
              <w:t xml:space="preserve">kitchen staff </w:t>
            </w:r>
            <w:r>
              <w:t>will be shown.</w:t>
            </w:r>
          </w:p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</w:t>
            </w:r>
          </w:p>
        </w:tc>
        <w:tc>
          <w:tcPr>
            <w:tcW w:w="1388" w:type="dxa"/>
          </w:tcPr>
          <w:p w:rsidR="005473BC" w:rsidRDefault="00CF2363">
            <w:r>
              <w:t>3.1.4</w:t>
            </w:r>
          </w:p>
        </w:tc>
        <w:tc>
          <w:tcPr>
            <w:tcW w:w="2648" w:type="dxa"/>
          </w:tcPr>
          <w:p w:rsidR="00CF2363" w:rsidRDefault="00CF2363" w:rsidP="00CF2363">
            <w:pPr>
              <w:pStyle w:val="ListParagraph"/>
              <w:numPr>
                <w:ilvl w:val="0"/>
                <w:numId w:val="4"/>
              </w:numPr>
              <w:ind w:hanging="430"/>
            </w:pPr>
            <w:r>
              <w:t>Enter the user login ID: “</w:t>
            </w:r>
            <w:r>
              <w:t>manager1</w:t>
            </w:r>
            <w:r>
              <w:t>”</w:t>
            </w:r>
          </w:p>
          <w:p w:rsidR="00CF2363" w:rsidRDefault="00CF2363" w:rsidP="00CF2363">
            <w:pPr>
              <w:pStyle w:val="ListParagraph"/>
              <w:numPr>
                <w:ilvl w:val="0"/>
                <w:numId w:val="4"/>
              </w:numPr>
              <w:ind w:left="290"/>
            </w:pPr>
            <w:r>
              <w:t>Enter the user password: “</w:t>
            </w:r>
            <w:proofErr w:type="spellStart"/>
            <w:r>
              <w:t>superSecret</w:t>
            </w:r>
            <w:proofErr w:type="spellEnd"/>
            <w:r>
              <w:t>”</w:t>
            </w:r>
          </w:p>
          <w:p w:rsidR="005473BC" w:rsidRDefault="00B450D6" w:rsidP="00CF2363">
            <w:pPr>
              <w:pStyle w:val="ListParagraph"/>
              <w:numPr>
                <w:ilvl w:val="0"/>
                <w:numId w:val="4"/>
              </w:numPr>
              <w:ind w:left="290"/>
            </w:pPr>
            <w:r>
              <w:t>Select</w:t>
            </w:r>
            <w:r>
              <w:t xml:space="preserve"> </w:t>
            </w:r>
            <w:r w:rsidR="00CF2363">
              <w:t xml:space="preserve">“Login” </w:t>
            </w:r>
          </w:p>
        </w:tc>
        <w:tc>
          <w:tcPr>
            <w:tcW w:w="2253" w:type="dxa"/>
          </w:tcPr>
          <w:p w:rsidR="005473BC" w:rsidRDefault="00CF2363">
            <w:r>
              <w:t xml:space="preserve">The </w:t>
            </w:r>
            <w:r>
              <w:t>manager</w:t>
            </w:r>
            <w:r>
              <w:t xml:space="preserve"> will be successfully logged in and the home screen for the </w:t>
            </w:r>
            <w:r w:rsidR="00B450D6">
              <w:t xml:space="preserve">manager </w:t>
            </w:r>
            <w:r>
              <w:t>will be shown.</w:t>
            </w:r>
          </w:p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5</w:t>
            </w:r>
          </w:p>
        </w:tc>
        <w:tc>
          <w:tcPr>
            <w:tcW w:w="1388" w:type="dxa"/>
          </w:tcPr>
          <w:p w:rsidR="005473BC" w:rsidRDefault="00CF2363">
            <w:r>
              <w:t>3.1</w:t>
            </w:r>
          </w:p>
        </w:tc>
        <w:tc>
          <w:tcPr>
            <w:tcW w:w="2648" w:type="dxa"/>
          </w:tcPr>
          <w:p w:rsidR="00C30EDF" w:rsidRDefault="00C30EDF" w:rsidP="00C30EDF">
            <w:pPr>
              <w:pStyle w:val="ListParagraph"/>
              <w:numPr>
                <w:ilvl w:val="0"/>
                <w:numId w:val="5"/>
              </w:numPr>
              <w:ind w:hanging="430"/>
            </w:pPr>
            <w:r>
              <w:t>Enter the user login ID: “</w:t>
            </w:r>
            <w:proofErr w:type="spellStart"/>
            <w:r>
              <w:t>notAUserID</w:t>
            </w:r>
            <w:proofErr w:type="spellEnd"/>
            <w:r>
              <w:t>”</w:t>
            </w:r>
          </w:p>
          <w:p w:rsidR="00C30EDF" w:rsidRDefault="00C30EDF" w:rsidP="00C30EDF">
            <w:pPr>
              <w:pStyle w:val="ListParagraph"/>
              <w:numPr>
                <w:ilvl w:val="0"/>
                <w:numId w:val="5"/>
              </w:numPr>
              <w:ind w:left="290"/>
            </w:pPr>
            <w:r>
              <w:t>Enter the user password: “</w:t>
            </w:r>
            <w:proofErr w:type="spellStart"/>
            <w:r>
              <w:t>notAPassword</w:t>
            </w:r>
            <w:proofErr w:type="spellEnd"/>
            <w:r>
              <w:t>”</w:t>
            </w:r>
          </w:p>
          <w:p w:rsidR="005473BC" w:rsidRDefault="00B450D6" w:rsidP="00C30EDF">
            <w:pPr>
              <w:pStyle w:val="ListParagraph"/>
              <w:numPr>
                <w:ilvl w:val="0"/>
                <w:numId w:val="5"/>
              </w:numPr>
              <w:ind w:left="290"/>
            </w:pPr>
            <w:r>
              <w:t>Select</w:t>
            </w:r>
            <w:r>
              <w:t xml:space="preserve"> </w:t>
            </w:r>
            <w:r w:rsidR="00C30EDF">
              <w:t xml:space="preserve">“Login” </w:t>
            </w:r>
          </w:p>
        </w:tc>
        <w:tc>
          <w:tcPr>
            <w:tcW w:w="2253" w:type="dxa"/>
          </w:tcPr>
          <w:p w:rsidR="005473BC" w:rsidRDefault="00CF2363">
            <w:r>
              <w:t xml:space="preserve">The user will not be able to not login, as the username and password </w:t>
            </w:r>
            <w:r w:rsidR="00C30EDF">
              <w:t>are both</w:t>
            </w:r>
            <w:r>
              <w:t xml:space="preserve"> wrong.</w:t>
            </w:r>
            <w:r w:rsidR="00B450D6">
              <w:t xml:space="preserve"> An error message will be displayed.</w:t>
            </w:r>
            <w:bookmarkStart w:id="0" w:name="_GoBack"/>
            <w:bookmarkEnd w:id="0"/>
          </w:p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6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7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8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9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10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11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12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13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14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15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16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17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18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19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lastRenderedPageBreak/>
              <w:t>20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21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22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23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24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25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26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27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28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29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30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31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32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33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34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35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36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37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38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39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40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41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42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43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44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45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46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47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48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  <w:tr w:rsidR="005473BC" w:rsidTr="00CF2363">
        <w:tc>
          <w:tcPr>
            <w:tcW w:w="636" w:type="dxa"/>
          </w:tcPr>
          <w:p w:rsidR="005473BC" w:rsidRDefault="005473BC">
            <w:r>
              <w:t>49</w:t>
            </w:r>
          </w:p>
        </w:tc>
        <w:tc>
          <w:tcPr>
            <w:tcW w:w="1388" w:type="dxa"/>
          </w:tcPr>
          <w:p w:rsidR="005473BC" w:rsidRDefault="005473BC"/>
        </w:tc>
        <w:tc>
          <w:tcPr>
            <w:tcW w:w="2648" w:type="dxa"/>
          </w:tcPr>
          <w:p w:rsidR="005473BC" w:rsidRDefault="005473BC"/>
        </w:tc>
        <w:tc>
          <w:tcPr>
            <w:tcW w:w="2253" w:type="dxa"/>
          </w:tcPr>
          <w:p w:rsidR="005473BC" w:rsidRDefault="005473BC"/>
        </w:tc>
        <w:tc>
          <w:tcPr>
            <w:tcW w:w="1425" w:type="dxa"/>
          </w:tcPr>
          <w:p w:rsidR="005473BC" w:rsidRDefault="005473BC"/>
        </w:tc>
        <w:tc>
          <w:tcPr>
            <w:tcW w:w="1000" w:type="dxa"/>
          </w:tcPr>
          <w:p w:rsidR="005473BC" w:rsidRDefault="005473BC"/>
        </w:tc>
      </w:tr>
    </w:tbl>
    <w:p w:rsidR="001C6A97" w:rsidRDefault="001C6A97"/>
    <w:sectPr w:rsidR="001C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B1F9D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EC78EE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053AE9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6C3B20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F02315"/>
    <w:multiLevelType w:val="hybridMultilevel"/>
    <w:tmpl w:val="124A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0A"/>
    <w:rsid w:val="00147495"/>
    <w:rsid w:val="001C6A97"/>
    <w:rsid w:val="0036350A"/>
    <w:rsid w:val="005473BC"/>
    <w:rsid w:val="00634818"/>
    <w:rsid w:val="00B450D6"/>
    <w:rsid w:val="00C30EDF"/>
    <w:rsid w:val="00C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C103"/>
  <w15:chartTrackingRefBased/>
  <w15:docId w15:val="{586B2D55-76D2-4C6F-BFFB-23D76B26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5</cp:revision>
  <dcterms:created xsi:type="dcterms:W3CDTF">2018-10-19T19:58:00Z</dcterms:created>
  <dcterms:modified xsi:type="dcterms:W3CDTF">2018-10-19T20:18:00Z</dcterms:modified>
</cp:coreProperties>
</file>