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72"/>
          <w:szCs w:val="72"/>
        </w:rPr>
        <w:t xml:space="preserve">NESTJS</w:t>
      </w:r>
    </w:p>
    <w:p>
      <w:pPr>
        <w:jc w:val="center"/>
      </w:pPr>
      <w:r>
        <w:rPr>
          <w:rFonts w:ascii="Times New Roman" w:cs="Times New Roman" w:eastAsia="Times New Roman" w:hAnsi="Times New Roman"/>
          <w:b/>
          <w:bCs/>
          <w:color w:val="64748B"/>
          <w:sz w:val="48"/>
          <w:szCs w:val="48"/>
        </w:rPr>
        <w:t xml:space="preserve">Repository Pattern &amp; Unit of Work</w:t>
      </w:r>
    </w:p>
    <w:p>
      <w:pPr>
        <w:spacing w:before="200"/>
        <w:jc w:val="center"/>
      </w:pPr>
      <w:r>
        <w:rPr>
          <w:rFonts w:ascii="Times New Roman" w:cs="Times New Roman" w:eastAsia="Times New Roman" w:hAnsi="Times New Roman"/>
          <w:color w:val="1E293B"/>
          <w:sz w:val="32"/>
          <w:szCs w:val="32"/>
        </w:rPr>
        <w:t xml:space="preserve">DDD &amp; Clean Architecture Implementation</w:t>
      </w:r>
    </w:p>
    <w:p>
      <w:pPr>
        <w:spacing w:before="1000"/>
      </w:pPr>
    </w:p>
    <w:p>
      <w:pPr>
        <w:jc w:val="center"/>
      </w:pPr>
      <w:r>
        <w:rPr>
          <w:rFonts w:ascii="Times New Roman" w:cs="Times New Roman" w:eastAsia="Times New Roman" w:hAnsi="Times New Roman"/>
          <w:color w:val="64748B"/>
          <w:sz w:val="24"/>
          <w:szCs w:val="24"/>
        </w:rPr>
        <w:t xml:space="preserve">Với Drizzle ORM và Google OAuth Authentication</w:t>
      </w:r>
    </w:p>
    <w:p>
      <w:pPr>
        <w:spacing w:before="2000"/>
      </w:pPr>
    </w:p>
    <w:p>
      <w:pPr>
        <w:jc w:val="center"/>
      </w:pPr>
      <w:r>
        <w:rPr>
          <w:rFonts w:ascii="Times New Roman" w:cs="Times New Roman" w:eastAsia="Times New Roman" w:hAnsi="Times New Roman"/>
          <w:color w:val="94A3B8"/>
          <w:sz w:val="22"/>
          <w:szCs w:val="22"/>
        </w:rPr>
        <w:t xml:space="preserve">Phiên bản 1.0</w:t>
      </w:r>
    </w:p>
    <w:p>
      <w:pPr>
        <w:spacing w:before="100"/>
        <w:jc w:val="center"/>
      </w:pPr>
      <w:r>
        <w:rPr>
          <w:rFonts w:ascii="Times New Roman" w:cs="Times New Roman" w:eastAsia="Times New Roman" w:hAnsi="Times New Roman"/>
          <w:color w:val="94A3B8"/>
          <w:sz w:val="22"/>
          <w:szCs w:val="22"/>
        </w:rPr>
        <w:t xml:space="preserve">19/3/2026</w:t>
      </w:r>
    </w:p>
    <w:p>
      <w:pPr>
        <w:sectPr>
          <w:pgSz w:w="11906" w:h="16838" w:orient="portrait"/>
          <w:pgMar w:top="0" w:right="0" w:bottom="0" w:left="0" w:header="708" w:footer="708" w:gutter="0"/>
          <w:pgNumType/>
          <w:docGrid w:linePitch="360"/>
        </w:sectPr>
      </w:pPr>
    </w:p>
    <w:p>
      <w:pPr>
        <w:pStyle w:val="Heading1"/>
      </w:pPr>
      <w:r>
        <w:t xml:space="preserve">Mục lục</w:t>
      </w:r>
    </w:p>
    <w:sdt>
      <w:sdtPr>
        <w:alias w:val="Mục lục"/>
      </w:sdtPr>
      <w:sdtContent>
        <w:p>
          <w:r>
            <w:fldChar w:fldCharType="begin" w:dirty="true"/>
            <w:instrText xml:space="preserve">TOC \h \o "1-3"</w:instrText>
            <w:fldChar w:fldCharType="separate"/>
          </w:r>
        </w:p>
        <w:p>
          <w:pPr>
            <w:pStyle w:val="9"/>
            <w:tabs>
              <w:tab w:val="right" w:leader="dot" w:pos="9026"/>
            </w:tabs>
          </w:pPr>
          <w:r>
            <w:t>1. Tổng quan kiến trúc</w:t>
          </w:r>
          <w:r>
            <w:tab/>
          </w:r>
          <w:r>
            <w:t>1</w:t>
          </w:r>
        </w:p>
        <w:p>
          <w:pPr>
            <w:pStyle w:val="11"/>
            <w:ind w:left="360"/>
            <w:tabs>
              <w:tab w:val="right" w:leader="dot" w:pos="9026"/>
            </w:tabs>
          </w:pPr>
          <w:r>
            <w:t>1.1. Các Pattern được triển khai</w:t>
          </w:r>
          <w:r>
            <w:tab/>
          </w:r>
          <w:r>
            <w:t>1</w:t>
          </w:r>
        </w:p>
        <w:p>
          <w:pPr>
            <w:pStyle w:val="9"/>
            <w:tabs>
              <w:tab w:val="right" w:leader="dot" w:pos="9026"/>
            </w:tabs>
          </w:pPr>
          <w:r>
            <w:t>2. Cấu trúc thư mục</w:t>
          </w:r>
          <w:r>
            <w:tab/>
          </w:r>
          <w:r>
            <w:t>2</w:t>
          </w:r>
        </w:p>
        <w:p>
          <w:pPr>
            <w:pStyle w:val="9"/>
            <w:tabs>
              <w:tab w:val="right" w:leader="dot" w:pos="9026"/>
            </w:tabs>
          </w:pPr>
          <w:r>
            <w:t>3. Repository Pattern</w:t>
          </w:r>
          <w:r>
            <w:tab/>
          </w:r>
          <w:r>
            <w:t>2</w:t>
          </w:r>
        </w:p>
        <w:p>
          <w:pPr>
            <w:pStyle w:val="11"/>
            <w:ind w:left="360"/>
            <w:tabs>
              <w:tab w:val="right" w:leader="dot" w:pos="9026"/>
            </w:tabs>
          </w:pPr>
          <w:r>
            <w:t>3.1. Base Repository Interface</w:t>
          </w:r>
          <w:r>
            <w:tab/>
          </w:r>
          <w:r>
            <w:t>2</w:t>
          </w:r>
        </w:p>
        <w:p>
          <w:pPr>
            <w:pStyle w:val="11"/>
            <w:ind w:left="360"/>
            <w:tabs>
              <w:tab w:val="right" w:leader="dot" w:pos="9026"/>
            </w:tabs>
          </w:pPr>
          <w:r>
            <w:t>3.2. Soft Delete Repository Interface</w:t>
          </w:r>
          <w:r>
            <w:tab/>
          </w:r>
          <w:r>
            <w:t>2</w:t>
          </w:r>
        </w:p>
        <w:p>
          <w:pPr>
            <w:pStyle w:val="11"/>
            <w:ind w:left="360"/>
            <w:tabs>
              <w:tab w:val="right" w:leader="dot" w:pos="9026"/>
            </w:tabs>
          </w:pPr>
          <w:r>
            <w:t>3.3. Versioning Repository Interface</w:t>
          </w:r>
          <w:r>
            <w:tab/>
          </w:r>
          <w:r>
            <w:t>2</w:t>
          </w:r>
        </w:p>
        <w:p>
          <w:pPr>
            <w:pStyle w:val="9"/>
            <w:tabs>
              <w:tab w:val="right" w:leader="dot" w:pos="9026"/>
            </w:tabs>
          </w:pPr>
          <w:r>
            <w:t>4. Unit of Work Pattern</w:t>
          </w:r>
          <w:r>
            <w:tab/>
          </w:r>
          <w:r>
            <w:t>3</w:t>
          </w:r>
        </w:p>
        <w:p>
          <w:pPr>
            <w:pStyle w:val="9"/>
            <w:tabs>
              <w:tab w:val="right" w:leader="dot" w:pos="9026"/>
            </w:tabs>
          </w:pPr>
          <w:r>
            <w:t>5. Base Entities</w:t>
          </w:r>
          <w:r>
            <w:tab/>
          </w:r>
          <w:r>
            <w:t>3</w:t>
          </w:r>
        </w:p>
        <w:p>
          <w:pPr>
            <w:pStyle w:val="9"/>
            <w:tabs>
              <w:tab w:val="right" w:leader="dot" w:pos="9026"/>
            </w:tabs>
          </w:pPr>
          <w:r>
            <w:t>6. Global Soft Delete Filter</w:t>
          </w:r>
          <w:r>
            <w:tab/>
          </w:r>
          <w:r>
            <w:t>4</w:t>
          </w:r>
        </w:p>
        <w:p>
          <w:pPr>
            <w:pStyle w:val="9"/>
            <w:tabs>
              <w:tab w:val="right" w:leader="dot" w:pos="9026"/>
            </w:tabs>
          </w:pPr>
          <w:r>
            <w:t>7. Domain-Driven Design</w:t>
          </w:r>
          <w:r>
            <w:tab/>
          </w:r>
          <w:r>
            <w:t>4</w:t>
          </w:r>
        </w:p>
        <w:p>
          <w:pPr>
            <w:pStyle w:val="9"/>
            <w:tabs>
              <w:tab w:val="right" w:leader="dot" w:pos="9026"/>
            </w:tabs>
          </w:pPr>
          <w:r>
            <w:t>8. Clean Architecture</w:t>
          </w:r>
          <w:r>
            <w:tab/>
          </w:r>
          <w:r>
            <w:t>5</w:t>
          </w:r>
        </w:p>
        <w:p>
          <w:pPr>
            <w:pStyle w:val="9"/>
            <w:tabs>
              <w:tab w:val="right" w:leader="dot" w:pos="9026"/>
            </w:tabs>
          </w:pPr>
          <w:r>
            <w:t>9. Google OAuth Authentication</w:t>
          </w:r>
          <w:r>
            <w:tab/>
          </w:r>
          <w:r>
            <w:t>5</w:t>
          </w:r>
        </w:p>
        <w:p>
          <w:pPr>
            <w:pStyle w:val="9"/>
            <w:tabs>
              <w:tab w:val="right" w:leader="dot" w:pos="9026"/>
            </w:tabs>
          </w:pPr>
          <w:r>
            <w:t>10. Role-Based Access Control</w:t>
          </w:r>
          <w:r>
            <w:tab/>
          </w:r>
          <w:r>
            <w:t>5</w:t>
          </w:r>
        </w:p>
        <w:p>
          <w:pPr>
            <w:pStyle w:val="9"/>
            <w:tabs>
              <w:tab w:val="right" w:leader="dot" w:pos="9026"/>
            </w:tabs>
          </w:pPr>
          <w:r>
            <w:t>11. Testing Strategy</w:t>
          </w:r>
          <w:r>
            <w:tab/>
          </w:r>
          <w:r>
            <w:t>6</w:t>
          </w:r>
        </w:p>
        <w:p>
          <w:pPr>
            <w:pStyle w:val="9"/>
            <w:tabs>
              <w:tab w:val="right" w:leader="dot" w:pos="9026"/>
            </w:tabs>
          </w:pPr>
          <w:r>
            <w:t>12. Best Practices</w:t>
          </w:r>
          <w:r>
            <w:tab/>
          </w:r>
          <w:r>
            <w:t>6</w:t>
          </w:r>
        </w:p>
        <w:p>
          <w:pPr>
            <w:pStyle w:val="9"/>
            <w:tabs>
              <w:tab w:val="right" w:leader="dot" w:pos="9026"/>
            </w:tabs>
          </w:pPr>
          <w:r>
            <w:t>13. API Endpoints</w:t>
          </w:r>
          <w:r>
            <w:tab/>
          </w:r>
          <w:r>
            <w:t>6</w:t>
          </w:r>
        </w:p>
        <w:p>
          <w:pPr>
            <w:pStyle w:val="9"/>
            <w:tabs>
              <w:tab w:val="right" w:leader="dot" w:pos="9026"/>
            </w:tabs>
          </w:pPr>
          <w:r>
            <w:t>14. Kết luận</w:t>
          </w:r>
          <w:r>
            <w:tab/>
          </w:r>
          <w:r>
            <w:t>7</w:t>
          </w:r>
        </w:p>
        <w:p>
          <w:r>
            <w:fldChar w:fldCharType="end"/>
          </w:r>
        </w:p>
      </w:sdtContent>
    </w:sdt>
    <w:p>
      <w:pPr>
        <w:spacing w:before="100"/>
        <w:jc w:val="center"/>
      </w:pPr>
      <w:r>
        <w:rPr>
          <w:rFonts w:ascii="Times New Roman" w:cs="Times New Roman" w:eastAsia="Times New Roman" w:hAnsi="Times New Roman"/>
          <w:color w:val="64748B"/>
          <w:sz w:val="18"/>
          <w:szCs w:val="18"/>
        </w:rPr>
        <w:t xml:space="preserve">Lưu ý: Click chuột phải vào Mục lục và chọn "Update Field" để cập nhật số trang chính xác.</w:t>
      </w:r>
    </w:p>
    <w:p>
      <w:r>
        <w:br w:type="page"/>
      </w:r>
    </w:p>
    <w:p>
      <w:pPr>
        <w:pStyle w:val="Heading1"/>
      </w:pPr>
      <w:r>
        <w:t xml:space="preserve">1. Tổng quan kiến trúc</w:t>
      </w:r>
    </w:p>
    <w:p>
      <w:pPr>
        <w:spacing w:after="200"/>
      </w:pPr>
      <w:r>
        <w:rPr>
          <w:rFonts w:ascii="Times New Roman" w:cs="Times New Roman" w:eastAsia="Times New Roman" w:hAnsi="Times New Roman"/>
          <w:sz w:val="24"/>
          <w:szCs w:val="24"/>
        </w:rPr>
        <w:t xml:space="preserve">Dự án này triển khai một REST API với NestJS và Drizzle ORM, tuân thủ các best practices và design patterns hiện đại. Kiến trúc được thiết kế theo nguyên tắc Clean Architecture, tách biệt rõ ràng các layer và đảm bảo code dễ test, dễ maintain. Core business logic được đặt ở Domain Layer, không phụ thuộc vào bất kỳ framework hay infrastructure nào, cho phép thay đổi công nghệ mà không ảnh hưởng đến business rules.</w:t>
      </w:r>
    </w:p>
    <w:p>
      <w:pPr>
        <w:pStyle w:val="Heading2"/>
      </w:pPr>
      <w:r>
        <w:t xml:space="preserve">1.1. Các Pattern được triển khai</w:t>
      </w:r>
    </w:p>
    <w:p>
      <w:pPr>
        <w:spacing w:after="100"/>
      </w:pPr>
      <w:r>
        <w:rPr>
          <w:rFonts w:ascii="Times New Roman" w:cs="Times New Roman" w:eastAsia="Times New Roman" w:hAnsi="Times New Roman"/>
          <w:sz w:val="24"/>
          <w:szCs w:val="24"/>
        </w:rPr>
        <w:t xml:space="preserve">Dự án triển khai nhiều design patterns quan trọng giúp code có cấu trúc tốt hơn và dễ bảo trì hơn. Repository Pattern giúp tách biệt logic truy cập dữ liệu khỏi business logic, Unit of Work Pattern đảm bảo tính nhất quán khi thực hiện nhiều operations trong một transaction, và Domain-Driven Design giúp mô hình hóa business domain một cách chính xác.</w:t>
      </w:r>
    </w:p>
    <w:p>
      <w:pPr>
        <w:pStyle w:val="ListParagraph"/>
        <w:numPr>
          <w:ilvl w:val="0"/>
          <w:numId w:val="2"/>
        </w:numPr>
      </w:pPr>
      <w:r>
        <w:rPr>
          <w:rFonts w:ascii="Times New Roman" w:cs="Times New Roman" w:eastAsia="Times New Roman" w:hAnsi="Times New Roman"/>
          <w:sz w:val="24"/>
          <w:szCs w:val="24"/>
        </w:rPr>
        <w:t xml:space="preserve">Repository Pattern: Tách biệt logic truy cập dữ liệu, cho phép thay đổi ORM hoặc database mà không ảnh hưởng đến business logic</w:t>
      </w:r>
    </w:p>
    <w:p>
      <w:pPr>
        <w:pStyle w:val="ListParagraph"/>
        <w:numPr>
          <w:ilvl w:val="0"/>
          <w:numId w:val="2"/>
        </w:numPr>
      </w:pPr>
      <w:r>
        <w:rPr>
          <w:rFonts w:ascii="Times New Roman" w:cs="Times New Roman" w:eastAsia="Times New Roman" w:hAnsi="Times New Roman"/>
          <w:sz w:val="24"/>
          <w:szCs w:val="24"/>
        </w:rPr>
        <w:t xml:space="preserve">Unit of Work Pattern: Quản lý transaction nhất quán, đảm bảo nhiều operations được thực hiện atomically</w:t>
      </w:r>
    </w:p>
    <w:p>
      <w:pPr>
        <w:pStyle w:val="ListParagraph"/>
        <w:numPr>
          <w:ilvl w:val="0"/>
          <w:numId w:val="2"/>
        </w:numPr>
      </w:pPr>
      <w:r>
        <w:rPr>
          <w:rFonts w:ascii="Times New Roman" w:cs="Times New Roman" w:eastAsia="Times New Roman" w:hAnsi="Times New Roman"/>
          <w:sz w:val="24"/>
          <w:szCs w:val="24"/>
        </w:rPr>
        <w:t xml:space="preserve">Domain-Driven Design (DDD): Domain layer với Entities và Value Objects, tập trung vào business rules</w:t>
      </w:r>
    </w:p>
    <w:p>
      <w:pPr>
        <w:pStyle w:val="ListParagraph"/>
        <w:numPr>
          <w:ilvl w:val="0"/>
          <w:numId w:val="2"/>
        </w:numPr>
      </w:pPr>
      <w:r>
        <w:rPr>
          <w:rFonts w:ascii="Times New Roman" w:cs="Times New Roman" w:eastAsia="Times New Roman" w:hAnsi="Times New Roman"/>
          <w:sz w:val="24"/>
          <w:szCs w:val="24"/>
        </w:rPr>
        <w:t xml:space="preserve">Clean Architecture: Phân tách concerns theo layers, dependency rule được tuân thủ nghiêm ngặt</w:t>
      </w:r>
    </w:p>
    <w:p>
      <w:pPr>
        <w:pStyle w:val="ListParagraph"/>
        <w:numPr>
          <w:ilvl w:val="0"/>
          <w:numId w:val="2"/>
        </w:numPr>
      </w:pPr>
      <w:r>
        <w:rPr>
          <w:rFonts w:ascii="Times New Roman" w:cs="Times New Roman" w:eastAsia="Times New Roman" w:hAnsi="Times New Roman"/>
          <w:sz w:val="24"/>
          <w:szCs w:val="24"/>
        </w:rPr>
        <w:t xml:space="preserve">Soft Delete: Xóa mềm với global filter, cho phép khôi phục dữ liệu đã xóa</w:t>
      </w:r>
    </w:p>
    <w:p>
      <w:pPr>
        <w:pStyle w:val="ListParagraph"/>
        <w:numPr>
          <w:ilvl w:val="0"/>
          <w:numId w:val="2"/>
        </w:numPr>
      </w:pPr>
      <w:r>
        <w:rPr>
          <w:rFonts w:ascii="Times New Roman" w:cs="Times New Roman" w:eastAsia="Times New Roman" w:hAnsi="Times New Roman"/>
          <w:sz w:val="24"/>
          <w:szCs w:val="24"/>
        </w:rPr>
        <w:t xml:space="preserve">Audit Trail: Theo dõi ai tạo, cập nhật, xóa và khi nào, hỗ trợ compliance và debugging</w:t>
      </w:r>
    </w:p>
    <w:p>
      <w:pPr>
        <w:pStyle w:val="ListParagraph"/>
        <w:numPr>
          <w:ilvl w:val="0"/>
          <w:numId w:val="2"/>
        </w:numPr>
      </w:pPr>
      <w:r>
        <w:rPr>
          <w:rFonts w:ascii="Times New Roman" w:cs="Times New Roman" w:eastAsia="Times New Roman" w:hAnsi="Times New Roman"/>
          <w:sz w:val="24"/>
          <w:szCs w:val="24"/>
        </w:rPr>
        <w:t xml:space="preserve">Versioning (Optimistic Locking): Ngăn chặn conflict khi nhiều người update cùng một record</w:t>
      </w:r>
    </w:p>
    <w:p>
      <w:pPr>
        <w:pStyle w:val="Heading1"/>
      </w:pPr>
      <w:r>
        <w:t xml:space="preserve">2. Cấu trúc thư mục</w:t>
      </w:r>
    </w:p>
    <w:p>
      <w:pPr>
        <w:spacing w:after="200"/>
      </w:pPr>
      <w:r>
        <w:rPr>
          <w:rFonts w:ascii="Times New Roman" w:cs="Times New Roman" w:eastAsia="Times New Roman" w:hAnsi="Times New Roman"/>
          <w:sz w:val="24"/>
          <w:szCs w:val="24"/>
        </w:rPr>
        <w:t xml:space="preserve">Cấu trúc thư mục được tổ chức theo Clean Architecture với 4 layer chính: Domain Layer chứa business logic core, Application Layer chứa use cases và orchestration, Infrastructure Layer chứa các implementation cụ thể, và Presentation Layer chứa controllers và modules. Mỗi layer có trách nhiệm rõ ràng và tuân thủ dependency rule - các layer bên trong không phụ thuộc vào các layer bên ngoài.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36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Thư mục</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Mô tả</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domain/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Domain Layer - Chứa Entities, Value Objects, Repository Interfaces, Domain Services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application/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Application Layer - Chứa Application Services, Use Cases, DTOs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infrastructure/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Infrastructure Layer - Database, Repository Implementations, Auth Strategies, Guards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modules/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NestJS Modules - Controllers, Module definitions, wiring dependencies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shared/</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Shared utilities - Base Entities, Decorators, Constants, Helpers</w:t>
            </w:r>
          </w:p>
        </w:tc>
      </w:tr>
    </w:tbl>
    <w:p>
      <w:pPr>
        <w:pStyle w:val="Heading1"/>
      </w:pPr>
      <w:r>
        <w:t xml:space="preserve">3. Repository Pattern</w:t>
      </w:r>
    </w:p>
    <w:p>
      <w:pPr>
        <w:spacing w:after="200"/>
      </w:pPr>
      <w:r>
        <w:rPr>
          <w:rFonts w:ascii="Times New Roman" w:cs="Times New Roman" w:eastAsia="Times New Roman" w:hAnsi="Times New Roman"/>
          <w:sz w:val="24"/>
          <w:szCs w:val="24"/>
        </w:rPr>
        <w:t xml:space="preserve">Repository Pattern là một trong những pattern quan trọng nhất trong kiến trúc này. Pattern này giúp tách biệt logic truy cập dữ liệu khỏi business logic, làm cho code dễ test hơn và cho phép thay đổi implementation của data access layer mà không ảnh hưởng đến business logic. Repository Interface được định nghĩa trong Domain Layer, trong khi Implementation được đặt trong Infrastructure Layer, tuân thủ Dependency Inversion Principle.</w:t>
      </w:r>
    </w:p>
    <w:p>
      <w:pPr>
        <w:pStyle w:val="Heading2"/>
      </w:pPr>
      <w:r>
        <w:t xml:space="preserve">3.1. Base Repository Interface</w:t>
      </w:r>
    </w:p>
    <w:p>
      <w:pPr>
        <w:spacing w:after="100"/>
      </w:pPr>
      <w:r>
        <w:rPr>
          <w:rFonts w:ascii="Times New Roman" w:cs="Times New Roman" w:eastAsia="Times New Roman" w:hAnsi="Times New Roman"/>
          <w:sz w:val="24"/>
          <w:szCs w:val="24"/>
        </w:rPr>
        <w:t xml:space="preserve">Base Repository Interface định nghĩa các operation cơ bản mà mọi repository phải implement. Interface này được đặt trong Domain Layer để đảm bảo business logic không phụ thuộc vào infrastructure. Các operation bao gồm CRUD cơ bản và hỗ trợ soft delete với tham số includeDeleted.</w:t>
      </w:r>
    </w:p>
    <w:p>
      <w:pPr>
        <w:pStyle w:val="Heading2"/>
      </w:pPr>
      <w:r>
        <w:t xml:space="preserve">3.2. Soft Delete Repository Interface</w:t>
      </w:r>
    </w:p>
    <w:p>
      <w:pPr>
        <w:spacing w:after="100"/>
      </w:pPr>
      <w:r>
        <w:rPr>
          <w:rFonts w:ascii="Times New Roman" w:cs="Times New Roman" w:eastAsia="Times New Roman" w:hAnsi="Times New Roman"/>
          <w:sz w:val="24"/>
          <w:szCs w:val="24"/>
        </w:rPr>
        <w:t xml:space="preserve">Soft Delete Repository Interface mở rộng Base Repository với các operation đặc thù cho soft delete. Bao gồm softDelete để đánh dấu record đã xóa, restore để khôi phục record đã xóa, hardDelete để xóa vĩnh viễn, và findDeleted để tìm các record đã bị xóa mềm. Điều này cho phép audit trail và khả năng khôi phục dữ liệu khi cần.</w:t>
      </w:r>
    </w:p>
    <w:p>
      <w:pPr>
        <w:pStyle w:val="Heading2"/>
      </w:pPr>
      <w:r>
        <w:t xml:space="preserve">3.3. Versioning Repository Interface</w:t>
      </w:r>
    </w:p>
    <w:p>
      <w:pPr>
        <w:spacing w:after="200"/>
      </w:pPr>
      <w:r>
        <w:rPr>
          <w:rFonts w:ascii="Times New Roman" w:cs="Times New Roman" w:eastAsia="Times New Roman" w:hAnsi="Times New Roman"/>
          <w:sz w:val="24"/>
          <w:szCs w:val="24"/>
        </w:rPr>
        <w:t xml:space="preserve">Versioning Repository Interface thêm khả năng optimistic locking vào repository. Method updateWithVersion kiểm tra version trước khi update, nếu version không khớp sẽ throw OptimisticLockVersionMismatchError. Điều này ngăn chặn lost updates khi nhiều người cùng edit một record cùng lúc, đảm bảo data integrity trong môi trường concurrent.</w:t>
      </w:r>
    </w:p>
    <w:p>
      <w:pPr>
        <w:pStyle w:val="Heading1"/>
      </w:pPr>
      <w:r>
        <w:t xml:space="preserve">4. Unit of Work Pattern</w:t>
      </w:r>
    </w:p>
    <w:p>
      <w:pPr>
        <w:spacing w:after="200"/>
      </w:pPr>
      <w:r>
        <w:rPr>
          <w:rFonts w:ascii="Times New Roman" w:cs="Times New Roman" w:eastAsia="Times New Roman" w:hAnsi="Times New Roman"/>
          <w:sz w:val="24"/>
          <w:szCs w:val="24"/>
        </w:rPr>
        <w:t xml:space="preserve">Unit of Work Pattern quản lý transaction cho nhiều operations, đảm bảo tất cả operations trong một transaction hoặc đều thành công hoặc đều thất bại. Pattern này đặc biệt quan trọng khi cần thực hiện nhiều operations trên database trong một business transaction, ví dụ như tạo order cùng với order items và cập nhật inventory. Unit of Work được inject vào các repository, cho phép chúng chia sẻ cùng một database connection và transaction context.</w:t>
      </w:r>
    </w:p>
    <w:p>
      <w:pPr>
        <w:pStyle w:val="Heading2"/>
      </w:pPr>
      <w:r>
        <w:t xml:space="preserve">4.1. Cách sử dụng</w:t>
      </w:r>
    </w:p>
    <w:p>
      <w:pPr>
        <w:spacing w:after="200"/>
      </w:pPr>
      <w:r>
        <w:rPr>
          <w:rFonts w:ascii="Times New Roman" w:cs="Times New Roman" w:eastAsia="Times New Roman" w:hAnsi="Times New Roman"/>
          <w:sz w:val="24"/>
          <w:szCs w:val="24"/>
        </w:rPr>
        <w:t xml:space="preserve">Unit of Work được sử dụng thông qua method runInTransaction, method này nhận một callback function chứa các operations cần thực hiện. Nếu callback throw error, transaction sẽ được rollback tự động. Nếu callback hoàn thành thành công, transaction sẽ được commit. Pattern này đảm bảo atomicity và consistency của data, đồng thời làm code cleaner hơn so với việc quản lý transaction thủ công.</w:t>
      </w:r>
    </w:p>
    <w:p>
      <w:pPr>
        <w:pStyle w:val="Heading1"/>
      </w:pPr>
      <w:r>
        <w:t xml:space="preserve">5. Base Entities</w:t>
      </w:r>
    </w:p>
    <w:p>
      <w:pPr>
        <w:spacing w:after="200"/>
      </w:pPr>
      <w:r>
        <w:rPr>
          <w:rFonts w:ascii="Times New Roman" w:cs="Times New Roman" w:eastAsia="Times New Roman" w:hAnsi="Times New Roman"/>
          <w:sz w:val="24"/>
          <w:szCs w:val="24"/>
        </w:rPr>
        <w:t xml:space="preserve">Base Entities cung cấp các tính năng chung cho tất cả entities trong hệ thống. Các base classes này được thiết kế để có thể combine với nhau thông qua inheritance, cho phép mỗi entity chọn đúng level of functionality cần thiết. Điều này tránh code duplication và đảm bảo consistency across all entities.</w:t>
      </w:r>
    </w:p>
    <w:p>
      <w:pPr>
        <w:pStyle w:val="Heading2"/>
      </w:pPr>
      <w:r>
        <w:t xml:space="preserve">5.1. Audit Base Entity</w:t>
      </w:r>
    </w:p>
    <w:p>
      <w:pPr>
        <w:spacing w:after="100"/>
      </w:pPr>
      <w:r>
        <w:rPr>
          <w:rFonts w:ascii="Times New Roman" w:cs="Times New Roman" w:eastAsia="Times New Roman" w:hAnsi="Times New Roman"/>
          <w:sz w:val="24"/>
          <w:szCs w:val="24"/>
        </w:rPr>
        <w:t xml:space="preserve">Audit Base Entity tự động theo dõi ai tạo, ai cập nhật record và khi nào. Thông tin audit này rất quan trọng cho compliance, debugging và security. Mỗi lần tạo hoặc cập nhật record, audit fields được set tự động thông qua các methods setCreatedBy và setUpdatedBy.</w:t>
      </w:r>
    </w:p>
    <w:p>
      <w:pPr>
        <w:pStyle w:val="Heading2"/>
      </w:pPr>
      <w:r>
        <w:t xml:space="preserve">5.2. Soft Delete Base Entity</w:t>
      </w:r>
    </w:p>
    <w:p>
      <w:pPr>
        <w:spacing w:after="100"/>
      </w:pPr>
      <w:r>
        <w:rPr>
          <w:rFonts w:ascii="Times New Roman" w:cs="Times New Roman" w:eastAsia="Times New Roman" w:hAnsi="Times New Roman"/>
          <w:sz w:val="24"/>
          <w:szCs w:val="24"/>
        </w:rPr>
        <w:t xml:space="preserve">Soft Delete Base Entity cung cấp khả năng xóa mềm - record không bị xóa thực sự mà chỉ được đánh dấu là đã xóa. Điều này cho phép khôi phục dữ liệu đã xóa, duy trì referential integrity, và giữ audit trail. Method softDelete đánh dấu record đã xóa, method restore khôi phục record đã xóa.</w:t>
      </w:r>
    </w:p>
    <w:p>
      <w:pPr>
        <w:pStyle w:val="Heading2"/>
      </w:pPr>
      <w:r>
        <w:t xml:space="preserve">5.3. Versioning Base Entity</w:t>
      </w:r>
    </w:p>
    <w:p>
      <w:pPr>
        <w:spacing w:after="100"/>
      </w:pPr>
      <w:r>
        <w:rPr>
          <w:rFonts w:ascii="Times New Roman" w:cs="Times New Roman" w:eastAsia="Times New Roman" w:hAnsi="Times New Roman"/>
          <w:sz w:val="24"/>
          <w:szCs w:val="24"/>
        </w:rPr>
        <w:t xml:space="preserve">Versioning Base Entity implement optimistic locking pattern. Mỗi lần record được update, version number tăng lên. Khi update, client cần cung cấp expected version, nếu version không khớp với current version trong database, update sẽ fail với OptimisticLockVersionMismatchError. Điều này ngăn chặn lost updates trong concurrent environment.</w:t>
      </w:r>
    </w:p>
    <w:p>
      <w:pPr>
        <w:pStyle w:val="Heading2"/>
      </w:pPr>
      <w:r>
        <w:t xml:space="preserve">5.4. Full Audited Entity Base</w:t>
      </w:r>
    </w:p>
    <w:p>
      <w:pPr>
        <w:spacing w:after="200"/>
      </w:pPr>
      <w:r>
        <w:rPr>
          <w:rFonts w:ascii="Times New Roman" w:cs="Times New Roman" w:eastAsia="Times New Roman" w:hAnsi="Times New Roman"/>
          <w:sz w:val="24"/>
          <w:szCs w:val="24"/>
        </w:rPr>
        <w:t xml:space="preserve">Full Audited Entity Base kết hợp tất cả các tính năng: Audit, Soft Delete, và Versioning. Sử dụng cho các entities quan trọng cần đầy đủ tracking như User, Document, Contract. Đối với các entities ít quan trọng hơn hoặc ít có conflict, có thể sử dụng SimpleAuditedEntityBase chỉ với Audit và Soft Delete.</w:t>
      </w:r>
    </w:p>
    <w:p>
      <w:pPr>
        <w:pStyle w:val="Heading1"/>
      </w:pPr>
      <w:r>
        <w:t xml:space="preserve">6. Global Soft Delete Filter</w:t>
      </w:r>
    </w:p>
    <w:p>
      <w:pPr>
        <w:spacing w:after="200"/>
      </w:pPr>
      <w:r>
        <w:rPr>
          <w:rFonts w:ascii="Times New Roman" w:cs="Times New Roman" w:eastAsia="Times New Roman" w:hAnsi="Times New Roman"/>
          <w:sz w:val="24"/>
          <w:szCs w:val="24"/>
        </w:rPr>
        <w:t xml:space="preserve">Global Soft Delete Filter là một function helper giúp tự động filter các record đã bị xóa mềm trong queries. Function applySoftDeleteFilter nhận table và options, trả về SQL condition phù hợp. Default behavior là chỉ lấy các record chưa bị xóa, nhưng có thể override thông qua options includeDeleted hoặc onlyDeleted. Điều này đảm bảo consistency trong việc handle soft delete across all repositories.</w:t>
      </w:r>
    </w:p>
    <w:p>
      <w:pPr>
        <w:pStyle w:val="Heading1"/>
      </w:pPr>
      <w:r>
        <w:t xml:space="preserve">7. Domain-Driven Design</w:t>
      </w:r>
    </w:p>
    <w:p>
      <w:pPr>
        <w:spacing w:after="200"/>
      </w:pPr>
      <w:r>
        <w:rPr>
          <w:rFonts w:ascii="Times New Roman" w:cs="Times New Roman" w:eastAsia="Times New Roman" w:hAnsi="Times New Roman"/>
          <w:sz w:val="24"/>
          <w:szCs w:val="24"/>
        </w:rPr>
        <w:t xml:space="preserve">Domain-Driven Design (DDD) là một approach để phát triển software tập trung vào việc mô hình hóa business domain một cách chính xác. Trong kiến trúc này, Domain Layer là core của ứng dụng, chứa business logic và không phụ thuộc vào bất kỳ framework hay infrastructure nào. Domain Layer bao gồm Entities với behavior, Value Objects cho validation, Repository Interfaces cho data access contract, và Domain Services cho logic không thuộc về một entity cụ thể.</w:t>
      </w:r>
    </w:p>
    <w:p>
      <w:pPr>
        <w:pStyle w:val="Heading2"/>
      </w:pPr>
      <w:r>
        <w:t xml:space="preserve">7.1. Domain Entities</w:t>
      </w:r>
    </w:p>
    <w:p>
      <w:pPr>
        <w:spacing w:after="100"/>
      </w:pPr>
      <w:r>
        <w:rPr>
          <w:rFonts w:ascii="Times New Roman" w:cs="Times New Roman" w:eastAsia="Times New Roman" w:hAnsi="Times New Roman"/>
          <w:sz w:val="24"/>
          <w:szCs w:val="24"/>
        </w:rPr>
        <w:t xml:space="preserve">Domain Entities là các objects có identity và lifecycle. Không giống như DTOs hay database records, Domain Entities chứa behavior và business rules. Ví dụ, UserEntity có methods như updateProfile, changeRole, deactivate thay vì chỉ là data container. Factory methods như createFromGoogle và fromPersistence giúp tạo entities với valid state. Method toPrimitive convert entity sang plain object cho persistence.</w:t>
      </w:r>
    </w:p>
    <w:p>
      <w:pPr>
        <w:pStyle w:val="Heading2"/>
      </w:pPr>
      <w:r>
        <w:t xml:space="preserve">7.2. Value Objects</w:t>
      </w:r>
    </w:p>
    <w:p>
      <w:pPr>
        <w:spacing w:after="200"/>
      </w:pPr>
      <w:r>
        <w:rPr>
          <w:rFonts w:ascii="Times New Roman" w:cs="Times New Roman" w:eastAsia="Times New Roman" w:hAnsi="Times New Roman"/>
          <w:sz w:val="24"/>
          <w:szCs w:val="24"/>
        </w:rPr>
        <w:t xml:space="preserve">Value Objects là các objects không có identity, được định nghĩa bởi giá trị của chúng. Value Objects đảm bảo validation và invariants. Ví dụ, Email Value Object validate email format và normalize về lowercase. RoleNameVO Value Object đảm bảo chỉ accept valid role names. Value Objects nên immutable và implement equals method để compare by value.</w:t>
      </w:r>
    </w:p>
    <w:p>
      <w:pPr>
        <w:pStyle w:val="Heading1"/>
      </w:pPr>
      <w:r>
        <w:t xml:space="preserve">8. Clean Architecture</w:t>
      </w:r>
    </w:p>
    <w:p>
      <w:pPr>
        <w:spacing w:after="200"/>
      </w:pPr>
      <w:r>
        <w:rPr>
          <w:rFonts w:ascii="Times New Roman" w:cs="Times New Roman" w:eastAsia="Times New Roman" w:hAnsi="Times New Roman"/>
          <w:sz w:val="24"/>
          <w:szCs w:val="24"/>
        </w:rPr>
        <w:t xml:space="preserve">Clean Architecture tổ chức code thành các layers với dependency rule nghiêm ngặt: dependencies chỉ được phép point inward. Domain Layer ở center không có dependencies, Application Layer phụ thuộc vào Domain, Infrastructure Layer phụ thuộc vào Application và Domain, Presentation Layer phụ thuộc vào tất cả các layer bên trong. Điều này làm cho business logic độc lập với frameworks, databases, và UI, cho phép thay đổi technologies mà không ảnh hưởng đến core logic.</w:t>
      </w:r>
    </w:p>
    <w:p>
      <w:pPr>
        <w:pStyle w:val="Heading2"/>
      </w:pPr>
      <w:r>
        <w:t xml:space="preserve">8.1. Dependency Rule</w:t>
      </w:r>
    </w:p>
    <w:p>
      <w:pPr>
        <w:spacing w:after="200"/>
      </w:pPr>
      <w:r>
        <w:rPr>
          <w:rFonts w:ascii="Times New Roman" w:cs="Times New Roman" w:eastAsia="Times New Roman" w:hAnsi="Times New Roman"/>
          <w:sz w:val="24"/>
          <w:szCs w:val="24"/>
        </w:rPr>
        <w:t xml:space="preserve">Dependency Rule là quy tắc quan trọng nhất trong Clean Architecture: source code dependencies chỉ có thể point inwards. Domain Layer không được import bất cứ thứ gì từ layers bên ngoài. Application Layer chỉ có thể import từ Domain. Infrastructure Layer implement các interfaces định nghĩa trong inner layers. Điều này được achieve thông qua Dependency Inversion Principle - inner layers định nghĩa interfaces, outer layers provide implementations.</w:t>
      </w:r>
    </w:p>
    <w:p>
      <w:pPr>
        <w:pStyle w:val="Heading1"/>
      </w:pPr>
      <w:r>
        <w:t xml:space="preserve">9. Google OAuth Authentication</w:t>
      </w:r>
    </w:p>
    <w:p>
      <w:pPr>
        <w:spacing w:after="200"/>
      </w:pPr>
      <w:r>
        <w:rPr>
          <w:rFonts w:ascii="Times New Roman" w:cs="Times New Roman" w:eastAsia="Times New Roman" w:hAnsi="Times New Roman"/>
          <w:sz w:val="24"/>
          <w:szCs w:val="24"/>
        </w:rPr>
        <w:t xml:space="preserve">Hệ thống sử dụng Google OAuth 2.0 cho authentication, không yêu cầu password. Flow bắt đầu khi user click "Login with Google", redirect đến Google login page. Sau khi user approve, Google callback với authorization code, server exchange code cho access token và user profile. Nếu user đã tồn tại, server cập nhật last login và generate JWT tokens. Nếu user mới, server tạo account mới với role mặc định là Mentee và generate tokens. JWT tokens bao gồm access token (1 hour) và refresh token (7 days).</w:t>
      </w:r>
    </w:p>
    <w:p>
      <w:pPr>
        <w:pStyle w:val="Heading1"/>
      </w:pPr>
      <w:r>
        <w:t xml:space="preserve">10. Role-Based Access Control</w:t>
      </w:r>
    </w:p>
    <w:p>
      <w:pPr>
        <w:spacing w:after="200"/>
      </w:pPr>
      <w:r>
        <w:rPr>
          <w:rFonts w:ascii="Times New Roman" w:cs="Times New Roman" w:eastAsia="Times New Roman" w:hAnsi="Times New Roman"/>
          <w:sz w:val="24"/>
          <w:szCs w:val="24"/>
        </w:rPr>
        <w:t xml:space="preserve">Hệ thống implement Role-Based Access Control (RBAC) với 3 roles mặc định: Admin có toàn quyền truy cập, Mentor có quyền tạo và quản lý courses, Mentee có quyền enroll courses. Ngoài ra còn có Permission-Based Access Control cho fine-grained authorization. Guards như JwtAuthGuard, RolesGuard, và PermissionsGuard protect routes. Decorators như @Public, @Roles, và @RequirePermissions giúp declaratively define access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3000"/>
        <w:gridCol w:w="386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Role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Display Name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Permissions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admin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Administrator</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 (toàn quyền)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mentor</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Mentor</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courses:read/write/delete, students:read/write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mentee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Mentee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courses:read, enrollments:read/write, profile:read/write</w:t>
            </w:r>
          </w:p>
        </w:tc>
      </w:tr>
    </w:tbl>
    <w:p>
      <w:pPr>
        <w:pStyle w:val="Heading1"/>
      </w:pPr>
      <w:r>
        <w:t xml:space="preserve">11. Testing Strategy</w:t>
      </w:r>
    </w:p>
    <w:p>
      <w:pPr>
        <w:spacing w:after="200"/>
      </w:pPr>
      <w:r>
        <w:rPr>
          <w:rFonts w:ascii="Times New Roman" w:cs="Times New Roman" w:eastAsia="Times New Roman" w:hAnsi="Times New Roman"/>
          <w:sz w:val="24"/>
          <w:szCs w:val="24"/>
        </w:rPr>
        <w:t xml:space="preserve">Kiến trúc này được thiết kế để dễ test. Domain Layer không có dependencies nên rất dễ unit test. Repository Interfaces cho phép mock data access layer trong tests. Use Bun test runner cho speed. Unit tests cho Value Objects và Entities ensure business rules được enforce. Integration tests cho repositories verify database operations work correctly.</w:t>
      </w:r>
    </w:p>
    <w:p>
      <w:pPr>
        <w:pStyle w:val="Heading2"/>
      </w:pPr>
      <w:r>
        <w:t xml:space="preserve">11.1. Unit Tests</w:t>
      </w:r>
    </w:p>
    <w:p>
      <w:pPr>
        <w:spacing w:after="200"/>
      </w:pPr>
      <w:r>
        <w:rPr>
          <w:rFonts w:ascii="Times New Roman" w:cs="Times New Roman" w:eastAsia="Times New Roman" w:hAnsi="Times New Roman"/>
          <w:sz w:val="24"/>
          <w:szCs w:val="24"/>
        </w:rPr>
        <w:t xml:space="preserve">Unit tests tập trung vào testing business logic trong isolation. Value Objects tests verify validation rules. Entity tests verify behavior và invariants. Domain Service tests verify complex business rules. Unit tests không nên có dependencies vào database hoặc external services. Sử dụng mocks cho dependencies khi cần.</w:t>
      </w:r>
    </w:p>
    <w:p>
      <w:pPr>
        <w:pStyle w:val="Heading1"/>
      </w:pPr>
      <w:r>
        <w:t xml:space="preserve">12. Best Practices</w:t>
      </w:r>
    </w:p>
    <w:p>
      <w:pPr>
        <w:pStyle w:val="ListParagraph"/>
        <w:numPr>
          <w:ilvl w:val="0"/>
          <w:numId w:val="3"/>
        </w:numPr>
      </w:pPr>
      <w:r>
        <w:rPr>
          <w:rFonts w:ascii="Times New Roman" w:cs="Times New Roman" w:eastAsia="Times New Roman" w:hAnsi="Times New Roman"/>
          <w:sz w:val="24"/>
          <w:szCs w:val="24"/>
        </w:rPr>
        <w:t xml:space="preserve">Luôn validate data trong Value Objects và Entities - không dựa vào validation ở layer khác</w:t>
      </w:r>
    </w:p>
    <w:p>
      <w:pPr>
        <w:pStyle w:val="ListParagraph"/>
        <w:numPr>
          <w:ilvl w:val="0"/>
          <w:numId w:val="3"/>
        </w:numPr>
      </w:pPr>
      <w:r>
        <w:rPr>
          <w:rFonts w:ascii="Times New Roman" w:cs="Times New Roman" w:eastAsia="Times New Roman" w:hAnsi="Times New Roman"/>
          <w:sz w:val="24"/>
          <w:szCs w:val="24"/>
        </w:rPr>
        <w:t xml:space="preserve">Sử dụng Unit of Work cho operations liên quan đến nhiều bảng để đảm bảo transactional consistency</w:t>
      </w:r>
    </w:p>
    <w:p>
      <w:pPr>
        <w:pStyle w:val="ListParagraph"/>
        <w:numPr>
          <w:ilvl w:val="0"/>
          <w:numId w:val="3"/>
        </w:numPr>
      </w:pPr>
      <w:r>
        <w:rPr>
          <w:rFonts w:ascii="Times New Roman" w:cs="Times New Roman" w:eastAsia="Times New Roman" w:hAnsi="Times New Roman"/>
          <w:sz w:val="24"/>
          <w:szCs w:val="24"/>
        </w:rPr>
        <w:t xml:space="preserve">Soft delete mặc định, chỉ hard delete khi chắc chắn và có approval</w:t>
      </w:r>
    </w:p>
    <w:p>
      <w:pPr>
        <w:pStyle w:val="ListParagraph"/>
        <w:numPr>
          <w:ilvl w:val="0"/>
          <w:numId w:val="3"/>
        </w:numPr>
      </w:pPr>
      <w:r>
        <w:rPr>
          <w:rFonts w:ascii="Times New Roman" w:cs="Times New Roman" w:eastAsia="Times New Roman" w:hAnsi="Times New Roman"/>
          <w:sz w:val="24"/>
          <w:szCs w:val="24"/>
        </w:rPr>
        <w:t xml:space="preserve">Enable versioning cho entities có khả năng concurrent updates cao</w:t>
      </w:r>
    </w:p>
    <w:p>
      <w:pPr>
        <w:pStyle w:val="ListParagraph"/>
        <w:numPr>
          <w:ilvl w:val="0"/>
          <w:numId w:val="3"/>
        </w:numPr>
      </w:pPr>
      <w:r>
        <w:rPr>
          <w:rFonts w:ascii="Times New Roman" w:cs="Times New Roman" w:eastAsia="Times New Roman" w:hAnsi="Times New Roman"/>
          <w:sz w:val="24"/>
          <w:szCs w:val="24"/>
        </w:rPr>
        <w:t xml:space="preserve">Audit trail cho tất cả entities quan trọng để support compliance và debugging</w:t>
      </w:r>
    </w:p>
    <w:p>
      <w:pPr>
        <w:pStyle w:val="ListParagraph"/>
        <w:numPr>
          <w:ilvl w:val="0"/>
          <w:numId w:val="3"/>
        </w:numPr>
      </w:pPr>
      <w:r>
        <w:rPr>
          <w:rFonts w:ascii="Times New Roman" w:cs="Times New Roman" w:eastAsia="Times New Roman" w:hAnsi="Times New Roman"/>
          <w:sz w:val="24"/>
          <w:szCs w:val="24"/>
        </w:rPr>
        <w:t xml:space="preserve">Repository chỉ làm data access, không chứa business logic - logic thuộc về entities hoặc domain services</w:t>
      </w:r>
    </w:p>
    <w:p>
      <w:pPr>
        <w:pStyle w:val="ListParagraph"/>
        <w:numPr>
          <w:ilvl w:val="0"/>
          <w:numId w:val="3"/>
        </w:numPr>
      </w:pPr>
      <w:r>
        <w:rPr>
          <w:rFonts w:ascii="Times New Roman" w:cs="Times New Roman" w:eastAsia="Times New Roman" w:hAnsi="Times New Roman"/>
          <w:sz w:val="24"/>
          <w:szCs w:val="24"/>
        </w:rPr>
        <w:t xml:space="preserve">Dependency Injection qua interfaces để enable testing và flexibility</w:t>
      </w:r>
    </w:p>
    <w:p>
      <w:pPr>
        <w:pStyle w:val="ListParagraph"/>
        <w:numPr>
          <w:ilvl w:val="0"/>
          <w:numId w:val="3"/>
        </w:numPr>
      </w:pPr>
      <w:r>
        <w:rPr>
          <w:rFonts w:ascii="Times New Roman" w:cs="Times New Roman" w:eastAsia="Times New Roman" w:hAnsi="Times New Roman"/>
          <w:sz w:val="24"/>
          <w:szCs w:val="24"/>
        </w:rPr>
        <w:t xml:space="preserve">Factory methods trong entities để ensure valid initial state</w:t>
      </w:r>
    </w:p>
    <w:p>
      <w:pPr>
        <w:pStyle w:val="Heading1"/>
      </w:pPr>
      <w:r>
        <w:t xml:space="preserve">13. API Endpoints</w:t>
      </w:r>
    </w:p>
    <w:p>
      <w:pPr>
        <w:spacing w:after="200"/>
      </w:pPr>
      <w:r>
        <w:rPr>
          <w:rFonts w:ascii="Times New Roman" w:cs="Times New Roman" w:eastAsia="Times New Roman" w:hAnsi="Times New Roman"/>
          <w:sz w:val="24"/>
          <w:szCs w:val="24"/>
        </w:rPr>
        <w:t xml:space="preserve">API được thiết kế theo RESTful conventions với versioning prefix /api. Authentication endpoints public, các endpoints khác require JWT authentication. Authorization được enforce qua Guards và Decorators. Response format consistent với success flag, data object, và optional meta object cho pagination.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3500"/>
        <w:gridCol w:w="3000"/>
        <w:gridCol w:w="136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Method</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Endpoint</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Description</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sz w:val="22"/>
                <w:szCs w:val="22"/>
              </w:rPr>
              <w:t xml:space="preserve">Auth</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/api/auth/google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Google OAuth login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Public</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POST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/api/auth/refresh</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Refresh access token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Public</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/api/auth/me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Current user profile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Required</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/api/users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List all users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Admin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POST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/api/users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Create user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Admin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PUT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/api/users/:id</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Update user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Admin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DELETE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/api/users/:id</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Delete user (soft)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Admin</w:t>
            </w:r>
          </w:p>
        </w:tc>
      </w:tr>
    </w:tbl>
    <w:p>
      <w:pPr>
        <w:pStyle w:val="Heading1"/>
      </w:pPr>
      <w:r>
        <w:t xml:space="preserve">14. Kết luận</w:t>
      </w:r>
    </w:p>
    <w:p>
      <w:pPr>
        <w:spacing w:after="200"/>
      </w:pPr>
      <w:r>
        <w:rPr>
          <w:rFonts w:ascii="Times New Roman" w:cs="Times New Roman" w:eastAsia="Times New Roman" w:hAnsi="Times New Roman"/>
          <w:sz w:val="24"/>
          <w:szCs w:val="24"/>
        </w:rPr>
        <w:t xml:space="preserve">Kiến trúc này kết hợp nhiều best practices và design patterns để tạo ra một hệ thống có tính maintainability, testability, và scalability cao. Repository Pattern và Unit of Work Pattern giúp tách biệt data access logic. DDD giúp mô hình hóa business domain một cách chính xác. Clean Architecture đảm bảo dependencies được quản lý đúng cách. Soft Delete, Audit Trail, và Versioning cung cấp các tính năng enterprise cần thiết. Việc triển khai Google OAuth với Role-Based Access Control cung cấp authentication và authorization linh hoạt. Tất cả các quyết định thiết kế đều hướng towards việc tạo ra codebase dễ hiểu, dễ test, và dễ evolve theo thời gian.</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NestJS Repository Pattern &amp; DDD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 w:type="paragraph" w:styleId="CodeBlock">
    <w:name w:val="Code Block"/>
    <w:basedOn w:val="Normal"/>
    <w:pPr>
      <w:spacing w:after="100" w:before="100"/>
    </w:pPr>
    <w:rPr>
      <w:rFonts w:ascii="Consolas" w:cs="Consolas" w:eastAsia="Consolas" w:hAnsi="Consolas"/>
      <w:color w:val="1E293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2026-03-19T03:32:07.483Z</dcterms:created>
  <dcterms:modified xsi:type="dcterms:W3CDTF">2026-03-19T03:32:07.483Z</dcterms:modified>
</cp:coreProperties>
</file>

<file path=docProps/custom.xml><?xml version="1.0" encoding="utf-8"?>
<Properties xmlns="http://schemas.openxmlformats.org/officeDocument/2006/custom-properties" xmlns:vt="http://schemas.openxmlformats.org/officeDocument/2006/docPropsVTypes"/>
</file>