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Avícola — Registro de resultados de prueba QA</w:t>
      </w:r>
    </w:p>
    <w:p>
      <w:r>
        <w:t xml:space="preserve">Juego de datos: </w:t>
      </w:r>
      <w:r>
        <w:rPr>
          <w:b/>
        </w:rPr>
        <w:t>QA-DEMO-V1</w:t>
      </w:r>
      <w:r>
        <w:t xml:space="preserve"> · Ambiente: QA/UAT compartido · Guía: MANUAL_QA_PRUEBA_INTEGRAL_GLOBAL_AVICOLA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 QA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 ejecución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Navegador / dispositivo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Versión / SHA del ambiente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Observaciones generales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Casos ejecutados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FALLO</w:t>
            </w:r>
          </w:p>
        </w:tc>
        <w:tc>
          <w:tcPr>
            <w:tcW w:type="dxa" w:w="2160"/>
          </w:tcPr>
          <w:p>
            <w:r>
              <w:t>BLOQUEADO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Resultados por sección</w:t>
      </w:r>
    </w:p>
    <w:p>
      <w:pPr>
        <w:pStyle w:val="Heading2"/>
      </w:pPr>
      <w:r>
        <w:t>2 · Inicio de sesión y menú por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Login de los 12 usuarios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Menú por rol (tabla 2.1)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Unidades apagadas en empresa de aislamiento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Vista móvil qa.mobile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3 ·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Indicadores con datos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Pendientes coinciden con Revisión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Alcance por empresa y unidad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4 · Gestión Avícola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Listado y detalle de lotes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Trazabilidad generacional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UNKNOWN en lote de carga inicial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Operador no accede a otra cadena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Crear lote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Transición de fase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Historial y Mis pendientes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Progenitoras: alimento, pesaje, mortalidad, huevo, despacho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Progenitoras: validaciones (mortalidad excesiva, despacho excesivo, fecha anterior al corte)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Reproductoras: agua, vacunación, recolección diaria, clasificación, descarte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Incubadora: clasificación, carga, ovoscopia, transferencia, nacimiento, despacho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Incubadora: nacimiento excesivo rechazado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Engorde: recepción con OC (BR-18)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Engorde: alimento, agua, mortalidad, transferencia, salida a planta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Engorde: cierre de lote (bloqueo y resumen)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Móvil: alimento, agua, mortalidad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5 · Revisión y Aprobaciones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Devolver con motivo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Completar revisión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Vistas Pendientes/Aprobados/Devueltos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Corrección con antes/después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Aprobar y rechazar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Aprobación en lote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Segregación BR-14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Reverso con contrapartida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Reverso duplicado rechazado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Cancelación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6 · Integración SAP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Documentos pendientes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Envíos (vacío, outbound deshabilitado)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Errores (pendiente de mapeo, inválido)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Bitácora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OC coinciden con recepciones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7 · Reportes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Producción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Mortalidad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Diferencias SAP vs App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Informe de lote con UNKNOWN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8 · Cargas Iniciales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Reconciliación de cargas aplicadas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Crear carga y descargar plantilla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Subir plantilla válida, aprobar, aplicar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Plantilla con error e informe de errores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Vacío/0/N/A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Segregación crear≠aprobar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9 · Auditoría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Filtro por usuario y acción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Detalle de entrada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10 · Administración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Maestros: editar y crear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Galpón inactivo no seleccionable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Usuarios y Roles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Acceso por unidad (quitar/devolver, habilitar BU)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Mi Perfil: cambio de contraseña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11 · Multiempresa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Flujo de un nivel en empresa de aislamiento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Lote de otra empresa no existe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Unidades apagadas no accesibles por URL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12 · Notificaciones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 (OK / FALLO / BLOQUEADO)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  <w:tc>
          <w:tcPr>
            <w:tcW w:type="dxa" w:w="1728"/>
          </w:tcPr>
          <w:p>
            <w:r>
              <w:t>Captura</w:t>
            </w:r>
          </w:p>
        </w:tc>
      </w:tr>
      <w:tr>
        <w:tc>
          <w:tcPr>
            <w:tcW w:type="dxa" w:w="1728"/>
          </w:tcPr>
          <w:p>
            <w:r>
              <w:t>Marcar leídas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Notificación por rechazo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Hallazgos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Sección</w:t>
            </w:r>
          </w:p>
        </w:tc>
        <w:tc>
          <w:tcPr>
            <w:tcW w:type="dxa" w:w="1234"/>
          </w:tcPr>
          <w:p>
            <w:r>
              <w:t>Usuario</w:t>
            </w:r>
          </w:p>
        </w:tc>
        <w:tc>
          <w:tcPr>
            <w:tcW w:type="dxa" w:w="1234"/>
          </w:tcPr>
          <w:p>
            <w:r>
              <w:t>Pantalla / lote</w:t>
            </w:r>
          </w:p>
        </w:tc>
        <w:tc>
          <w:tcPr>
            <w:tcW w:type="dxa" w:w="1234"/>
          </w:tcPr>
          <w:p>
            <w:r>
              <w:t>Datos usados</w:t>
            </w:r>
          </w:p>
        </w:tc>
        <w:tc>
          <w:tcPr>
            <w:tcW w:type="dxa" w:w="1234"/>
          </w:tcPr>
          <w:p>
            <w:r>
              <w:t>Resultado obtenido</w:t>
            </w:r>
          </w:p>
        </w:tc>
        <w:tc>
          <w:tcPr>
            <w:tcW w:type="dxa" w:w="1234"/>
          </w:tcPr>
          <w:p>
            <w:r>
              <w:t>Severidad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1"/>
      </w:pPr>
      <w:r>
        <w:t>Firma</w:t>
      </w:r>
    </w:p>
    <w:p>
      <w:r>
        <w:t>Persona QA: ______________________    Fecha: ____________    Revisado por: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