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5828E" w14:textId="77777777" w:rsidR="00B171E2" w:rsidRPr="009239F2" w:rsidRDefault="008B144F">
      <w:pPr>
        <w:pStyle w:val="Body"/>
        <w:rPr>
          <w:lang w:val="en-US"/>
        </w:rPr>
      </w:pPr>
      <w:r w:rsidRPr="009239F2">
        <w:rPr>
          <w:b/>
          <w:bCs/>
          <w:lang w:val="en-US"/>
        </w:rPr>
        <w:t>Name</w:t>
      </w:r>
      <w:r w:rsidRPr="009239F2">
        <w:rPr>
          <w:lang w:val="en-US"/>
        </w:rPr>
        <w:t>: UHF RFID for smart lockers parcels placement verification</w:t>
      </w:r>
    </w:p>
    <w:p w14:paraId="09EE7581" w14:textId="77777777" w:rsidR="00B171E2" w:rsidRDefault="008B144F">
      <w:pPr>
        <w:pStyle w:val="Body"/>
      </w:pPr>
      <w:r>
        <w:rPr>
          <w:b/>
          <w:bCs/>
        </w:rPr>
        <w:t>Team</w:t>
      </w:r>
      <w:r>
        <w:t>: Diogo Correia (</w:t>
      </w:r>
      <w:hyperlink r:id="rId7" w:history="1">
        <w:r>
          <w:rPr>
            <w:rStyle w:val="Hyperlink0"/>
          </w:rPr>
          <w:t>dv.correia@ua.pt</w:t>
        </w:r>
      </w:hyperlink>
      <w:r>
        <w:t>)</w:t>
      </w:r>
    </w:p>
    <w:p w14:paraId="1C1E8944" w14:textId="77777777" w:rsidR="00B171E2" w:rsidRDefault="00B171E2">
      <w:pPr>
        <w:pStyle w:val="Body"/>
      </w:pPr>
    </w:p>
    <w:p w14:paraId="5A84C068" w14:textId="77777777" w:rsidR="00B171E2" w:rsidRPr="009239F2" w:rsidRDefault="008B144F">
      <w:pPr>
        <w:pStyle w:val="Body"/>
        <w:rPr>
          <w:lang w:val="en-US"/>
        </w:rPr>
      </w:pPr>
      <w:r w:rsidRPr="009239F2">
        <w:rPr>
          <w:b/>
          <w:bCs/>
          <w:lang w:val="en-US"/>
        </w:rPr>
        <w:t>Scope</w:t>
      </w:r>
      <w:r w:rsidRPr="009239F2">
        <w:rPr>
          <w:lang w:val="en-US"/>
        </w:rPr>
        <w:t xml:space="preserve">: The proposed solution aims at providing assertion and verification of parcels placement in smart </w:t>
      </w:r>
      <w:r w:rsidRPr="009239F2">
        <w:rPr>
          <w:lang w:val="en-US"/>
        </w:rPr>
        <w:t>lockers.</w:t>
      </w:r>
    </w:p>
    <w:p w14:paraId="31D6334B" w14:textId="77777777" w:rsidR="00B171E2" w:rsidRPr="009239F2" w:rsidRDefault="00B171E2">
      <w:pPr>
        <w:pStyle w:val="Body"/>
        <w:rPr>
          <w:lang w:val="en-US"/>
        </w:rPr>
      </w:pPr>
    </w:p>
    <w:p w14:paraId="017A921A" w14:textId="77777777" w:rsidR="00B171E2" w:rsidRPr="009239F2" w:rsidRDefault="008B144F">
      <w:pPr>
        <w:pStyle w:val="Body"/>
        <w:rPr>
          <w:lang w:val="en-US"/>
        </w:rPr>
      </w:pPr>
      <w:r w:rsidRPr="009239F2">
        <w:rPr>
          <w:b/>
          <w:bCs/>
          <w:lang w:val="en-US"/>
        </w:rPr>
        <w:t>Objective</w:t>
      </w:r>
      <w:r w:rsidRPr="009239F2">
        <w:rPr>
          <w:lang w:val="en-US"/>
        </w:rPr>
        <w:t>: Avoid misplacement of parcels and create visibility through the delivery process. The correct placement of packages in the smart lockers can be verified. This is carried by employees and is prone to error, misplaced packages happen fro</w:t>
      </w:r>
      <w:r w:rsidRPr="009239F2">
        <w:rPr>
          <w:lang w:val="en-US"/>
        </w:rPr>
        <w:t xml:space="preserve">m time to time. The visibility created by RFID through global </w:t>
      </w:r>
      <w:proofErr w:type="spellStart"/>
      <w:r w:rsidRPr="009239F2">
        <w:rPr>
          <w:lang w:val="en-US"/>
        </w:rPr>
        <w:t>standardised</w:t>
      </w:r>
      <w:proofErr w:type="spellEnd"/>
      <w:r w:rsidRPr="009239F2">
        <w:rPr>
          <w:lang w:val="en-US"/>
        </w:rPr>
        <w:t xml:space="preserve"> interfaces creates visibility through the delivery chain. Senders and receivers can know the state of delivery, automatic share of information between senders using the global stand</w:t>
      </w:r>
      <w:r w:rsidRPr="009239F2">
        <w:rPr>
          <w:lang w:val="en-US"/>
        </w:rPr>
        <w:t>ards (e.g. Amazon).</w:t>
      </w:r>
    </w:p>
    <w:p w14:paraId="5643985B" w14:textId="77777777" w:rsidR="00B171E2" w:rsidRPr="009239F2" w:rsidRDefault="00B171E2">
      <w:pPr>
        <w:pStyle w:val="Body"/>
        <w:rPr>
          <w:lang w:val="en-US"/>
        </w:rPr>
      </w:pPr>
    </w:p>
    <w:p w14:paraId="7A38BBA4" w14:textId="77777777" w:rsidR="00B171E2" w:rsidRDefault="008B144F">
      <w:pPr>
        <w:pStyle w:val="Body"/>
      </w:pPr>
      <w:proofErr w:type="spellStart"/>
      <w:r>
        <w:rPr>
          <w:b/>
          <w:bCs/>
        </w:rPr>
        <w:t>Stakeholder</w:t>
      </w:r>
      <w:proofErr w:type="spellEnd"/>
      <w:r>
        <w:t xml:space="preserve">: </w:t>
      </w:r>
      <w:proofErr w:type="spellStart"/>
      <w:r>
        <w:t>MicroIO</w:t>
      </w:r>
      <w:proofErr w:type="spellEnd"/>
      <w:r>
        <w:t>, CTT - Correios de Portugal, S.A.</w:t>
      </w:r>
    </w:p>
    <w:p w14:paraId="6D836D0C" w14:textId="77777777" w:rsidR="00B171E2" w:rsidRDefault="00B171E2">
      <w:pPr>
        <w:pStyle w:val="Body"/>
      </w:pPr>
    </w:p>
    <w:p w14:paraId="65FB69E8" w14:textId="77777777" w:rsidR="00B171E2" w:rsidRDefault="008B144F">
      <w:pPr>
        <w:pStyle w:val="Body"/>
      </w:pPr>
      <w:r>
        <w:rPr>
          <w:b/>
          <w:bCs/>
        </w:rPr>
        <w:t xml:space="preserve">Short </w:t>
      </w:r>
      <w:proofErr w:type="spellStart"/>
      <w:r>
        <w:rPr>
          <w:b/>
          <w:bCs/>
        </w:rPr>
        <w:t>Description</w:t>
      </w:r>
      <w:proofErr w:type="spellEnd"/>
      <w:r>
        <w:t xml:space="preserve">: </w:t>
      </w:r>
    </w:p>
    <w:p w14:paraId="791ACF8E" w14:textId="77777777" w:rsidR="00B171E2" w:rsidRPr="009239F2" w:rsidRDefault="008B144F">
      <w:pPr>
        <w:pStyle w:val="Body"/>
        <w:numPr>
          <w:ilvl w:val="1"/>
          <w:numId w:val="2"/>
        </w:numPr>
        <w:rPr>
          <w:lang w:val="en-US"/>
        </w:rPr>
      </w:pPr>
      <w:r w:rsidRPr="009239F2">
        <w:rPr>
          <w:lang w:val="en-US"/>
        </w:rPr>
        <w:t xml:space="preserve">Smart lockers authenticate the delivery man that will place the parcels. </w:t>
      </w:r>
    </w:p>
    <w:p w14:paraId="14997878" w14:textId="77777777" w:rsidR="00B171E2" w:rsidRPr="009239F2" w:rsidRDefault="008B144F">
      <w:pPr>
        <w:pStyle w:val="Body"/>
        <w:numPr>
          <w:ilvl w:val="1"/>
          <w:numId w:val="2"/>
        </w:numPr>
        <w:rPr>
          <w:lang w:val="en-US"/>
        </w:rPr>
      </w:pPr>
      <w:r w:rsidRPr="009239F2">
        <w:rPr>
          <w:lang w:val="en-US"/>
        </w:rPr>
        <w:t xml:space="preserve">The parcels are detected by the RFID system. </w:t>
      </w:r>
    </w:p>
    <w:p w14:paraId="5EAF4D10" w14:textId="77777777" w:rsidR="00B171E2" w:rsidRPr="009239F2" w:rsidRDefault="008B144F">
      <w:pPr>
        <w:pStyle w:val="Body"/>
        <w:numPr>
          <w:ilvl w:val="1"/>
          <w:numId w:val="2"/>
        </w:numPr>
        <w:rPr>
          <w:lang w:val="en-US"/>
        </w:rPr>
      </w:pPr>
      <w:r w:rsidRPr="009239F2">
        <w:rPr>
          <w:lang w:val="en-US"/>
        </w:rPr>
        <w:t xml:space="preserve">The delivery man places the parcels in </w:t>
      </w:r>
      <w:r w:rsidRPr="009239F2">
        <w:rPr>
          <w:lang w:val="en-US"/>
        </w:rPr>
        <w:t xml:space="preserve">the lockers. </w:t>
      </w:r>
    </w:p>
    <w:p w14:paraId="062C44DE" w14:textId="77777777" w:rsidR="00B171E2" w:rsidRPr="009239F2" w:rsidRDefault="008B144F">
      <w:pPr>
        <w:pStyle w:val="Body"/>
        <w:numPr>
          <w:ilvl w:val="1"/>
          <w:numId w:val="2"/>
        </w:numPr>
        <w:rPr>
          <w:lang w:val="en-US"/>
        </w:rPr>
      </w:pPr>
      <w:r w:rsidRPr="009239F2">
        <w:rPr>
          <w:lang w:val="en-US"/>
        </w:rPr>
        <w:t xml:space="preserve">The RFID system </w:t>
      </w:r>
      <w:proofErr w:type="spellStart"/>
      <w:r>
        <w:rPr>
          <w:lang w:val="fr-FR"/>
        </w:rPr>
        <w:t>fail</w:t>
      </w:r>
      <w:proofErr w:type="spellEnd"/>
      <w:r w:rsidRPr="009239F2">
        <w:rPr>
          <w:lang w:val="en-US"/>
        </w:rPr>
        <w:t xml:space="preserve">s to see the parcel because of faraday cage effect inside the metal lockers. </w:t>
      </w:r>
    </w:p>
    <w:p w14:paraId="6B5ABB42" w14:textId="77777777" w:rsidR="00B171E2" w:rsidRPr="009239F2" w:rsidRDefault="008B144F">
      <w:pPr>
        <w:pStyle w:val="Body"/>
        <w:numPr>
          <w:ilvl w:val="1"/>
          <w:numId w:val="2"/>
        </w:numPr>
        <w:rPr>
          <w:lang w:val="en-US"/>
        </w:rPr>
      </w:pPr>
      <w:r w:rsidRPr="009239F2">
        <w:rPr>
          <w:lang w:val="en-US"/>
        </w:rPr>
        <w:t xml:space="preserve">The system can </w:t>
      </w:r>
      <w:r>
        <w:rPr>
          <w:lang w:val="en-US"/>
        </w:rPr>
        <w:t>assert the correct placement</w:t>
      </w:r>
      <w:r w:rsidRPr="009239F2">
        <w:rPr>
          <w:lang w:val="en-US"/>
        </w:rPr>
        <w:t xml:space="preserve"> correlating the </w:t>
      </w:r>
      <w:r>
        <w:rPr>
          <w:lang w:val="en-US"/>
        </w:rPr>
        <w:t>package</w:t>
      </w:r>
      <w:r w:rsidRPr="009239F2">
        <w:rPr>
          <w:lang w:val="en-US"/>
        </w:rPr>
        <w:t xml:space="preserve"> ID that disappeared with the locker that was closed. </w:t>
      </w:r>
    </w:p>
    <w:p w14:paraId="12CEBF2D" w14:textId="77777777" w:rsidR="009239F2" w:rsidRPr="009239F2" w:rsidRDefault="009239F2" w:rsidP="009239F2">
      <w:pPr>
        <w:pStyle w:val="Body"/>
        <w:ind w:left="240"/>
        <w:rPr>
          <w:lang w:val="en-US"/>
        </w:rPr>
      </w:pPr>
    </w:p>
    <w:p w14:paraId="2088DFEA" w14:textId="77777777" w:rsidR="009239F2" w:rsidRPr="009239F2" w:rsidRDefault="009239F2" w:rsidP="009239F2">
      <w:pPr>
        <w:pStyle w:val="Body"/>
        <w:ind w:left="240"/>
        <w:rPr>
          <w:lang w:val="en-US"/>
        </w:rPr>
      </w:pPr>
    </w:p>
    <w:p w14:paraId="3E02E12F" w14:textId="0AEDF7FD" w:rsidR="009239F2" w:rsidRPr="009239F2" w:rsidRDefault="009239F2" w:rsidP="009239F2">
      <w:pPr>
        <w:pStyle w:val="Body"/>
        <w:rPr>
          <w:lang w:val="en-US"/>
        </w:rPr>
      </w:pPr>
      <w:r w:rsidRPr="009239F2">
        <w:rPr>
          <w:b/>
          <w:bCs/>
          <w:lang w:val="en-US"/>
        </w:rPr>
        <w:t>Problems</w:t>
      </w:r>
      <w:r w:rsidRPr="009239F2">
        <w:rPr>
          <w:lang w:val="en-US"/>
        </w:rPr>
        <w:t xml:space="preserve">: The faraday cage </w:t>
      </w:r>
      <w:r>
        <w:rPr>
          <w:lang w:val="en-US"/>
        </w:rPr>
        <w:t>must be effective to have good performance of the RFID system.</w:t>
      </w:r>
    </w:p>
    <w:sectPr w:rsidR="009239F2" w:rsidRPr="009239F2">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BEC9E" w14:textId="77777777" w:rsidR="008B144F" w:rsidRDefault="008B144F">
      <w:r>
        <w:separator/>
      </w:r>
    </w:p>
  </w:endnote>
  <w:endnote w:type="continuationSeparator" w:id="0">
    <w:p w14:paraId="7EF8710A" w14:textId="77777777" w:rsidR="008B144F" w:rsidRDefault="008B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C898F" w14:textId="77777777" w:rsidR="00B171E2" w:rsidRDefault="00B171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D776A" w14:textId="77777777" w:rsidR="008B144F" w:rsidRDefault="008B144F">
      <w:r>
        <w:separator/>
      </w:r>
    </w:p>
  </w:footnote>
  <w:footnote w:type="continuationSeparator" w:id="0">
    <w:p w14:paraId="1D3F5613" w14:textId="77777777" w:rsidR="008B144F" w:rsidRDefault="008B1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6D7B1" w14:textId="77777777" w:rsidR="00B171E2" w:rsidRDefault="00B171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3C99"/>
    <w:multiLevelType w:val="hybridMultilevel"/>
    <w:tmpl w:val="0816B276"/>
    <w:numStyleLink w:val="Dash"/>
  </w:abstractNum>
  <w:abstractNum w:abstractNumId="1" w15:restartNumberingAfterBreak="0">
    <w:nsid w:val="1C702BBC"/>
    <w:multiLevelType w:val="hybridMultilevel"/>
    <w:tmpl w:val="0816B276"/>
    <w:styleLink w:val="Dash"/>
    <w:lvl w:ilvl="0" w:tplc="D9426F5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04DCE66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C1F8C9F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E892D6D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5BF41EC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BF6587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C6CE74C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B28295E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642C7E6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1E2"/>
    <w:rsid w:val="008B144F"/>
    <w:rsid w:val="009239F2"/>
    <w:rsid w:val="00B171E2"/>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25E25EF0"/>
  <w15:docId w15:val="{AB8E782B-2DE4-BC42-8517-0FD801C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PT"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pt-PT"/>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Dash">
    <w:name w:val="Dash"/>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v.correia@ua.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Correia</cp:lastModifiedBy>
  <cp:revision>2</cp:revision>
  <dcterms:created xsi:type="dcterms:W3CDTF">2020-04-27T14:34:00Z</dcterms:created>
  <dcterms:modified xsi:type="dcterms:W3CDTF">2020-04-27T14:36:00Z</dcterms:modified>
</cp:coreProperties>
</file>