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729C" w14:textId="1A5EB687" w:rsidR="00A334BA" w:rsidRPr="00A334BA" w:rsidRDefault="00A334BA" w:rsidP="00A334BA">
      <w:pPr>
        <w:pStyle w:val="NoSpacing"/>
      </w:pPr>
    </w:p>
    <w:p w14:paraId="4A3075D2" w14:textId="2A9677D7" w:rsidR="00894C7E" w:rsidRDefault="00E57299" w:rsidP="005D3D3A">
      <w:proofErr w:type="spellStart"/>
      <w:r>
        <w:t>MaxAir</w:t>
      </w:r>
      <w:proofErr w:type="spellEnd"/>
      <w:r>
        <w:t xml:space="preserve"> database </w:t>
      </w:r>
      <w:r w:rsidR="005E16B0">
        <w:t>backups are created in</w:t>
      </w:r>
      <w:r w:rsidR="00894C7E">
        <w:t xml:space="preserve"> </w:t>
      </w:r>
      <w:r w:rsidR="005E16B0">
        <w:t xml:space="preserve">three </w:t>
      </w:r>
      <w:r w:rsidR="00894C7E">
        <w:t xml:space="preserve">different </w:t>
      </w:r>
      <w:r w:rsidR="005E16B0">
        <w:t>ways.</w:t>
      </w:r>
    </w:p>
    <w:p w14:paraId="0543C736" w14:textId="7DBC1392" w:rsidR="00894C7E" w:rsidRDefault="005E16B0" w:rsidP="005D3D3A">
      <w:r>
        <w:t>In the first case they are created automatically when database updates are applied by the update process, these archives are created as ZIP files</w:t>
      </w:r>
      <w:r w:rsidR="00E43451">
        <w:t xml:space="preserve">, where the </w:t>
      </w:r>
      <w:r w:rsidR="00E43451">
        <w:t>files names are of the format ‘</w:t>
      </w:r>
      <w:r w:rsidR="00E43451" w:rsidRPr="00E43451">
        <w:rPr>
          <w:b/>
          <w:bCs/>
        </w:rPr>
        <w:t>Full</w:t>
      </w:r>
      <w:r w:rsidR="00E43451" w:rsidRPr="00E43451">
        <w:rPr>
          <w:b/>
          <w:bCs/>
        </w:rPr>
        <w:t> </w:t>
      </w:r>
      <w:r w:rsidR="00E43451" w:rsidRPr="00E43451">
        <w:rPr>
          <w:b/>
          <w:bCs/>
        </w:rPr>
        <w:t>Path</w:t>
      </w:r>
      <w:r w:rsidR="00E43451" w:rsidRPr="00E43451">
        <w:rPr>
          <w:b/>
          <w:bCs/>
        </w:rPr>
        <w:t> </w:t>
      </w:r>
      <w:r w:rsidR="00E43451" w:rsidRPr="00E43451">
        <w:rPr>
          <w:b/>
          <w:bCs/>
        </w:rPr>
        <w:t>Name/maxair_mysql_2022</w:t>
      </w:r>
      <w:r w:rsidR="00E43451" w:rsidRPr="00E43451">
        <w:rPr>
          <w:b/>
          <w:bCs/>
        </w:rPr>
        <w:noBreakHyphen/>
      </w:r>
      <w:r w:rsidR="00E43451" w:rsidRPr="00E43451">
        <w:rPr>
          <w:b/>
          <w:bCs/>
        </w:rPr>
        <w:t>06</w:t>
      </w:r>
      <w:r w:rsidR="00E43451" w:rsidRPr="00E43451">
        <w:rPr>
          <w:b/>
          <w:bCs/>
        </w:rPr>
        <w:noBreakHyphen/>
      </w:r>
      <w:r w:rsidR="00E43451" w:rsidRPr="00E43451">
        <w:rPr>
          <w:b/>
          <w:bCs/>
        </w:rPr>
        <w:t>11_11</w:t>
      </w:r>
      <w:r w:rsidR="00E43451" w:rsidRPr="00E43451">
        <w:rPr>
          <w:b/>
          <w:bCs/>
        </w:rPr>
        <w:noBreakHyphen/>
      </w:r>
      <w:r w:rsidR="00E43451" w:rsidRPr="00E43451">
        <w:rPr>
          <w:b/>
          <w:bCs/>
        </w:rPr>
        <w:t>03-49.zip</w:t>
      </w:r>
      <w:r w:rsidR="00E43451">
        <w:t>’</w:t>
      </w:r>
      <w:r w:rsidR="00E43451">
        <w:t>.</w:t>
      </w:r>
    </w:p>
    <w:p w14:paraId="2E894E6F" w14:textId="7B1A4F58" w:rsidR="005D3D3A" w:rsidRDefault="005E16B0" w:rsidP="005D3D3A">
      <w:r>
        <w:t xml:space="preserve">In the second case they are created by the Immediate Backup process and in the third case they are created by the Auto Backup process, in both instances the archives are created as </w:t>
      </w:r>
      <w:r w:rsidR="000A3ACD">
        <w:t>GZ files</w:t>
      </w:r>
      <w:proofErr w:type="gramStart"/>
      <w:r w:rsidR="00894C7E">
        <w:t xml:space="preserve">, </w:t>
      </w:r>
      <w:r w:rsidR="00894C7E">
        <w:t>,</w:t>
      </w:r>
      <w:proofErr w:type="gramEnd"/>
      <w:r w:rsidR="00894C7E">
        <w:t xml:space="preserve"> where the files names are of the format ‘</w:t>
      </w:r>
      <w:r w:rsidR="00894C7E" w:rsidRPr="00E43451">
        <w:rPr>
          <w:b/>
          <w:bCs/>
        </w:rPr>
        <w:t>Full Path Name/maxair_2022</w:t>
      </w:r>
      <w:r w:rsidR="00894C7E" w:rsidRPr="00E43451">
        <w:rPr>
          <w:b/>
          <w:bCs/>
        </w:rPr>
        <w:noBreakHyphen/>
        <w:t>06</w:t>
      </w:r>
      <w:r w:rsidR="00894C7E" w:rsidRPr="00E43451">
        <w:rPr>
          <w:b/>
          <w:bCs/>
        </w:rPr>
        <w:noBreakHyphen/>
        <w:t>11_11</w:t>
      </w:r>
      <w:r w:rsidR="00894C7E" w:rsidRPr="00E43451">
        <w:rPr>
          <w:b/>
          <w:bCs/>
        </w:rPr>
        <w:noBreakHyphen/>
        <w:t>03-49.</w:t>
      </w:r>
      <w:r w:rsidR="00894C7E">
        <w:rPr>
          <w:b/>
          <w:bCs/>
        </w:rPr>
        <w:t>gz</w:t>
      </w:r>
      <w:r w:rsidR="00894C7E">
        <w:t>’.</w:t>
      </w:r>
    </w:p>
    <w:p w14:paraId="7CCF708E" w14:textId="39AB83CF" w:rsidR="000415EB" w:rsidRDefault="000415EB" w:rsidP="005D3D3A">
      <w:r>
        <w:rPr>
          <w:noProof/>
        </w:rPr>
        <w:drawing>
          <wp:anchor distT="0" distB="0" distL="114300" distR="114300" simplePos="0" relativeHeight="251661312" behindDoc="0" locked="0" layoutInCell="1" allowOverlap="1" wp14:anchorId="44C2E478" wp14:editId="10F33858">
            <wp:simplePos x="0" y="0"/>
            <wp:positionH relativeFrom="margin">
              <wp:posOffset>3337560</wp:posOffset>
            </wp:positionH>
            <wp:positionV relativeFrom="paragraph">
              <wp:posOffset>6985</wp:posOffset>
            </wp:positionV>
            <wp:extent cx="2383790" cy="2346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3790" cy="2346960"/>
                    </a:xfrm>
                    <a:prstGeom prst="rect">
                      <a:avLst/>
                    </a:prstGeom>
                  </pic:spPr>
                </pic:pic>
              </a:graphicData>
            </a:graphic>
            <wp14:sizeRelH relativeFrom="margin">
              <wp14:pctWidth>0</wp14:pctWidth>
            </wp14:sizeRelH>
            <wp14:sizeRelV relativeFrom="margin">
              <wp14:pctHeight>0</wp14:pctHeight>
            </wp14:sizeRelV>
          </wp:anchor>
        </w:drawing>
      </w:r>
    </w:p>
    <w:p w14:paraId="3FB54934" w14:textId="3F9BBB48" w:rsidR="000415EB" w:rsidRDefault="000415EB" w:rsidP="005D3D3A"/>
    <w:p w14:paraId="7D56232E" w14:textId="6ABFF8D9" w:rsidR="00E57299" w:rsidRDefault="00E57299" w:rsidP="005D3D3A">
      <w:r>
        <w:t xml:space="preserve">In </w:t>
      </w:r>
      <w:r w:rsidR="00894C7E">
        <w:t>Database Archives can be restored from the System Maintenance/Restore DB menu</w:t>
      </w:r>
      <w:r w:rsidR="00F0737D">
        <w:t>.</w:t>
      </w:r>
      <w:r>
        <w:t xml:space="preserve"> </w:t>
      </w:r>
    </w:p>
    <w:p w14:paraId="78E1FEB3" w14:textId="4A91645D" w:rsidR="009B42F0" w:rsidRDefault="009B42F0" w:rsidP="005D3D3A"/>
    <w:p w14:paraId="7D40D94C" w14:textId="0A0D32A7" w:rsidR="009B42F0" w:rsidRDefault="009B42F0" w:rsidP="009B42F0">
      <w:pPr>
        <w:pStyle w:val="Heading2"/>
      </w:pPr>
    </w:p>
    <w:p w14:paraId="305DBACC" w14:textId="419DBB0E" w:rsidR="009B42F0" w:rsidRDefault="009B42F0" w:rsidP="009B42F0">
      <w:pPr>
        <w:pStyle w:val="Heading2"/>
      </w:pPr>
    </w:p>
    <w:p w14:paraId="5B805EF1" w14:textId="1F220FB7" w:rsidR="009B42F0" w:rsidRDefault="009B42F0" w:rsidP="009B42F0">
      <w:pPr>
        <w:pStyle w:val="Heading2"/>
      </w:pPr>
    </w:p>
    <w:p w14:paraId="03151098" w14:textId="4B9B9529" w:rsidR="009B42F0" w:rsidRDefault="000415EB" w:rsidP="009B42F0">
      <w:pPr>
        <w:pStyle w:val="Heading2"/>
      </w:pPr>
      <w:r>
        <w:rPr>
          <w:noProof/>
        </w:rPr>
        <w:drawing>
          <wp:anchor distT="0" distB="0" distL="114300" distR="114300" simplePos="0" relativeHeight="251662336" behindDoc="0" locked="0" layoutInCell="1" allowOverlap="1" wp14:anchorId="2902C756" wp14:editId="14ECCDCC">
            <wp:simplePos x="0" y="0"/>
            <wp:positionH relativeFrom="margin">
              <wp:align>left</wp:align>
            </wp:positionH>
            <wp:positionV relativeFrom="paragraph">
              <wp:posOffset>133350</wp:posOffset>
            </wp:positionV>
            <wp:extent cx="3603625" cy="39700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03625" cy="3970020"/>
                    </a:xfrm>
                    <a:prstGeom prst="rect">
                      <a:avLst/>
                    </a:prstGeom>
                  </pic:spPr>
                </pic:pic>
              </a:graphicData>
            </a:graphic>
            <wp14:sizeRelH relativeFrom="margin">
              <wp14:pctWidth>0</wp14:pctWidth>
            </wp14:sizeRelH>
            <wp14:sizeRelV relativeFrom="margin">
              <wp14:pctHeight>0</wp14:pctHeight>
            </wp14:sizeRelV>
          </wp:anchor>
        </w:drawing>
      </w:r>
    </w:p>
    <w:p w14:paraId="1707DF45" w14:textId="19D9251B" w:rsidR="000415EB" w:rsidRDefault="000415EB" w:rsidP="000415EB">
      <w:r>
        <w:t xml:space="preserve">A list of all available backup archives is displayed in date order. </w:t>
      </w:r>
    </w:p>
    <w:p w14:paraId="45C974F7" w14:textId="77777777" w:rsidR="00C07E43" w:rsidRDefault="00C07E43" w:rsidP="000415EB"/>
    <w:p w14:paraId="5532B5D0" w14:textId="3598E657" w:rsidR="000415EB" w:rsidRDefault="000415EB" w:rsidP="000415EB">
      <w:r>
        <w:t>Select the required archive and click to select, a confirmation message will be displayed.</w:t>
      </w:r>
    </w:p>
    <w:p w14:paraId="3CA8D4E1" w14:textId="78C1AB9B" w:rsidR="000415EB" w:rsidRDefault="00C07E43" w:rsidP="000415EB">
      <w:r>
        <w:rPr>
          <w:noProof/>
        </w:rPr>
        <w:drawing>
          <wp:anchor distT="0" distB="0" distL="114300" distR="114300" simplePos="0" relativeHeight="251663360" behindDoc="0" locked="0" layoutInCell="1" allowOverlap="1" wp14:anchorId="1219C7DA" wp14:editId="38E14821">
            <wp:simplePos x="0" y="0"/>
            <wp:positionH relativeFrom="margin">
              <wp:align>right</wp:align>
            </wp:positionH>
            <wp:positionV relativeFrom="paragraph">
              <wp:posOffset>361315</wp:posOffset>
            </wp:positionV>
            <wp:extent cx="1795145" cy="12560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795145" cy="1256030"/>
                    </a:xfrm>
                    <a:prstGeom prst="rect">
                      <a:avLst/>
                    </a:prstGeom>
                  </pic:spPr>
                </pic:pic>
              </a:graphicData>
            </a:graphic>
            <wp14:sizeRelH relativeFrom="margin">
              <wp14:pctWidth>0</wp14:pctWidth>
            </wp14:sizeRelH>
            <wp14:sizeRelV relativeFrom="margin">
              <wp14:pctHeight>0</wp14:pctHeight>
            </wp14:sizeRelV>
          </wp:anchor>
        </w:drawing>
      </w:r>
    </w:p>
    <w:p w14:paraId="23FBFAC7" w14:textId="5B9FC541" w:rsidR="009B42F0" w:rsidRDefault="009B42F0" w:rsidP="009B42F0">
      <w:pPr>
        <w:pStyle w:val="Heading2"/>
      </w:pPr>
    </w:p>
    <w:p w14:paraId="1B5F26A8" w14:textId="2C5ABEEB" w:rsidR="00C07E43" w:rsidRDefault="00C07E43" w:rsidP="00C07E43"/>
    <w:p w14:paraId="305B0694" w14:textId="2F182100" w:rsidR="00C07E43" w:rsidRDefault="00C07E43" w:rsidP="00C07E43"/>
    <w:p w14:paraId="4BB6D08B" w14:textId="1220B521" w:rsidR="00C07E43" w:rsidRPr="001260F1" w:rsidRDefault="00C07E43" w:rsidP="001260F1">
      <w:pPr>
        <w:jc w:val="center"/>
        <w:rPr>
          <w:b/>
          <w:bCs/>
          <w:color w:val="FF0000"/>
        </w:rPr>
      </w:pPr>
      <w:r w:rsidRPr="001260F1">
        <w:rPr>
          <w:b/>
          <w:bCs/>
          <w:color w:val="FF0000"/>
        </w:rPr>
        <w:t>THIS ACTION WILL OVERWRITE Y</w:t>
      </w:r>
      <w:r w:rsidR="001260F1" w:rsidRPr="001260F1">
        <w:rPr>
          <w:b/>
          <w:bCs/>
          <w:color w:val="FF0000"/>
        </w:rPr>
        <w:t>OUR EXISTING CONFIGURATION.</w:t>
      </w:r>
    </w:p>
    <w:sectPr w:rsidR="00C07E43" w:rsidRPr="001260F1" w:rsidSect="00BF1D78">
      <w:footerReference w:type="default" r:id="rId12"/>
      <w:headerReference w:type="first" r:id="rId13"/>
      <w:footerReference w:type="first" r:id="rId1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7FAB" w14:textId="2D44CDD3" w:rsidR="00C8453E" w:rsidRDefault="00C8453E" w:rsidP="00C8453E">
    <w:pPr>
      <w:pStyle w:val="Heading1"/>
      <w:jc w:val="center"/>
    </w:pPr>
    <w:bookmarkStart w:id="0" w:name="_Hlk64485398"/>
    <w:proofErr w:type="spellStart"/>
    <w:r>
      <w:t>MaxAir</w:t>
    </w:r>
    <w:proofErr w:type="spellEnd"/>
    <w:r>
      <w:t xml:space="preserve"> </w:t>
    </w:r>
    <w:bookmarkEnd w:id="0"/>
    <w:r w:rsidR="003E2FA1">
      <w:t>–</w:t>
    </w:r>
    <w:r w:rsidR="00066FB7">
      <w:t xml:space="preserve"> </w:t>
    </w:r>
    <w:r w:rsidR="003E2FA1">
      <w:t xml:space="preserve">Database </w:t>
    </w:r>
    <w:r w:rsidR="005E16B0">
      <w:t>Restore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6"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19045">
    <w:abstractNumId w:val="15"/>
  </w:num>
  <w:num w:numId="2" w16cid:durableId="807666196">
    <w:abstractNumId w:val="4"/>
  </w:num>
  <w:num w:numId="3" w16cid:durableId="1557281378">
    <w:abstractNumId w:val="3"/>
  </w:num>
  <w:num w:numId="4" w16cid:durableId="1642538385">
    <w:abstractNumId w:val="7"/>
  </w:num>
  <w:num w:numId="5" w16cid:durableId="2062438565">
    <w:abstractNumId w:val="8"/>
  </w:num>
  <w:num w:numId="6" w16cid:durableId="362363742">
    <w:abstractNumId w:val="17"/>
  </w:num>
  <w:num w:numId="7" w16cid:durableId="1380671545">
    <w:abstractNumId w:val="5"/>
  </w:num>
  <w:num w:numId="8" w16cid:durableId="1796485285">
    <w:abstractNumId w:val="13"/>
  </w:num>
  <w:num w:numId="9" w16cid:durableId="1889150485">
    <w:abstractNumId w:val="14"/>
  </w:num>
  <w:num w:numId="10" w16cid:durableId="1414662180">
    <w:abstractNumId w:val="22"/>
  </w:num>
  <w:num w:numId="11" w16cid:durableId="1067147843">
    <w:abstractNumId w:val="16"/>
  </w:num>
  <w:num w:numId="12" w16cid:durableId="83260867">
    <w:abstractNumId w:val="2"/>
  </w:num>
  <w:num w:numId="13" w16cid:durableId="1106535256">
    <w:abstractNumId w:val="23"/>
  </w:num>
  <w:num w:numId="14" w16cid:durableId="948123445">
    <w:abstractNumId w:val="12"/>
  </w:num>
  <w:num w:numId="15" w16cid:durableId="2059352450">
    <w:abstractNumId w:val="0"/>
  </w:num>
  <w:num w:numId="16" w16cid:durableId="1682008028">
    <w:abstractNumId w:val="18"/>
  </w:num>
  <w:num w:numId="17" w16cid:durableId="1715810590">
    <w:abstractNumId w:val="24"/>
  </w:num>
  <w:num w:numId="18" w16cid:durableId="393743173">
    <w:abstractNumId w:val="11"/>
  </w:num>
  <w:num w:numId="19" w16cid:durableId="986933601">
    <w:abstractNumId w:val="26"/>
  </w:num>
  <w:num w:numId="20" w16cid:durableId="1535843488">
    <w:abstractNumId w:val="20"/>
  </w:num>
  <w:num w:numId="21" w16cid:durableId="844247674">
    <w:abstractNumId w:val="6"/>
  </w:num>
  <w:num w:numId="22" w16cid:durableId="606693986">
    <w:abstractNumId w:val="19"/>
  </w:num>
  <w:num w:numId="23" w16cid:durableId="889732627">
    <w:abstractNumId w:val="9"/>
  </w:num>
  <w:num w:numId="24" w16cid:durableId="1900089168">
    <w:abstractNumId w:val="1"/>
  </w:num>
  <w:num w:numId="25" w16cid:durableId="1844659894">
    <w:abstractNumId w:val="10"/>
  </w:num>
  <w:num w:numId="26" w16cid:durableId="1940022927">
    <w:abstractNumId w:val="25"/>
  </w:num>
  <w:num w:numId="27" w16cid:durableId="18110460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368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15EB"/>
    <w:rsid w:val="000436FA"/>
    <w:rsid w:val="0004703B"/>
    <w:rsid w:val="00052B22"/>
    <w:rsid w:val="00066FB7"/>
    <w:rsid w:val="0006734D"/>
    <w:rsid w:val="00085AD2"/>
    <w:rsid w:val="000918E7"/>
    <w:rsid w:val="00096290"/>
    <w:rsid w:val="000972A2"/>
    <w:rsid w:val="000A3ACD"/>
    <w:rsid w:val="000A69BC"/>
    <w:rsid w:val="000A785F"/>
    <w:rsid w:val="000B19EF"/>
    <w:rsid w:val="000C213C"/>
    <w:rsid w:val="000C2802"/>
    <w:rsid w:val="000C3942"/>
    <w:rsid w:val="000E30FC"/>
    <w:rsid w:val="00100852"/>
    <w:rsid w:val="00113A67"/>
    <w:rsid w:val="001143EF"/>
    <w:rsid w:val="001260F1"/>
    <w:rsid w:val="0013334E"/>
    <w:rsid w:val="001377C0"/>
    <w:rsid w:val="00141079"/>
    <w:rsid w:val="00162CF4"/>
    <w:rsid w:val="00172312"/>
    <w:rsid w:val="001725EB"/>
    <w:rsid w:val="0017556D"/>
    <w:rsid w:val="00176AD2"/>
    <w:rsid w:val="00180D13"/>
    <w:rsid w:val="001826BA"/>
    <w:rsid w:val="001844D2"/>
    <w:rsid w:val="00185B06"/>
    <w:rsid w:val="0018692A"/>
    <w:rsid w:val="00192736"/>
    <w:rsid w:val="001954A7"/>
    <w:rsid w:val="001965F8"/>
    <w:rsid w:val="00196D0D"/>
    <w:rsid w:val="001B0502"/>
    <w:rsid w:val="001B4D1C"/>
    <w:rsid w:val="001B60E8"/>
    <w:rsid w:val="001E2635"/>
    <w:rsid w:val="001E3354"/>
    <w:rsid w:val="001E3DDE"/>
    <w:rsid w:val="001F044F"/>
    <w:rsid w:val="001F26C3"/>
    <w:rsid w:val="001F4FE3"/>
    <w:rsid w:val="0021732A"/>
    <w:rsid w:val="0022452C"/>
    <w:rsid w:val="002323C9"/>
    <w:rsid w:val="0024081A"/>
    <w:rsid w:val="00244C44"/>
    <w:rsid w:val="00247E3D"/>
    <w:rsid w:val="00254622"/>
    <w:rsid w:val="00265F18"/>
    <w:rsid w:val="00266EA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C30"/>
    <w:rsid w:val="003E2FA1"/>
    <w:rsid w:val="003F09AF"/>
    <w:rsid w:val="003F1AB3"/>
    <w:rsid w:val="003F78E2"/>
    <w:rsid w:val="004017D8"/>
    <w:rsid w:val="00401F55"/>
    <w:rsid w:val="00402FF1"/>
    <w:rsid w:val="004132FF"/>
    <w:rsid w:val="00436DBC"/>
    <w:rsid w:val="0044146F"/>
    <w:rsid w:val="0044597F"/>
    <w:rsid w:val="004618DD"/>
    <w:rsid w:val="00476A48"/>
    <w:rsid w:val="004817D4"/>
    <w:rsid w:val="00492601"/>
    <w:rsid w:val="004974B6"/>
    <w:rsid w:val="004A6152"/>
    <w:rsid w:val="004B25D5"/>
    <w:rsid w:val="004B338A"/>
    <w:rsid w:val="004B39AA"/>
    <w:rsid w:val="004C39F5"/>
    <w:rsid w:val="004C6F27"/>
    <w:rsid w:val="004E27C4"/>
    <w:rsid w:val="004E66EA"/>
    <w:rsid w:val="005043E9"/>
    <w:rsid w:val="005115D6"/>
    <w:rsid w:val="0052028C"/>
    <w:rsid w:val="00525CAA"/>
    <w:rsid w:val="005326B0"/>
    <w:rsid w:val="00542893"/>
    <w:rsid w:val="0054485A"/>
    <w:rsid w:val="0054582B"/>
    <w:rsid w:val="00553AE0"/>
    <w:rsid w:val="00553C58"/>
    <w:rsid w:val="00565341"/>
    <w:rsid w:val="005715C9"/>
    <w:rsid w:val="005A2F80"/>
    <w:rsid w:val="005B3835"/>
    <w:rsid w:val="005C1B0F"/>
    <w:rsid w:val="005D3D3A"/>
    <w:rsid w:val="005E0CC7"/>
    <w:rsid w:val="005E16B0"/>
    <w:rsid w:val="005F22C0"/>
    <w:rsid w:val="005F4139"/>
    <w:rsid w:val="00614019"/>
    <w:rsid w:val="00623CAC"/>
    <w:rsid w:val="00630AA0"/>
    <w:rsid w:val="00673F9D"/>
    <w:rsid w:val="0068591C"/>
    <w:rsid w:val="006871E3"/>
    <w:rsid w:val="006A766C"/>
    <w:rsid w:val="006B33B3"/>
    <w:rsid w:val="006B3842"/>
    <w:rsid w:val="006B6535"/>
    <w:rsid w:val="006D1E8A"/>
    <w:rsid w:val="006D4950"/>
    <w:rsid w:val="006D621A"/>
    <w:rsid w:val="006E1818"/>
    <w:rsid w:val="006E4DAD"/>
    <w:rsid w:val="006E717E"/>
    <w:rsid w:val="006F1CF3"/>
    <w:rsid w:val="006F3B10"/>
    <w:rsid w:val="00700109"/>
    <w:rsid w:val="00721E57"/>
    <w:rsid w:val="00724969"/>
    <w:rsid w:val="00724AAD"/>
    <w:rsid w:val="00725D30"/>
    <w:rsid w:val="00730499"/>
    <w:rsid w:val="007331D6"/>
    <w:rsid w:val="00741D1B"/>
    <w:rsid w:val="00743CC2"/>
    <w:rsid w:val="0074701C"/>
    <w:rsid w:val="007472A6"/>
    <w:rsid w:val="00747BAF"/>
    <w:rsid w:val="007515A7"/>
    <w:rsid w:val="00751BDE"/>
    <w:rsid w:val="0075530C"/>
    <w:rsid w:val="007571ED"/>
    <w:rsid w:val="007606DE"/>
    <w:rsid w:val="00763D00"/>
    <w:rsid w:val="007712AC"/>
    <w:rsid w:val="00786E46"/>
    <w:rsid w:val="00791CAE"/>
    <w:rsid w:val="00795C7C"/>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944"/>
    <w:rsid w:val="00866B32"/>
    <w:rsid w:val="00883E03"/>
    <w:rsid w:val="00894C7E"/>
    <w:rsid w:val="00896F71"/>
    <w:rsid w:val="008A70C4"/>
    <w:rsid w:val="008B4CFD"/>
    <w:rsid w:val="008C1940"/>
    <w:rsid w:val="008D3720"/>
    <w:rsid w:val="008E57E9"/>
    <w:rsid w:val="008F7743"/>
    <w:rsid w:val="00900F69"/>
    <w:rsid w:val="009129DA"/>
    <w:rsid w:val="00917B93"/>
    <w:rsid w:val="0093764D"/>
    <w:rsid w:val="00945982"/>
    <w:rsid w:val="00956D49"/>
    <w:rsid w:val="00963C2F"/>
    <w:rsid w:val="009653DB"/>
    <w:rsid w:val="009707AB"/>
    <w:rsid w:val="009737C7"/>
    <w:rsid w:val="009760AB"/>
    <w:rsid w:val="00977970"/>
    <w:rsid w:val="009853B6"/>
    <w:rsid w:val="009A16A4"/>
    <w:rsid w:val="009A60D9"/>
    <w:rsid w:val="009B42F0"/>
    <w:rsid w:val="009B6295"/>
    <w:rsid w:val="009C1865"/>
    <w:rsid w:val="009D0451"/>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76D1C"/>
    <w:rsid w:val="00A8026F"/>
    <w:rsid w:val="00A81EAD"/>
    <w:rsid w:val="00A93BAD"/>
    <w:rsid w:val="00AA0AE9"/>
    <w:rsid w:val="00AB0244"/>
    <w:rsid w:val="00AB42C4"/>
    <w:rsid w:val="00AC1D4A"/>
    <w:rsid w:val="00AC2E82"/>
    <w:rsid w:val="00AD355F"/>
    <w:rsid w:val="00AD7CCA"/>
    <w:rsid w:val="00AF5946"/>
    <w:rsid w:val="00AF6994"/>
    <w:rsid w:val="00B0542C"/>
    <w:rsid w:val="00B06A79"/>
    <w:rsid w:val="00B2166F"/>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4EDD"/>
    <w:rsid w:val="00BE6B6C"/>
    <w:rsid w:val="00BF1D78"/>
    <w:rsid w:val="00BF31A3"/>
    <w:rsid w:val="00BF4FC1"/>
    <w:rsid w:val="00C059A3"/>
    <w:rsid w:val="00C07E43"/>
    <w:rsid w:val="00C1382F"/>
    <w:rsid w:val="00C25003"/>
    <w:rsid w:val="00C60627"/>
    <w:rsid w:val="00C6657A"/>
    <w:rsid w:val="00C70C0B"/>
    <w:rsid w:val="00C74D5F"/>
    <w:rsid w:val="00C8453E"/>
    <w:rsid w:val="00C845CD"/>
    <w:rsid w:val="00C964AC"/>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4EBA"/>
    <w:rsid w:val="00D56652"/>
    <w:rsid w:val="00D56758"/>
    <w:rsid w:val="00D7326F"/>
    <w:rsid w:val="00D73B4B"/>
    <w:rsid w:val="00D73DC0"/>
    <w:rsid w:val="00D7566A"/>
    <w:rsid w:val="00D7612B"/>
    <w:rsid w:val="00D82799"/>
    <w:rsid w:val="00D8564A"/>
    <w:rsid w:val="00D86036"/>
    <w:rsid w:val="00D95F46"/>
    <w:rsid w:val="00DA09B7"/>
    <w:rsid w:val="00DA752A"/>
    <w:rsid w:val="00DB540C"/>
    <w:rsid w:val="00DB67DF"/>
    <w:rsid w:val="00DC6796"/>
    <w:rsid w:val="00DD2732"/>
    <w:rsid w:val="00E159E7"/>
    <w:rsid w:val="00E239C5"/>
    <w:rsid w:val="00E27923"/>
    <w:rsid w:val="00E41E92"/>
    <w:rsid w:val="00E43451"/>
    <w:rsid w:val="00E51D7D"/>
    <w:rsid w:val="00E5617D"/>
    <w:rsid w:val="00E57299"/>
    <w:rsid w:val="00E66C95"/>
    <w:rsid w:val="00E6745E"/>
    <w:rsid w:val="00E67D55"/>
    <w:rsid w:val="00E80164"/>
    <w:rsid w:val="00E8068A"/>
    <w:rsid w:val="00EA07B0"/>
    <w:rsid w:val="00EA120C"/>
    <w:rsid w:val="00EA29AA"/>
    <w:rsid w:val="00EB7AE2"/>
    <w:rsid w:val="00EC3E55"/>
    <w:rsid w:val="00EC6352"/>
    <w:rsid w:val="00ED2B2C"/>
    <w:rsid w:val="00ED4879"/>
    <w:rsid w:val="00ED71F5"/>
    <w:rsid w:val="00EF46CE"/>
    <w:rsid w:val="00F00B93"/>
    <w:rsid w:val="00F05B8C"/>
    <w:rsid w:val="00F0737D"/>
    <w:rsid w:val="00F16D15"/>
    <w:rsid w:val="00F268FA"/>
    <w:rsid w:val="00F40B3E"/>
    <w:rsid w:val="00F52A3A"/>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cp:revision>
  <cp:lastPrinted>2022-06-21T19:41:00Z</cp:lastPrinted>
  <dcterms:created xsi:type="dcterms:W3CDTF">2021-12-19T18:40:00Z</dcterms:created>
  <dcterms:modified xsi:type="dcterms:W3CDTF">2022-06-21T19:53:00Z</dcterms:modified>
</cp:coreProperties>
</file>