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007A5E"/>
            <w:tcBorders>
              <w:top w:val="single" w:sz="0" w:space="0" w:color="007A5E"/>
              <w:left w:val="single" w:sz="0" w:space="0" w:color="007A5E"/>
              <w:bottom w:val="single" w:sz="0" w:space="0" w:color="007A5E"/>
              <w:right w:val="single" w:sz="0" w:space="0" w:color="007A5E"/>
            </w:tcBorders>
          </w:tcPr>
          <w:p>
            <w:pPr>
              <w:spacing w:before="360" w:after="80"/>
              <w:ind w:left="283"/>
            </w:pPr>
            <w:r>
              <w:rPr>
                <w:rFonts w:ascii="Calibri" w:hAnsi="Calibri"/>
                <w:b/>
                <w:caps/>
                <w:color w:val="A8D8C8"/>
                <w:sz w:val="16"/>
              </w:rPr>
              <w:t>DVE ASSESSORIA  •  REVENUE OPERATIONS</w:t>
            </w:r>
          </w:p>
          <w:p>
            <w:pPr>
              <w:spacing w:before="40" w:after="120"/>
              <w:ind w:left="283"/>
            </w:pPr>
            <w:r>
              <w:rPr>
                <w:rFonts w:ascii="Calibri" w:hAnsi="Calibri"/>
                <w:b/>
                <w:color w:val="FFFFFF"/>
                <w:sz w:val="44"/>
              </w:rPr>
              <w:t>Vaga: Sales Development Representative (SDR)</w:t>
            </w:r>
          </w:p>
          <w:p>
            <w:pPr>
              <w:spacing w:before="0" w:after="360"/>
              <w:ind w:left="283"/>
            </w:pPr>
            <w:r>
              <w:rPr>
                <w:rFonts w:ascii="Calibri" w:hAnsi="Calibri"/>
                <w:color w:val="CCEAE0"/>
                <w:sz w:val="19"/>
              </w:rPr>
              <w:t>Qualificação e agendamento B2B  |  Modelo Home Office  |  Belo Horizonte/MG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Sobre a DVE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A DVE é uma assessoria pioneira em RevOps no Brasil. Ajudamos empresas que faturam entre R$70 mil e R$1,5 milhão por mês a aumentar a receita integrando três áreas: Marketing, Comercial e Sucesso do Cliente.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Fundada por Rafael Machado e Danilo Santana, que trabalham com o digital há mais de 7 anos, já investimos mais de R$4 milhões em mídia e geramos mais de R$10 milhões em receita ao longo desse tempo. Hoje atendemos uma carteira ativa com mais de 20 clientes em nichos como elevadores, clínicas médicas, leilões, infoprodutos, entre outros.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Atualmente nosso time é formado por 8 pessoas e estamos contratando o próximo integrante da área comercial: o SDR.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Sobre a Vaga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O SDR é a engrenagem que mantém o funil comercial da DVE em movimento. Você será responsável por prospectar, qualificar e agendar reuniões de diagnóstico com potenciais clientes — o "Mapeamento de Receita" — entregando oportunidades aquecidas para o Closer fechar.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A meta é clara: 100 conexões por mês geram 20 reuniões agendadas. Você vai trabalhar com outbound ativo (WhatsApp, e-mail, LinkedIn), usando os nichos e o ICP definidos pela DVE. Não é um trabalho de volume cego — é qualificação estratégica. A DVE atende empresas específicas e você precisa saber identificar quem tem fit antes de passar pra frente.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E8F5F0"/>
            <w:tcBorders>
              <w:top w:val="single" w:sz="12" w:space="0" w:color="007A5E"/>
              <w:left w:val="single" w:sz="12" w:space="0" w:color="007A5E"/>
              <w:bottom w:val="single" w:sz="12" w:space="0" w:color="007A5E"/>
              <w:right w:val="single" w:sz="12" w:space="0" w:color="007A5E"/>
            </w:tcBorders>
          </w:tcPr>
          <w:p>
            <w:pPr>
              <w:spacing w:before="200" w:after="200"/>
              <w:ind w:left="170" w:right="170"/>
            </w:pPr>
            <w:r>
              <w:rPr>
                <w:rFonts w:ascii="Calibri" w:hAnsi="Calibri"/>
                <w:i/>
                <w:color w:val="1A4A3A"/>
                <w:sz w:val="21"/>
              </w:rPr>
              <w:t>Seu resultado é medido em reuniões qualificadas agendadas por mês. O funil começa com você.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O que você vai fazer no dia a dia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Prospecção ativa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Prospectar empresas dentro do ICP da DVE por WhatsApp, e-mail e LinkedIn.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Trabalhar listas de prospecção por nicho: advocacia, elevadores, clínicas médicas, odontologia, arquitetura e outros segmentos definidos.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Criar e testar abordagens (scripts, mensagens, sequências) para maximizar a taxa de resposta.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Manter cadência consistente de contatos diários, sem perder a personalização.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Qualificação de leads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Identificar se o lead tem fit com o ICP: faturamento, ticket do produto/serviço, estrutura comercial e capacidade de investimento.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Conduzir a conversa inicial para entender a dor do lead e gerar interesse genuíno no Mapeamento de Receita.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Filtrar leads frios, que não têm perfil ou momento de compra, evitando desperdício de agenda do Closer.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Passar o contexto completo do lead para o Closer antes de cada reunião.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Gestão de pipeline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Registrar todas as interações e atualizações no Kommo CRM.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Manter o funil organizado: contatos abertos, em andamento e reuniões agendadas.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Monitorar taxa de resposta e taxa de agendamento para identificar gargalos na abordagem.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Participar de alinhamentos semanais com o Diretor Comercial para revisar pipeline e ajustar estratégia.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Melhoria contínua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Testar novas abordagens e reportar o que funciona para evoluir o playbook de prospecção.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Estudar os nichos prospectados para personalizar cada abordagem com contexto de mercado.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Colaborar com o time de conteúdo repassando objeções e dúvidas recorrentes dos leads.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Pré-requisitos (eliminatórios)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Se você não atende a um desses critérios, prefiro que não se candidate. Vamos economizar o tempo dos dois lados.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Comunicação escrita impecável.</w:t>
      </w:r>
      <w:r>
        <w:rPr>
          <w:rFonts w:ascii="Calibri" w:hAnsi="Calibri"/>
          <w:color w:val="3D3D3D"/>
          <w:sz w:val="21"/>
        </w:rPr>
        <w:t xml:space="preserve"> Comunicação escrita impecável em português. Você vai escrever dezenas de mensagens por dia — sem erro, sem enrolação.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Resiliência e consistência.</w:t>
      </w:r>
      <w:r>
        <w:rPr>
          <w:rFonts w:ascii="Calibri" w:hAnsi="Calibri"/>
          <w:color w:val="3D3D3D"/>
          <w:sz w:val="21"/>
        </w:rPr>
        <w:t xml:space="preserve"> Resiliência para lidar com não. SDR ouve "não tenho interesse" várias vezes por dia. Quem absorve rejeição emocionalmente não consegue manter o ritmo.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Organização e disciplina.</w:t>
      </w:r>
      <w:r>
        <w:rPr>
          <w:rFonts w:ascii="Calibri" w:hAnsi="Calibri"/>
          <w:color w:val="3D3D3D"/>
          <w:sz w:val="21"/>
        </w:rPr>
        <w:t xml:space="preserve"> Organização para gerir pipeline, cadências e follow-ups em paralelo, sem perder nenhum lead no caminho.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Disponibilidade em horário comercial.</w:t>
      </w:r>
      <w:r>
        <w:rPr>
          <w:rFonts w:ascii="Calibri" w:hAnsi="Calibri"/>
          <w:color w:val="3D3D3D"/>
          <w:sz w:val="21"/>
        </w:rPr>
        <w:t xml:space="preserve"> Disponibilidade para trabalho em horário comercial (segunda a sexta), com foco em prospecção ativa ao longo do dia.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Afinidade com ferramentas digitais.</w:t>
      </w:r>
      <w:r>
        <w:rPr>
          <w:rFonts w:ascii="Calibri" w:hAnsi="Calibri"/>
          <w:color w:val="3D3D3D"/>
          <w:sz w:val="21"/>
        </w:rPr>
        <w:t xml:space="preserve"> Familiaridade com ferramentas digitais: CRM, WhatsApp Web, planilhas, e-mail. Não precisa ser especialista — precisa aprender rápido.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Diferenciais (não eliminatórios, mas pesam)</w:t>
      </w:r>
    </w:p>
    <w:p>
      <w:pPr>
        <w:spacing w:before="0" w:after="160"/>
        <w:pBdr>
          <w:bottom w:val="single" w:sz="6" w:space="1" w:color="007A5E"/>
        </w:pBdr>
      </w:pP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Experiência prévia como SDR ou BDR em empresa B2B.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Familiaridade com Kommo CRM ou qualquer outro CRM de vendas.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Conhecimento de marketing digital: entender o que é ROAS, CPL, tráfego pago facilita muito a abordagem com o lead.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Experiência com cadências de outbound (cold mail, cold call, LinkedIn Sales Navigator).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Formação em Marketing, Administração, Publicidade e Propaganda, Relações Internacionais ou áreas correlatas.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Familiaridade com termos de RevOps e processo comercial (MQL, SQL, funil, taxa de conversão, LTV).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Perfil comportamental que buscamos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Queremos identificar essas características no processo seletivo: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Proativo e autodisciplinado.</w:t>
      </w:r>
      <w:r>
        <w:rPr>
          <w:rFonts w:ascii="Calibri" w:hAnsi="Calibri"/>
          <w:color w:val="3D3D3D"/>
          <w:sz w:val="21"/>
        </w:rPr>
        <w:t xml:space="preserve"> Não depende de cobrança para bater meta. Se autogestiona e trata o pipeline como responsabilidade própria.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Orientado a resultados.</w:t>
      </w:r>
      <w:r>
        <w:rPr>
          <w:rFonts w:ascii="Calibri" w:hAnsi="Calibri"/>
          <w:color w:val="3D3D3D"/>
          <w:sz w:val="21"/>
        </w:rPr>
        <w:t xml:space="preserve"> Meta é meta. Entende que o número de reuniões agendadas é o que mede o seu trabalho — e não faz desconto pra si mesmo.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Comunicador estratégico.</w:t>
      </w:r>
      <w:r>
        <w:rPr>
          <w:rFonts w:ascii="Calibri" w:hAnsi="Calibri"/>
          <w:color w:val="3D3D3D"/>
          <w:sz w:val="21"/>
        </w:rPr>
        <w:t xml:space="preserve"> Consegue adaptar a abordagem dependendo do nicho, do perfil do lead e do momento da conversa.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Analítico.</w:t>
      </w:r>
      <w:r>
        <w:rPr>
          <w:rFonts w:ascii="Calibri" w:hAnsi="Calibri"/>
          <w:color w:val="3D3D3D"/>
          <w:sz w:val="21"/>
        </w:rPr>
        <w:t xml:space="preserve"> Lê as métricas do pipeline, identifica o que não está funcionando e propõe ajuste antes de ser cobrado.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Ambicioso com os pés no chão.</w:t>
      </w:r>
      <w:r>
        <w:rPr>
          <w:rFonts w:ascii="Calibri" w:hAnsi="Calibri"/>
          <w:color w:val="3D3D3D"/>
          <w:sz w:val="21"/>
        </w:rPr>
        <w:t xml:space="preserve"> Quer crescer para Closer ou para uma posição sênior, mas entende que precisa entregar resultado como SDR primeiro.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Curioso e pesquisador.</w:t>
      </w:r>
      <w:r>
        <w:rPr>
          <w:rFonts w:ascii="Calibri" w:hAnsi="Calibri"/>
          <w:color w:val="3D3D3D"/>
          <w:sz w:val="21"/>
        </w:rPr>
        <w:t xml:space="preserve"> Se interessa pelo modelo de negócio do lead, pesquisa o nicho, personaliza a abordagem. Não dispara mensagem genérica.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O que oferecemos</w:t>
      </w:r>
    </w:p>
    <w:p>
      <w:pPr>
        <w:spacing w:before="0" w:after="160"/>
        <w:pBdr>
          <w:bottom w:val="single" w:sz="6" w:space="1" w:color="007A5E"/>
        </w:pBdr>
      </w:pP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Salário base compatível com a senioridade e a média de mercado para SDR em empresas B2B (a alinhar na entrevista final).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Comissão por reunião qualificada que evolui no funil.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Trabalho Home Office com encontros presenciais (Happy Hour) em Belo Horizonte.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Acesso direto à liderança e participação nas decisões estratégicas da operação comercial.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Treinamento completo em RevOps, processo comercial, técnicas de prospecção e qualificação.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Plano de evolução claro para Closer ou SDR Sênior em até 18 meses, mediante performance.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Playbook de vendas estruturado, ICP definido e nichos mapeados — você não começa do zero.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Plano de evolução na vaga</w:t>
      </w:r>
    </w:p>
    <w:p>
      <w:pPr>
        <w:spacing w:before="0" w:after="160"/>
        <w:pBdr>
          <w:bottom w:val="single" w:sz="6" w:space="1" w:color="007A5E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Primeiros 30 dias  •  Onboarding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Imersão no ICP, nas ofertas da DVE, nos nichos de prospecção e no Kommo CRM. Acompanhamento das cadências em andamento com o time comercial e primeiras abordagens supervisionadas.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30 a 90 dias  •  Autonomia na Prospecção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Prospecção autônoma com meta de 100 conexões e 20 reuniões agendadas por mês. Refinamento de scripts e abordagens com base nos dados do pipeline. Alinhamentos semanais com o Diretor Comercial.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90 a 180 dias  •  Otimização e Playbook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Análise de taxas de conversão, identificação de gargalos e proposta de melhorias para o playbook de prospecção. Domínio completo dos nichos e da linguagem de cada segmento prospectado.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12 a 18 meses  •  SDR Sênior ou Closer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Oportunidade de evoluir para SDR Sênior (liderando novos SDRs) ou para Closer, assumindo as reuniões de diagnóstico e fechamento de contratos, mediante performance consistente.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Como se candidatar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O processo seletivo tem 4 etapas e é eliminatório a cada fase. Levamos cerca de 2 a 3 semanas do primeiro contato à decisão final.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1: </w:t>
      </w:r>
      <w:r>
        <w:rPr>
          <w:rFonts w:ascii="Calibri" w:hAnsi="Calibri"/>
          <w:color w:val="3D3D3D"/>
          <w:sz w:val="21"/>
        </w:rPr>
        <w:t>Preencher Formulário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2: </w:t>
      </w:r>
      <w:r>
        <w:rPr>
          <w:rFonts w:ascii="Calibri" w:hAnsi="Calibri"/>
          <w:color w:val="3D3D3D"/>
          <w:sz w:val="21"/>
        </w:rPr>
        <w:t>1ª Entrevista On-line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3: </w:t>
      </w:r>
      <w:r>
        <w:rPr>
          <w:rFonts w:ascii="Calibri" w:hAnsi="Calibri"/>
          <w:color w:val="3D3D3D"/>
          <w:sz w:val="21"/>
        </w:rPr>
        <w:t>Teste Prático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4: </w:t>
      </w:r>
      <w:r>
        <w:rPr>
          <w:rFonts w:ascii="Calibri" w:hAnsi="Calibri"/>
          <w:color w:val="3D3D3D"/>
          <w:sz w:val="21"/>
        </w:rPr>
        <w:t>Entrevista Final</w:t>
      </w:r>
    </w:p>
    <w:p/>
    <w:p>
      <w:pPr>
        <w:spacing w:before="320"/>
        <w:pBdr>
          <w:top w:val="single" w:sz="6" w:space="1" w:color="007A5E"/>
        </w:pBdr>
        <w:jc w:val="center"/>
      </w:pPr>
      <w:r>
        <w:rPr>
          <w:rFonts w:ascii="Calibri" w:hAnsi="Calibri"/>
          <w:color w:val="88AA99"/>
          <w:sz w:val="17"/>
        </w:rPr>
        <w:t>DVE Assessoria  •  Revenue Operations  •  dveassessoria.com.br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