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AF1935" w14:paraId="78D36EBB" wp14:textId="45D6C968">
      <w:pPr>
        <w:pStyle w:val="Normal"/>
        <w:jc w:val="left"/>
      </w:pPr>
      <w:r w:rsidRPr="3DAF1935" w:rsidR="4D0A6019">
        <w:rPr>
          <w:rFonts w:ascii="Times New Roman" w:hAnsi="Times New Roman" w:eastAsia="Times New Roman" w:cs="Times New Roman"/>
          <w:sz w:val="24"/>
          <w:szCs w:val="24"/>
        </w:rPr>
        <w:t>David Vega</w:t>
      </w:r>
    </w:p>
    <w:p xmlns:wp14="http://schemas.microsoft.com/office/word/2010/wordml" w:rsidP="3DAF1935" w14:paraId="3BC6CDC2" wp14:textId="49EAEB6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DAF1935" w:rsidR="4D0A6019">
        <w:rPr>
          <w:rFonts w:ascii="Times New Roman" w:hAnsi="Times New Roman" w:eastAsia="Times New Roman" w:cs="Times New Roman"/>
          <w:sz w:val="24"/>
          <w:szCs w:val="24"/>
        </w:rPr>
        <w:t xml:space="preserve">CS-230: </w:t>
      </w:r>
      <w:r w:rsidRPr="3DAF1935" w:rsidR="4D0A6019">
        <w:rPr>
          <w:rFonts w:ascii="Times New Roman" w:hAnsi="Times New Roman" w:eastAsia="Times New Roman" w:cs="Times New Roman"/>
          <w:sz w:val="24"/>
          <w:szCs w:val="24"/>
        </w:rPr>
        <w:t>1-5 Assignment: UML Diagrams</w:t>
      </w:r>
    </w:p>
    <w:p xmlns:wp14="http://schemas.microsoft.com/office/word/2010/wordml" w:rsidP="3DAF1935" w14:paraId="45B2FD33" wp14:textId="1A49B4F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DAF1935" w:rsidR="4D0A6019">
        <w:rPr>
          <w:rFonts w:ascii="Times New Roman" w:hAnsi="Times New Roman" w:eastAsia="Times New Roman" w:cs="Times New Roman"/>
          <w:sz w:val="24"/>
          <w:szCs w:val="24"/>
        </w:rPr>
        <w:t>Professor Tim Hogg</w:t>
      </w:r>
    </w:p>
    <w:p xmlns:wp14="http://schemas.microsoft.com/office/word/2010/wordml" w:rsidP="3DAF1935" w14:paraId="1E976651" wp14:textId="3C1BF67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DAF1935" w:rsidR="4D0A6019">
        <w:rPr>
          <w:rFonts w:ascii="Times New Roman" w:hAnsi="Times New Roman" w:eastAsia="Times New Roman" w:cs="Times New Roman"/>
          <w:sz w:val="24"/>
          <w:szCs w:val="24"/>
        </w:rPr>
        <w:t>09/04/2022</w:t>
      </w:r>
      <w:r>
        <w:br/>
      </w:r>
    </w:p>
    <w:p xmlns:wp14="http://schemas.microsoft.com/office/word/2010/wordml" w:rsidP="3DAF1935" w14:paraId="7CB5E934" wp14:textId="60ABBE3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DAF1935" w14:paraId="72F867CD" wp14:textId="406F8ACC">
      <w:pPr>
        <w:pStyle w:val="Normal"/>
        <w:jc w:val="center"/>
      </w:pPr>
    </w:p>
    <w:p xmlns:wp14="http://schemas.microsoft.com/office/word/2010/wordml" w:rsidP="3DAF1935" w14:paraId="2C078E63" wp14:textId="407BDDB2">
      <w:pPr>
        <w:pStyle w:val="Normal"/>
        <w:jc w:val="center"/>
      </w:pPr>
      <w:r w:rsidR="4D0A6019">
        <w:drawing>
          <wp:inline xmlns:wp14="http://schemas.microsoft.com/office/word/2010/wordprocessingDrawing" wp14:editId="12FF41F0" wp14:anchorId="4E0059BE">
            <wp:extent cx="4572000" cy="3533775"/>
            <wp:effectExtent l="0" t="0" r="0" b="0"/>
            <wp:docPr id="308248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6464aaf75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C7E5E" w:rsidP="3DAF1935" w:rsidRDefault="2EDC7E5E" w14:paraId="389BF753" w14:textId="6CF98AC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DAF1935" w:rsidR="2EDC7E5E">
        <w:rPr>
          <w:rFonts w:ascii="Times New Roman" w:hAnsi="Times New Roman" w:eastAsia="Times New Roman" w:cs="Times New Roman"/>
          <w:sz w:val="24"/>
          <w:szCs w:val="24"/>
        </w:rPr>
        <w:t xml:space="preserve">Above is the single classification of an object that inherits from supertypes. In this diagram the </w:t>
      </w:r>
      <w:r w:rsidRPr="3DAF1935" w:rsidR="2100D989">
        <w:rPr>
          <w:rFonts w:ascii="Times New Roman" w:hAnsi="Times New Roman" w:eastAsia="Times New Roman" w:cs="Times New Roman"/>
          <w:sz w:val="24"/>
          <w:szCs w:val="24"/>
        </w:rPr>
        <w:t xml:space="preserve">main entry point of the program is the Driver class. </w:t>
      </w:r>
      <w:r w:rsidRPr="3DAF1935" w:rsidR="00534C22">
        <w:rPr>
          <w:rFonts w:ascii="Times New Roman" w:hAnsi="Times New Roman" w:eastAsia="Times New Roman" w:cs="Times New Roman"/>
          <w:sz w:val="24"/>
          <w:szCs w:val="24"/>
        </w:rPr>
        <w:t xml:space="preserve">This class can instantiate </w:t>
      </w:r>
      <w:r w:rsidRPr="3DAF1935" w:rsidR="59C35A78">
        <w:rPr>
          <w:rFonts w:ascii="Times New Roman" w:hAnsi="Times New Roman" w:eastAsia="Times New Roman" w:cs="Times New Roman"/>
          <w:sz w:val="24"/>
          <w:szCs w:val="24"/>
        </w:rPr>
        <w:t xml:space="preserve">Bicycle class </w:t>
      </w:r>
      <w:r w:rsidRPr="3DAF1935" w:rsidR="00534C22">
        <w:rPr>
          <w:rFonts w:ascii="Times New Roman" w:hAnsi="Times New Roman" w:eastAsia="Times New Roman" w:cs="Times New Roman"/>
          <w:sz w:val="24"/>
          <w:szCs w:val="24"/>
        </w:rPr>
        <w:t>as many times as it wants</w:t>
      </w:r>
      <w:r w:rsidRPr="3DAF1935" w:rsidR="1201A946">
        <w:rPr>
          <w:rFonts w:ascii="Times New Roman" w:hAnsi="Times New Roman" w:eastAsia="Times New Roman" w:cs="Times New Roman"/>
          <w:sz w:val="24"/>
          <w:szCs w:val="24"/>
        </w:rPr>
        <w:t xml:space="preserve">. It can contain logic to </w:t>
      </w:r>
      <w:r w:rsidRPr="3DAF1935" w:rsidR="71541BDE">
        <w:rPr>
          <w:rFonts w:ascii="Times New Roman" w:hAnsi="Times New Roman" w:eastAsia="Times New Roman" w:cs="Times New Roman"/>
          <w:sz w:val="24"/>
          <w:szCs w:val="24"/>
        </w:rPr>
        <w:t xml:space="preserve">obtain data from the Bicycle class as well as mutate it by utilizing the “getters” and “setters” of the Bicycle class. </w:t>
      </w:r>
      <w:r w:rsidRPr="3DAF1935" w:rsidR="2100D989">
        <w:rPr>
          <w:rFonts w:ascii="Times New Roman" w:hAnsi="Times New Roman" w:eastAsia="Times New Roman" w:cs="Times New Roman"/>
          <w:sz w:val="24"/>
          <w:szCs w:val="24"/>
        </w:rPr>
        <w:t xml:space="preserve">The Driver class inherits from the Bicycle class which </w:t>
      </w:r>
      <w:r w:rsidRPr="3DAF1935" w:rsidR="50A68E77">
        <w:rPr>
          <w:rFonts w:ascii="Times New Roman" w:hAnsi="Times New Roman" w:eastAsia="Times New Roman" w:cs="Times New Roman"/>
          <w:sz w:val="24"/>
          <w:szCs w:val="24"/>
        </w:rPr>
        <w:t xml:space="preserve">contains </w:t>
      </w:r>
      <w:proofErr w:type="gramStart"/>
      <w:r w:rsidRPr="3DAF1935" w:rsidR="50A68E77">
        <w:rPr>
          <w:rFonts w:ascii="Times New Roman" w:hAnsi="Times New Roman" w:eastAsia="Times New Roman" w:cs="Times New Roman"/>
          <w:sz w:val="24"/>
          <w:szCs w:val="24"/>
        </w:rPr>
        <w:t>all of</w:t>
      </w:r>
      <w:proofErr w:type="gramEnd"/>
      <w:r w:rsidRPr="3DAF1935" w:rsidR="50A68E77">
        <w:rPr>
          <w:rFonts w:ascii="Times New Roman" w:hAnsi="Times New Roman" w:eastAsia="Times New Roman" w:cs="Times New Roman"/>
          <w:sz w:val="24"/>
          <w:szCs w:val="24"/>
        </w:rPr>
        <w:t xml:space="preserve"> the logic needed to get and set the data. The Bicycle class inherits from the </w:t>
      </w:r>
      <w:proofErr w:type="spellStart"/>
      <w:r w:rsidRPr="3DAF1935" w:rsidR="50A68E77">
        <w:rPr>
          <w:rFonts w:ascii="Times New Roman" w:hAnsi="Times New Roman" w:eastAsia="Times New Roman" w:cs="Times New Roman"/>
          <w:sz w:val="24"/>
          <w:szCs w:val="24"/>
        </w:rPr>
        <w:t>TwoWheeled</w:t>
      </w:r>
      <w:proofErr w:type="spellEnd"/>
      <w:r w:rsidRPr="3DAF1935" w:rsidR="50A68E77">
        <w:rPr>
          <w:rFonts w:ascii="Times New Roman" w:hAnsi="Times New Roman" w:eastAsia="Times New Roman" w:cs="Times New Roman"/>
          <w:sz w:val="24"/>
          <w:szCs w:val="24"/>
        </w:rPr>
        <w:t xml:space="preserve"> class </w:t>
      </w:r>
      <w:r w:rsidRPr="3DAF1935" w:rsidR="27DD68F5">
        <w:rPr>
          <w:rFonts w:ascii="Times New Roman" w:hAnsi="Times New Roman" w:eastAsia="Times New Roman" w:cs="Times New Roman"/>
          <w:sz w:val="24"/>
          <w:szCs w:val="24"/>
        </w:rPr>
        <w:t xml:space="preserve">and the </w:t>
      </w:r>
      <w:proofErr w:type="spellStart"/>
      <w:r w:rsidRPr="3DAF1935" w:rsidR="27DD68F5">
        <w:rPr>
          <w:rFonts w:ascii="Times New Roman" w:hAnsi="Times New Roman" w:eastAsia="Times New Roman" w:cs="Times New Roman"/>
          <w:sz w:val="24"/>
          <w:szCs w:val="24"/>
        </w:rPr>
        <w:t>TwoWheeled</w:t>
      </w:r>
      <w:proofErr w:type="spellEnd"/>
      <w:r w:rsidRPr="3DAF1935" w:rsidR="27DD68F5">
        <w:rPr>
          <w:rFonts w:ascii="Times New Roman" w:hAnsi="Times New Roman" w:eastAsia="Times New Roman" w:cs="Times New Roman"/>
          <w:sz w:val="24"/>
          <w:szCs w:val="24"/>
        </w:rPr>
        <w:t xml:space="preserve"> class inherits from the Vehicle class. </w:t>
      </w:r>
      <w:r w:rsidRPr="3DAF1935" w:rsidR="66824E26">
        <w:rPr>
          <w:rFonts w:ascii="Times New Roman" w:hAnsi="Times New Roman" w:eastAsia="Times New Roman" w:cs="Times New Roman"/>
          <w:sz w:val="24"/>
          <w:szCs w:val="24"/>
        </w:rPr>
        <w:t>In a</w:t>
      </w:r>
      <w:r w:rsidRPr="3DAF1935" w:rsidR="27DD68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DAF1935" w:rsidR="66824E26">
        <w:rPr>
          <w:rFonts w:ascii="Times New Roman" w:hAnsi="Times New Roman" w:eastAsia="Times New Roman" w:cs="Times New Roman"/>
          <w:sz w:val="24"/>
          <w:szCs w:val="24"/>
        </w:rPr>
        <w:t xml:space="preserve">real-world scenario </w:t>
      </w:r>
      <w:r w:rsidRPr="3DAF1935" w:rsidR="27DD68F5">
        <w:rPr>
          <w:rFonts w:ascii="Times New Roman" w:hAnsi="Times New Roman" w:eastAsia="Times New Roman" w:cs="Times New Roman"/>
          <w:sz w:val="24"/>
          <w:szCs w:val="24"/>
        </w:rPr>
        <w:t xml:space="preserve">the Vehicle class and </w:t>
      </w:r>
      <w:proofErr w:type="spellStart"/>
      <w:r w:rsidRPr="3DAF1935" w:rsidR="27DD68F5">
        <w:rPr>
          <w:rFonts w:ascii="Times New Roman" w:hAnsi="Times New Roman" w:eastAsia="Times New Roman" w:cs="Times New Roman"/>
          <w:sz w:val="24"/>
          <w:szCs w:val="24"/>
        </w:rPr>
        <w:t>TwoWheeled</w:t>
      </w:r>
      <w:proofErr w:type="spellEnd"/>
      <w:r w:rsidRPr="3DAF1935" w:rsidR="27DD68F5">
        <w:rPr>
          <w:rFonts w:ascii="Times New Roman" w:hAnsi="Times New Roman" w:eastAsia="Times New Roman" w:cs="Times New Roman"/>
          <w:sz w:val="24"/>
          <w:szCs w:val="24"/>
        </w:rPr>
        <w:t xml:space="preserve"> class would have instance variables and methods with respect to </w:t>
      </w:r>
      <w:r w:rsidRPr="3DAF1935" w:rsidR="3568E4AA">
        <w:rPr>
          <w:rFonts w:ascii="Times New Roman" w:hAnsi="Times New Roman" w:eastAsia="Times New Roman" w:cs="Times New Roman"/>
          <w:sz w:val="24"/>
          <w:szCs w:val="24"/>
        </w:rPr>
        <w:t>their</w:t>
      </w:r>
      <w:r w:rsidRPr="3DAF1935" w:rsidR="27DD68F5">
        <w:rPr>
          <w:rFonts w:ascii="Times New Roman" w:hAnsi="Times New Roman" w:eastAsia="Times New Roman" w:cs="Times New Roman"/>
          <w:sz w:val="24"/>
          <w:szCs w:val="24"/>
        </w:rPr>
        <w:t xml:space="preserve"> own </w:t>
      </w:r>
      <w:r w:rsidRPr="3DAF1935" w:rsidR="10B8A68F">
        <w:rPr>
          <w:rFonts w:ascii="Times New Roman" w:hAnsi="Times New Roman" w:eastAsia="Times New Roman" w:cs="Times New Roman"/>
          <w:sz w:val="24"/>
          <w:szCs w:val="24"/>
        </w:rPr>
        <w:t xml:space="preserve">object structure.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a5a707631104459"/>
      <w:footerReference w:type="default" r:id="Rcbd0c5e4f8a44f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AF1935" w:rsidTr="3DAF1935" w14:paraId="3C0B4A51">
      <w:tc>
        <w:tcPr>
          <w:tcW w:w="3120" w:type="dxa"/>
          <w:tcMar/>
        </w:tcPr>
        <w:p w:rsidR="3DAF1935" w:rsidP="3DAF1935" w:rsidRDefault="3DAF1935" w14:paraId="4B5D672A" w14:textId="5958645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AF1935" w:rsidP="3DAF1935" w:rsidRDefault="3DAF1935" w14:paraId="2FFD0743" w14:textId="5A68B04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AF1935" w:rsidP="3DAF1935" w:rsidRDefault="3DAF1935" w14:paraId="43F5F9D2" w14:textId="688E4CB4">
          <w:pPr>
            <w:pStyle w:val="Header"/>
            <w:bidi w:val="0"/>
            <w:ind w:right="-115"/>
            <w:jc w:val="right"/>
          </w:pPr>
        </w:p>
      </w:tc>
    </w:tr>
  </w:tbl>
  <w:p w:rsidR="3DAF1935" w:rsidP="3DAF1935" w:rsidRDefault="3DAF1935" w14:paraId="652947A4" w14:textId="6ED12FA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AF1935" w:rsidTr="3DAF1935" w14:paraId="705EBD63">
      <w:tc>
        <w:tcPr>
          <w:tcW w:w="3120" w:type="dxa"/>
          <w:tcMar/>
        </w:tcPr>
        <w:p w:rsidR="3DAF1935" w:rsidP="3DAF1935" w:rsidRDefault="3DAF1935" w14:paraId="5A2AB4D4" w14:textId="73EE58B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AF1935" w:rsidP="3DAF1935" w:rsidRDefault="3DAF1935" w14:paraId="0F05A5B8" w14:textId="322A9A3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AF1935" w:rsidP="3DAF1935" w:rsidRDefault="3DAF1935" w14:paraId="584A502D" w14:textId="10504C69">
          <w:pPr>
            <w:pStyle w:val="Header"/>
            <w:bidi w:val="0"/>
            <w:ind w:right="-115"/>
            <w:jc w:val="right"/>
          </w:pPr>
        </w:p>
      </w:tc>
    </w:tr>
  </w:tbl>
  <w:p w:rsidR="3DAF1935" w:rsidP="3DAF1935" w:rsidRDefault="3DAF1935" w14:paraId="1F66C455" w14:textId="77986C9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68B73"/>
    <w:rsid w:val="00534C22"/>
    <w:rsid w:val="02109665"/>
    <w:rsid w:val="03AC66C6"/>
    <w:rsid w:val="05483727"/>
    <w:rsid w:val="10B8A68F"/>
    <w:rsid w:val="1201A946"/>
    <w:rsid w:val="146D651D"/>
    <w:rsid w:val="149D2526"/>
    <w:rsid w:val="1638F587"/>
    <w:rsid w:val="17A505DF"/>
    <w:rsid w:val="1940D640"/>
    <w:rsid w:val="1FDFD7CD"/>
    <w:rsid w:val="2100D989"/>
    <w:rsid w:val="27A3C7B4"/>
    <w:rsid w:val="27DD68F5"/>
    <w:rsid w:val="2EDC7E5E"/>
    <w:rsid w:val="3568E4AA"/>
    <w:rsid w:val="3A777873"/>
    <w:rsid w:val="3C1348D4"/>
    <w:rsid w:val="3DAF1935"/>
    <w:rsid w:val="43F68836"/>
    <w:rsid w:val="4BE871BE"/>
    <w:rsid w:val="4D0A6019"/>
    <w:rsid w:val="50A68E77"/>
    <w:rsid w:val="50EBA2EA"/>
    <w:rsid w:val="5287734B"/>
    <w:rsid w:val="53F54A0B"/>
    <w:rsid w:val="59C35A78"/>
    <w:rsid w:val="61C5C99E"/>
    <w:rsid w:val="66824E26"/>
    <w:rsid w:val="71541BDE"/>
    <w:rsid w:val="7A468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8B73"/>
  <w15:chartTrackingRefBased/>
  <w15:docId w15:val="{4EB16A3F-5C6F-4786-A242-98B86250D6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a6464aaf754a48" /><Relationship Type="http://schemas.openxmlformats.org/officeDocument/2006/relationships/header" Target="header.xml" Id="Rea5a707631104459" /><Relationship Type="http://schemas.openxmlformats.org/officeDocument/2006/relationships/footer" Target="footer.xml" Id="Rcbd0c5e4f8a44f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2022-09-04T18:21:40.1468356Z</dcterms:created>
  <dcterms:modified xsi:type="dcterms:W3CDTF">2022-09-04T18:39:07.6296879Z</dcterms:modified>
  <dc:creator>Vega, David</dc:creator>
  <lastModifiedBy>Vega, David</lastModifiedBy>
</coreProperties>
</file>