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EDB Test Plan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> AUTHOR </w:instrText>
      </w:r>
      <w:r>
        <w:rPr/>
        <w:fldChar w:fldCharType="separate"/>
      </w:r>
      <w:r>
        <w:rPr/>
        <w:t>David A. Ventimiglia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>
          <w:rStyle w:val="OrgActiveTimestamp"/>
        </w:rPr>
        <w:t>&lt;2022-06-03 Fri&gt;</w:t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> TOC \f \o "1-3" \n 1-9 \h</w:instrText>
          </w:r>
          <w:r>
            <w:rPr>
              <w:rStyle w:val="InternetLink"/>
            </w:rPr>
            <w:fldChar w:fldCharType="separate"/>
          </w:r>
          <w:hyperlink w:anchor="org5df5767">
            <w:r>
              <w:rPr>
                <w:rStyle w:val="InternetLink"/>
              </w:rPr>
              <w:t>1. Databases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dac9ccf">
            <w:r>
              <w:rPr>
                <w:rStyle w:val="InternetLink"/>
              </w:rPr>
              <w:t>1.1. Postgres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2bd035">
            <w:r>
              <w:rPr>
                <w:rStyle w:val="InternetLink"/>
              </w:rPr>
              <w:t>1.2.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e10b94">
            <w:r>
              <w:rPr>
                <w:rStyle w:val="InternetLink"/>
              </w:rPr>
              <w:t xml:space="preserve">1.2.1.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Basics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07aee3">
            <w:r>
              <w:rPr>
                <w:rStyle w:val="InternetLink"/>
              </w:rPr>
              <w:t xml:space="preserve">1.2.2.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Table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de81f7">
            <w:r>
              <w:rPr>
                <w:rStyle w:val="InternetLink"/>
              </w:rPr>
              <w:t xml:space="preserve">1.2.3.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Relationships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a8805e9">
            <w:r>
              <w:rPr>
                <w:rStyle w:val="InternetLink"/>
              </w:rPr>
              <w:t xml:space="preserve">1.2.4.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Views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44d416">
            <w:r>
              <w:rPr>
                <w:rStyle w:val="InternetLink"/>
              </w:rPr>
              <w:t xml:space="preserve">1.2.5.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Extend with SQL Functions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cea581">
            <w:r>
              <w:rPr>
                <w:rStyle w:val="InternetLink"/>
              </w:rPr>
              <w:t xml:space="preserve">1.2.6.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Default field values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5cabfb">
            <w:r>
              <w:rPr>
                <w:rStyle w:val="InternetLink"/>
              </w:rPr>
              <w:t xml:space="preserve">1.2.7.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Enum type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2bce19">
            <w:r>
              <w:rPr>
                <w:rStyle w:val="InternetLink"/>
              </w:rPr>
              <w:t xml:space="preserve">1.2.8.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Computed fields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eb0ea6d">
            <w:r>
              <w:rPr>
                <w:rStyle w:val="InternetLink"/>
              </w:rPr>
              <w:t xml:space="preserve">1.2.9.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Customize auto-generated fields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f774b2">
            <w:r>
              <w:rPr>
                <w:rStyle w:val="InternetLink"/>
              </w:rPr>
              <w:t xml:space="preserve">1.2.10.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Data validations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12f473">
            <w:r>
              <w:rPr>
                <w:rStyle w:val="InternetLink"/>
              </w:rPr>
              <w:t xml:space="preserve">1.2.11.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Using an existing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1c2c30">
            <w:r>
              <w:rPr>
                <w:rStyle w:val="InternetLink"/>
              </w:rPr>
              <w:t xml:space="preserve">1.2.12.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Relay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f3bba01">
            <w:r>
              <w:rPr>
                <w:rStyle w:val="InternetLink"/>
              </w:rPr>
              <w:t>1.3.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f1d2bb">
            <w:r>
              <w:rPr>
                <w:rStyle w:val="InternetLink"/>
              </w:rPr>
              <w:t xml:space="preserve">1.3.1.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Simple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1405ea">
            <w:r>
              <w:rPr>
                <w:rStyle w:val="InternetLink"/>
              </w:rPr>
              <w:t xml:space="preserve">1.3.2.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Nested object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6c96be">
            <w:r>
              <w:rPr>
                <w:rStyle w:val="InternetLink"/>
              </w:rPr>
              <w:t xml:space="preserve">1.3.3.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Aggregation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821787">
            <w:r>
              <w:rPr>
                <w:rStyle w:val="InternetLink"/>
              </w:rPr>
              <w:t xml:space="preserve">1.3.4.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Filter query results / search queries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f5e08f">
            <w:r>
              <w:rPr>
                <w:rStyle w:val="InternetLink"/>
              </w:rPr>
              <w:t xml:space="preserve">1.3.5.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Sort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395ef1">
            <w:r>
              <w:rPr>
                <w:rStyle w:val="InternetLink"/>
              </w:rPr>
              <w:t xml:space="preserve">1.3.6.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Distinct query results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42ea9c">
            <w:r>
              <w:rPr>
                <w:rStyle w:val="InternetLink"/>
              </w:rPr>
              <w:t xml:space="preserve">1.3.7.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multiple arguments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6c454a">
            <w:r>
              <w:rPr>
                <w:rStyle w:val="InternetLink"/>
              </w:rPr>
              <w:t xml:space="preserve">1.3.8.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queries in a request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04dd683">
            <w:r>
              <w:rPr>
                <w:rStyle w:val="InternetLink"/>
              </w:rPr>
              <w:t xml:space="preserve">1.3.9.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Using variables / aliases / fragments / directives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9b0763">
            <w:r>
              <w:rPr>
                <w:rStyle w:val="InternetLink"/>
              </w:rPr>
              <w:t xml:space="preserve">1.3.10.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Query performance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97c3cd">
            <w:r>
              <w:rPr>
                <w:rStyle w:val="InternetLink"/>
              </w:rPr>
              <w:t>1.4. Mutations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4570d12">
            <w:r>
              <w:rPr>
                <w:rStyle w:val="InternetLink"/>
              </w:rPr>
              <w:t xml:space="preserve">1.4.1.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Insert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bccf1bf">
            <w:r>
              <w:rPr>
                <w:rStyle w:val="InternetLink"/>
              </w:rPr>
              <w:t xml:space="preserve">1.4.2.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Upsert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f9f119">
            <w:r>
              <w:rPr>
                <w:rStyle w:val="InternetLink"/>
              </w:rPr>
              <w:t xml:space="preserve">1.4.3.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Update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0c6e04">
            <w:r>
              <w:rPr>
                <w:rStyle w:val="InternetLink"/>
              </w:rPr>
              <w:t xml:space="preserve">1.4.4.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Delete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e6eb832">
            <w:r>
              <w:rPr>
                <w:rStyle w:val="InternetLink"/>
              </w:rPr>
              <w:t xml:space="preserve">1.4.5.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Multiple mutations in a request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6422fd0">
            <w:r>
              <w:rPr>
                <w:rStyle w:val="InternetLink"/>
              </w:rPr>
              <w:t>1.5. Subscriptions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6f2294">
            <w:r>
              <w:rPr>
                <w:rStyle w:val="InternetLink"/>
              </w:rPr>
              <w:t xml:space="preserve">1.5.1.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Live queries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d0df329">
            <w:r>
              <w:rPr>
                <w:rStyle w:val="InternetLink"/>
              </w:rPr>
              <w:t>1.6. Supported Postgres types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fc60ea0">
            <w:r>
              <w:rPr>
                <w:rStyle w:val="InternetLink"/>
              </w:rPr>
              <w:t xml:space="preserve">1.6.1. </w:t>
            </w:r>
            <w:r>
              <w:rPr>
                <w:rStyle w:val="InternetLink"/>
              </w:rPr>
              <w:t>DONE</w:t>
            </w:r>
            <w:r>
              <w:rPr>
                <w:rStyle w:val="InternetLink"/>
              </w:rPr>
              <w:t xml:space="preserve"> Perform inserts on the </w:t>
            </w:r>
            <w:r>
              <w:rPr>
                <w:rStyle w:val="InternetLink"/>
              </w:rPr>
              <w:t>misc</w:t>
            </w:r>
            <w:r>
              <w:rPr>
                <w:rStyle w:val="InternetLink"/>
              </w:rPr>
              <w:t xml:space="preserve"> table.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244276d">
            <w:r>
              <w:rPr>
                <w:rStyle w:val="InternetLink"/>
              </w:rPr>
              <w:t>2. Remote Schema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3945fad">
            <w:r>
              <w:rPr>
                <w:rStyle w:val="InternetLink"/>
              </w:rPr>
              <w:t>2.1. Remote relationships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2254b1">
            <w:r>
              <w:rPr>
                <w:rStyle w:val="InternetLink"/>
              </w:rPr>
              <w:t xml:space="preserve">2.1.1.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database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0c7cbb">
            <w:r>
              <w:rPr>
                <w:rStyle w:val="InternetLink"/>
              </w:rPr>
              <w:t xml:space="preserve">2.1.2.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To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fb8d33e">
            <w:r>
              <w:rPr>
                <w:rStyle w:val="InternetLink"/>
              </w:rPr>
              <w:t>2.2. Authorization in remote schema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9db446">
            <w:r>
              <w:rPr>
                <w:rStyle w:val="InternetLink"/>
              </w:rPr>
              <w:t xml:space="preserve">2.2.1.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Forwarding auth context to/from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cc36a0">
            <w:r>
              <w:rPr>
                <w:rStyle w:val="InternetLink"/>
              </w:rPr>
              <w:t xml:space="preserve">2.2.2.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Remote schema permissions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e2c6141">
            <w:r>
              <w:rPr>
                <w:rStyle w:val="InternetLink"/>
              </w:rPr>
              <w:t xml:space="preserve">2.2.3.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Bypassing Hasura's auth for remote schema </w:t>
            </w:r>
            <w:r>
              <w:rPr>
                <w:rStyle w:val="InternetLink"/>
              </w:rPr>
              <w:t>[</w:t>
            </w:r>
            <w:r>
              <w:rPr>
                <w:rStyle w:val="InternetLink"/>
                <w:smallCaps/>
              </w:rPr>
              <w:t>DOES_NOT_INVOLVE_DB</w:t>
            </w:r>
            <w:r>
              <w:rPr>
                <w:rStyle w:val="InternetLink"/>
              </w:rPr>
              <w:t>]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788ac13">
            <w:r>
              <w:rPr>
                <w:rStyle w:val="InternetLink"/>
              </w:rPr>
              <w:t>3. Event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8e1f079">
            <w:r>
              <w:rPr>
                <w:rStyle w:val="InternetLink"/>
              </w:rPr>
              <w:t>3.1. Creating an Event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27163a1">
            <w:r>
              <w:rPr>
                <w:rStyle w:val="InternetLink"/>
              </w:rPr>
              <w:t xml:space="preserve">3.1.1.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an insert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1ac3640">
            <w:r>
              <w:rPr>
                <w:rStyle w:val="InternetLink"/>
              </w:rPr>
              <w:t xml:space="preserve">3.1.2.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an update trigger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ba8c78a">
            <w:r>
              <w:rPr>
                <w:rStyle w:val="InternetLink"/>
              </w:rPr>
              <w:t>4. Scheduled Triggers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2399d45">
            <w:r>
              <w:rPr>
                <w:rStyle w:val="InternetLink"/>
              </w:rPr>
              <w:t>4.1. Creating a chron trigger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d7d405">
            <w:r>
              <w:rPr>
                <w:rStyle w:val="InternetLink"/>
              </w:rPr>
              <w:t xml:space="preserve">4.1.1.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chron trigger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b32098">
            <w:r>
              <w:rPr>
                <w:rStyle w:val="InternetLink"/>
              </w:rPr>
              <w:t>4.2. Creating a one-off scheduled event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3d1d00">
            <w:r>
              <w:rPr>
                <w:rStyle w:val="InternetLink"/>
              </w:rPr>
              <w:t xml:space="preserve">4.2.1.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Create a one-off scheduled event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8e246e0">
            <w:r>
              <w:rPr>
                <w:rStyle w:val="InternetLink"/>
              </w:rPr>
              <w:t>4.3. Cleaning up scheduled triggers data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7f10eec">
            <w:r>
              <w:rPr>
                <w:rStyle w:val="InternetLink"/>
              </w:rPr>
              <w:t xml:space="preserve">4.3.1. </w:t>
            </w:r>
            <w:r>
              <w:rPr>
                <w:rStyle w:val="InternetLink"/>
              </w:rPr>
              <w:t>TODO</w:t>
            </w:r>
            <w:r>
              <w:rPr>
                <w:rStyle w:val="InternetLink"/>
              </w:rPr>
              <w:t xml:space="preserve"> Clear Everything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6a56093">
            <w:r>
              <w:rPr>
                <w:rStyle w:val="InternetLink"/>
              </w:rPr>
              <w:t>5. Test Matrix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9d51148">
            <w:r>
              <w:rPr>
                <w:rStyle w:val="InternetLink"/>
              </w:rPr>
              <w:t>5.1. NOTES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5df5767"/>
      <w:bookmarkStart w:id="1" w:name="org5df5767"/>
      <w:bookmarkEnd w:id="1"/>
      <w:r>
        <w:rPr/>
        <w:t xml:space="preserve">Databases </w:t>
      </w:r>
      <w:bookmarkEnd w:id="0"/>
    </w:p>
    <w:p>
      <w:pPr>
        <w:pStyle w:val="Heading2"/>
        <w:bidi w:val="0"/>
        <w:jc w:val="left"/>
        <w:rPr/>
      </w:pPr>
      <w:bookmarkStart w:id="2" w:name="OrgXref.orgdac9ccf"/>
      <w:bookmarkStart w:id="3" w:name="orgdac9ccf"/>
      <w:bookmarkEnd w:id="3"/>
      <w:r>
        <w:rPr/>
        <w:t xml:space="preserve">Postgres </w:t>
      </w:r>
      <w:bookmarkEnd w:id="2"/>
    </w:p>
    <w:p>
      <w:pPr>
        <w:pStyle w:val="Heading2"/>
        <w:bidi w:val="0"/>
        <w:jc w:val="left"/>
        <w:rPr/>
      </w:pPr>
      <w:bookmarkStart w:id="4" w:name="OrgXref.org52bd035"/>
      <w:bookmarkStart w:id="5" w:name="org52bd035"/>
      <w:bookmarkEnd w:id="5"/>
      <w:r>
        <w:rPr/>
        <w:t xml:space="preserve">Schema </w:t>
      </w:r>
      <w:bookmarkEnd w:id="4"/>
    </w:p>
    <w:p>
      <w:pPr>
        <w:pStyle w:val="Heading3"/>
        <w:bidi w:val="0"/>
        <w:jc w:val="left"/>
        <w:rPr/>
      </w:pPr>
      <w:bookmarkStart w:id="6" w:name="OrgXref.org6e10b94"/>
      <w:bookmarkStart w:id="7" w:name="org6e10b94"/>
      <w:bookmarkEnd w:id="7"/>
      <w:r>
        <w:rPr>
          <w:rStyle w:val="OrgDone"/>
        </w:rPr>
        <w:t>DONE</w:t>
      </w:r>
      <w:r>
        <w:rPr/>
        <w:t xml:space="preserve"> Table Basics </w:t>
      </w:r>
      <w:bookmarkEnd w:id="6"/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database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account and product tables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account and product data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Perform CRUD operations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Read 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order_by</w:t>
      </w:r>
      <w:r>
        <w:rPr/>
        <w:t>: {</w:t>
      </w:r>
      <w:r>
        <w:rPr>
          <w:rStyle w:val="OrgSrcFontLockVariableNameFace"/>
        </w:rPr>
        <w:t>price</w:t>
      </w:r>
      <w:r>
        <w:rPr/>
        <w:t xml:space="preserve">: </w:t>
      </w:r>
      <w:r>
        <w:rPr>
          <w:rStyle w:val="OrgSrcFontLockTypeFace"/>
        </w:rPr>
        <w:t>asc</w:t>
      </w:r>
      <w:r>
        <w:rPr/>
        <w:t xml:space="preserve">}, limit: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Insert 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insert_account(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"John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insert_product(</w:t>
      </w:r>
      <w:r>
        <w:rPr>
          <w:rStyle w:val="OrgSrcFontLockVariableNameFace"/>
        </w:rPr>
        <w:t>objects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</w:t>
      </w:r>
      <w:r>
        <w:rPr>
          <w:rStyle w:val="OrgSrcFontLockStringFace"/>
        </w:rPr>
        <w:t>"Doughnut"</w:t>
      </w:r>
      <w:r>
        <w:rPr/>
        <w:t xml:space="preserve">, price: </w:t>
      </w:r>
      <w:r>
        <w:rPr>
          <w:rStyle w:val="OrgSrcFontLockTypeFace"/>
        </w:rPr>
        <w:t>100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price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Update 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update_account(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"John Doe"</w:t>
      </w:r>
      <w:r>
        <w:rPr/>
        <w:t xml:space="preserve">}}, _set: {name: </w:t>
      </w:r>
      <w:r>
        <w:rPr>
          <w:rStyle w:val="OrgSrcFontLockStringFace"/>
        </w:rPr>
        <w:t>"Jane Doe"</w:t>
      </w:r>
      <w:r>
        <w:rPr/>
        <w:t>})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Delete 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delete_product(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"Doughnut"</w:t>
      </w:r>
      <w:r>
        <w:rPr/>
        <w:t>}}) {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1080" w:hanging="0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8" w:name="OrgXref.org307aee3"/>
      <w:bookmarkStart w:id="9" w:name="org307aee3"/>
      <w:bookmarkEnd w:id="9"/>
      <w:r>
        <w:rPr>
          <w:rStyle w:val="OrgDone"/>
        </w:rPr>
        <w:t>DONE</w:t>
      </w:r>
      <w:r>
        <w:rPr/>
        <w:t xml:space="preserve"> Table Relationships </w:t>
      </w:r>
      <w:bookmarkEnd w:id="8"/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the order and order detail tables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relationships for account, order, order detail, and product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Generate order and order detail data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Perform queries across relationships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2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created_at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updated_at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created_at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updated_at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order_details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created_at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updated_at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product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created_at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updated_at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0" w:name="OrgXref.org5de81f7"/>
      <w:bookmarkStart w:id="11" w:name="org5de81f7"/>
      <w:bookmarkEnd w:id="11"/>
      <w:r>
        <w:rPr>
          <w:rStyle w:val="OrgTodo"/>
        </w:rPr>
        <w:t>TODO</w:t>
      </w:r>
      <w:r>
        <w:rPr/>
        <w:t xml:space="preserve"> Remote Relationships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Heading3"/>
        <w:bidi w:val="0"/>
        <w:jc w:val="left"/>
        <w:rPr/>
      </w:pPr>
      <w:bookmarkStart w:id="12" w:name="OrgXref.orga8805e9"/>
      <w:bookmarkStart w:id="13" w:name="orga8805e9"/>
      <w:bookmarkEnd w:id="13"/>
      <w:r>
        <w:rPr>
          <w:rStyle w:val="OrgDone"/>
        </w:rPr>
        <w:t>DONE</w:t>
      </w:r>
      <w:r>
        <w:rPr/>
        <w:t xml:space="preserve"> Extend with Views </w:t>
      </w:r>
      <w:bookmarkEnd w:id="12"/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>Add account</w:t>
      </w:r>
      <w:r>
        <w:rPr>
          <w:rStyle w:val="OrgSubscript"/>
        </w:rPr>
        <w:t>summary</w:t>
      </w:r>
      <w:r>
        <w:rPr/>
        <w:t xml:space="preserve"> view and relationships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Query across table and view relationships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account_summary(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sum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account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4" w:name="OrgXref.orgd44d416"/>
      <w:bookmarkStart w:id="15" w:name="orgd44d416"/>
      <w:bookmarkEnd w:id="15"/>
      <w:r>
        <w:rPr>
          <w:rStyle w:val="OrgDone"/>
        </w:rPr>
        <w:t>DONE</w:t>
      </w:r>
      <w:r>
        <w:rPr/>
        <w:t xml:space="preserve"> Extend with SQL Functions </w:t>
      </w:r>
      <w:bookmarkEnd w:id="14"/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Add search functions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Query search functions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product_search(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product_fuzzy_search(</w:t>
      </w:r>
      <w:r>
        <w:rPr>
          <w:rStyle w:val="OrgSrcFontLockVariableNameFace"/>
        </w:rPr>
        <w:t>args</w:t>
      </w:r>
      <w:r>
        <w:rPr/>
        <w:t>: {</w:t>
      </w:r>
      <w:r>
        <w:rPr>
          <w:rStyle w:val="OrgSrcFontLockVariableNameFace"/>
        </w:rPr>
        <w:t>search</w:t>
      </w:r>
      <w:r>
        <w:rPr/>
        <w:t xml:space="preserve">: </w:t>
      </w:r>
      <w:r>
        <w:rPr>
          <w:rStyle w:val="OrgSrcFontLockStringFace"/>
        </w:rPr>
        <w:t>"apple"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16" w:name="OrgXref.org9cea581"/>
      <w:bookmarkStart w:id="17" w:name="org9cea581"/>
      <w:bookmarkEnd w:id="17"/>
      <w:r>
        <w:rPr>
          <w:rStyle w:val="OrgDone"/>
        </w:rPr>
        <w:t>DONE</w:t>
      </w:r>
      <w:r>
        <w:rPr/>
        <w:t xml:space="preserve"> Default field values </w:t>
      </w:r>
      <w:bookmarkEnd w:id="16"/>
    </w:p>
    <w:p>
      <w:pPr>
        <w:pStyle w:val="Heading3"/>
        <w:bidi w:val="0"/>
        <w:jc w:val="left"/>
        <w:rPr/>
      </w:pPr>
      <w:bookmarkStart w:id="18" w:name="OrgXref.org35cabfb"/>
      <w:bookmarkStart w:id="19" w:name="org35cabfb"/>
      <w:bookmarkEnd w:id="19"/>
      <w:r>
        <w:rPr>
          <w:rStyle w:val="OrgDone"/>
        </w:rPr>
        <w:t>DONE</w:t>
      </w:r>
      <w:r>
        <w:rPr/>
        <w:t xml:space="preserve"> Enum type fields </w:t>
      </w:r>
      <w:bookmarkEnd w:id="18"/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Create a native Postgres enum type for order status.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>Create a enum table for region and track it as order sales</w:t>
      </w:r>
      <w:r>
        <w:rPr>
          <w:rStyle w:val="OrgSubscript"/>
        </w:rPr>
        <w:t>region</w:t>
      </w:r>
      <w:r>
        <w:rPr/>
        <w:t xml:space="preserve">. </w:t>
      </w:r>
    </w:p>
    <w:p>
      <w:pPr>
        <w:pStyle w:val="Heading3"/>
        <w:bidi w:val="0"/>
        <w:jc w:val="left"/>
        <w:rPr/>
      </w:pPr>
      <w:bookmarkStart w:id="20" w:name="OrgXref.org02bce19"/>
      <w:bookmarkStart w:id="21" w:name="org02bce19"/>
      <w:bookmarkEnd w:id="21"/>
      <w:r>
        <w:rPr>
          <w:rStyle w:val="OrgDone"/>
        </w:rPr>
        <w:t>DONE</w:t>
      </w:r>
      <w:r>
        <w:rPr/>
        <w:t xml:space="preserve"> Computed fields </w:t>
      </w:r>
      <w:bookmarkEnd w:id="20"/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>Add product</w:t>
      </w:r>
      <w:r>
        <w:rPr>
          <w:rStyle w:val="OrgSubscript"/>
        </w:rPr>
        <w:t>sku</w:t>
      </w:r>
      <w:r>
        <w:rPr/>
        <w:t xml:space="preserve"> function and track it as a computed field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Query product table with computed field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>query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product(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2" w:name="OrgXref.orgeb0ea6d"/>
      <w:bookmarkStart w:id="23" w:name="orgeb0ea6d"/>
      <w:bookmarkEnd w:id="23"/>
      <w:r>
        <w:rPr>
          <w:rStyle w:val="OrgDone"/>
        </w:rPr>
        <w:t>DONE</w:t>
      </w:r>
      <w:r>
        <w:rPr/>
        <w:t xml:space="preserve"> Customize auto-generated fields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2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Change order.status to order.state for the GraphQL field name </w:t>
      </w:r>
    </w:p>
    <w:p>
      <w:pPr>
        <w:pStyle w:val="Heading3"/>
        <w:bidi w:val="0"/>
        <w:jc w:val="left"/>
        <w:rPr/>
      </w:pPr>
      <w:bookmarkStart w:id="24" w:name="OrgXref.org6f774b2"/>
      <w:bookmarkStart w:id="25" w:name="org6f774b2"/>
      <w:bookmarkEnd w:id="25"/>
      <w:r>
        <w:rPr>
          <w:rStyle w:val="OrgDone"/>
        </w:rPr>
        <w:t>DONE</w:t>
      </w:r>
      <w:r>
        <w:rPr/>
        <w:t xml:space="preserve"> Data validations </w:t>
      </w:r>
      <w:bookmarkEnd w:id="24"/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>Add non</w:t>
      </w:r>
      <w:r>
        <w:rPr>
          <w:rStyle w:val="OrgSubscript"/>
        </w:rPr>
        <w:t>negativeprice</w:t>
      </w:r>
      <w:r>
        <w:rPr/>
        <w:t xml:space="preserve"> check constraint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Attempt mutations with and without negative prices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"Chilli Paste, Sambal Oelek"</w:t>
      </w:r>
      <w:r>
        <w:rPr/>
        <w:t xml:space="preserve">}}, _set: {price: </w:t>
      </w:r>
      <w:r>
        <w:rPr>
          <w:rStyle w:val="OrgSrcFontLockTypeFace"/>
        </w:rPr>
        <w:t>10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update_product(</w:t>
      </w:r>
      <w:r>
        <w:rPr>
          <w:rStyle w:val="OrgSrcFontLockVariableNameFace"/>
        </w:rPr>
        <w:t>where</w:t>
      </w:r>
      <w:r>
        <w:rPr/>
        <w:t>: {</w:t>
      </w:r>
      <w:r>
        <w:rPr>
          <w:rStyle w:val="OrgSrcFontLockVariableNameFace"/>
        </w:rPr>
        <w:t>name</w:t>
      </w:r>
      <w:r>
        <w:rPr/>
        <w:t xml:space="preserve">: {_eq: </w:t>
      </w:r>
      <w:r>
        <w:rPr>
          <w:rStyle w:val="OrgSrcFontLockStringFace"/>
        </w:rPr>
        <w:t>"Pastry - Raisin Muffin - Mini"</w:t>
      </w:r>
      <w:r>
        <w:rPr/>
        <w:t xml:space="preserve">}}, _set: {price: </w:t>
      </w:r>
      <w:r>
        <w:rPr>
          <w:rStyle w:val="OrgSrcFontLockTypeFace"/>
        </w:rPr>
        <w:t>-10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affected_rows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26" w:name="OrgXref.org812f473"/>
      <w:bookmarkStart w:id="27" w:name="org812f473"/>
      <w:bookmarkEnd w:id="27"/>
      <w:r>
        <w:rPr>
          <w:rStyle w:val="OrgDone"/>
        </w:rPr>
        <w:t>DONE</w:t>
      </w:r>
      <w:r>
        <w:rPr/>
        <w:t xml:space="preserve"> Using an existing database </w:t>
      </w:r>
      <w:bookmarkEnd w:id="26"/>
    </w:p>
    <w:p>
      <w:pPr>
        <w:pStyle w:val="Heading3"/>
        <w:bidi w:val="0"/>
        <w:jc w:val="left"/>
        <w:rPr/>
      </w:pPr>
      <w:bookmarkStart w:id="28" w:name="OrgXref.org41c2c30"/>
      <w:bookmarkStart w:id="29" w:name="org41c2c30"/>
      <w:bookmarkEnd w:id="29"/>
      <w:r>
        <w:rPr>
          <w:rStyle w:val="OrgDone"/>
        </w:rPr>
        <w:t>DONE</w:t>
      </w:r>
      <w:r>
        <w:rPr/>
        <w:t xml:space="preserve"> Relay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28"/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Turn on the Relay API in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account_connection(</w:t>
      </w:r>
      <w:r>
        <w:rPr>
          <w:rStyle w:val="OrgSrcFontLockVariableNameFace"/>
        </w:rPr>
        <w:t>first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edges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node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sales_region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description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order_details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product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  name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  price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  sku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cursor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bookmarkStart w:id="30" w:name="OrgXref.orgf3bba01"/>
      <w:bookmarkStart w:id="31" w:name="orgf3bba01"/>
      <w:bookmarkEnd w:id="31"/>
      <w:r>
        <w:rPr/>
        <w:t xml:space="preserve">Queries </w:t>
      </w:r>
      <w:bookmarkEnd w:id="30"/>
    </w:p>
    <w:p>
      <w:pPr>
        <w:pStyle w:val="Heading3"/>
        <w:bidi w:val="0"/>
        <w:jc w:val="left"/>
        <w:rPr/>
      </w:pPr>
      <w:bookmarkStart w:id="32" w:name="OrgXref.org1f1d2bb"/>
      <w:bookmarkStart w:id="33" w:name="org1f1d2bb"/>
      <w:bookmarkEnd w:id="33"/>
      <w:r>
        <w:rPr>
          <w:rStyle w:val="OrgDone"/>
        </w:rPr>
        <w:t>DONE</w:t>
      </w:r>
      <w:r>
        <w:rPr/>
        <w:t xml:space="preserve"> Simple object queries </w:t>
      </w:r>
      <w:bookmarkEnd w:id="32"/>
    </w:p>
    <w:p>
      <w:pPr>
        <w:pStyle w:val="Heading3"/>
        <w:bidi w:val="0"/>
        <w:jc w:val="left"/>
        <w:rPr/>
      </w:pPr>
      <w:bookmarkStart w:id="34" w:name="OrgXref.org81405ea"/>
      <w:bookmarkStart w:id="35" w:name="org81405ea"/>
      <w:bookmarkEnd w:id="35"/>
      <w:r>
        <w:rPr>
          <w:rStyle w:val="OrgDone"/>
        </w:rPr>
        <w:t>DONE</w:t>
      </w:r>
      <w:r>
        <w:rPr/>
        <w:t xml:space="preserve"> Nested object queries </w:t>
      </w:r>
      <w:bookmarkEnd w:id="34"/>
    </w:p>
    <w:p>
      <w:pPr>
        <w:pStyle w:val="Heading3"/>
        <w:bidi w:val="0"/>
        <w:jc w:val="left"/>
        <w:rPr/>
      </w:pPr>
      <w:bookmarkStart w:id="36" w:name="OrgXref.org76c96be"/>
      <w:bookmarkStart w:id="37" w:name="org76c96be"/>
      <w:bookmarkEnd w:id="37"/>
      <w:r>
        <w:rPr>
          <w:rStyle w:val="OrgDone"/>
        </w:rPr>
        <w:t>DONE</w:t>
      </w:r>
      <w:r>
        <w:rPr/>
        <w:t xml:space="preserve"> Aggregation queries </w:t>
      </w:r>
      <w:bookmarkEnd w:id="36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account_aggregate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count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query</w:t>
      </w:r>
      <w:r>
        <w:rPr/>
        <w:t xml:space="preserve"> </w:t>
      </w:r>
      <w:r>
        <w:rPr>
          <w:rStyle w:val="OrgSrcFontLockFunctionNameFace"/>
        </w:rPr>
        <w:t>MyQuery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account(</w:t>
      </w:r>
      <w:r>
        <w:rPr>
          <w:rStyle w:val="OrgSrcFontLockVariableNameFace"/>
        </w:rPr>
        <w:t>limit</w:t>
      </w:r>
      <w:r>
        <w:rPr/>
        <w:t xml:space="preserve">: </w:t>
      </w:r>
      <w:r>
        <w:rPr>
          <w:rStyle w:val="OrgSrcFontLockTypeFace"/>
        </w:rPr>
        <w:t>10</w:t>
      </w:r>
      <w:r>
        <w:rPr/>
        <w:t>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orders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order_details_aggregate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aggregate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sum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  units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  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bookmarkStart w:id="38" w:name="OrgXref.org5821787"/>
      <w:bookmarkStart w:id="39" w:name="org5821787"/>
      <w:bookmarkEnd w:id="39"/>
      <w:r>
        <w:rPr>
          <w:rStyle w:val="OrgDone"/>
        </w:rPr>
        <w:t>DONE</w:t>
      </w:r>
      <w:r>
        <w:rPr/>
        <w:t xml:space="preserve"> Filter query results / search queries </w:t>
      </w:r>
      <w:bookmarkEnd w:id="38"/>
    </w:p>
    <w:p>
      <w:pPr>
        <w:pStyle w:val="Heading3"/>
        <w:bidi w:val="0"/>
        <w:jc w:val="left"/>
        <w:rPr/>
      </w:pPr>
      <w:bookmarkStart w:id="40" w:name="OrgXref.org4f5e08f"/>
      <w:bookmarkStart w:id="41" w:name="org4f5e08f"/>
      <w:bookmarkEnd w:id="41"/>
      <w:r>
        <w:rPr>
          <w:rStyle w:val="OrgDone"/>
        </w:rPr>
        <w:t>DONE</w:t>
      </w:r>
      <w:r>
        <w:rPr/>
        <w:t xml:space="preserve"> Sort query results </w:t>
      </w:r>
      <w:bookmarkEnd w:id="40"/>
    </w:p>
    <w:p>
      <w:pPr>
        <w:pStyle w:val="Heading3"/>
        <w:bidi w:val="0"/>
        <w:jc w:val="left"/>
        <w:rPr/>
      </w:pPr>
      <w:bookmarkStart w:id="42" w:name="OrgXref.org8395ef1"/>
      <w:bookmarkStart w:id="43" w:name="org8395ef1"/>
      <w:bookmarkEnd w:id="43"/>
      <w:r>
        <w:rPr>
          <w:rStyle w:val="OrgDone"/>
        </w:rPr>
        <w:t>DONE</w:t>
      </w:r>
      <w:r>
        <w:rPr/>
        <w:t xml:space="preserve"> Distinct query results </w:t>
      </w:r>
      <w:bookmarkEnd w:id="42"/>
    </w:p>
    <w:p>
      <w:pPr>
        <w:pStyle w:val="Heading3"/>
        <w:bidi w:val="0"/>
        <w:jc w:val="left"/>
        <w:rPr/>
      </w:pPr>
      <w:bookmarkStart w:id="44" w:name="OrgXref.org242ea9c"/>
      <w:bookmarkStart w:id="45" w:name="org242ea9c"/>
      <w:bookmarkEnd w:id="45"/>
      <w:r>
        <w:rPr>
          <w:rStyle w:val="OrgTodo"/>
        </w:rPr>
        <w:t>TODO</w:t>
      </w:r>
      <w:r>
        <w:rPr/>
        <w:t xml:space="preserve"> Using multiple arguments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4"/>
    </w:p>
    <w:p>
      <w:pPr>
        <w:pStyle w:val="Heading3"/>
        <w:bidi w:val="0"/>
        <w:jc w:val="left"/>
        <w:rPr/>
      </w:pPr>
      <w:bookmarkStart w:id="46" w:name="OrgXref.org16c454a"/>
      <w:bookmarkStart w:id="47" w:name="org16c454a"/>
      <w:bookmarkEnd w:id="47"/>
      <w:r>
        <w:rPr>
          <w:rStyle w:val="OrgTodo"/>
        </w:rPr>
        <w:t>TODO</w:t>
      </w:r>
      <w:r>
        <w:rPr/>
        <w:t xml:space="preserve"> Multiple queries in a request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6"/>
    </w:p>
    <w:p>
      <w:pPr>
        <w:pStyle w:val="Heading3"/>
        <w:bidi w:val="0"/>
        <w:jc w:val="left"/>
        <w:rPr/>
      </w:pPr>
      <w:bookmarkStart w:id="48" w:name="OrgXref.org04dd683"/>
      <w:bookmarkStart w:id="49" w:name="org04dd683"/>
      <w:bookmarkEnd w:id="49"/>
      <w:r>
        <w:rPr>
          <w:rStyle w:val="OrgTodo"/>
        </w:rPr>
        <w:t>TODO</w:t>
      </w:r>
      <w:r>
        <w:rPr/>
        <w:t xml:space="preserve"> Using variables / aliases / fragments / directives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bidi w:val="0"/>
        <w:jc w:val="left"/>
        <w:rPr/>
      </w:pPr>
      <w:bookmarkStart w:id="50" w:name="OrgXref.org19b0763"/>
      <w:bookmarkStart w:id="51" w:name="org19b0763"/>
      <w:bookmarkEnd w:id="51"/>
      <w:r>
        <w:rPr>
          <w:rStyle w:val="OrgTodo"/>
        </w:rPr>
        <w:t>TODO</w:t>
      </w:r>
      <w:r>
        <w:rPr/>
        <w:t xml:space="preserve"> Query performance </w:t>
      </w:r>
      <w:bookmarkEnd w:id="50"/>
    </w:p>
    <w:p>
      <w:pPr>
        <w:pStyle w:val="Heading2"/>
        <w:bidi w:val="0"/>
        <w:jc w:val="left"/>
        <w:rPr/>
      </w:pPr>
      <w:bookmarkStart w:id="52" w:name="OrgXref.org597c3cd"/>
      <w:bookmarkStart w:id="53" w:name="org597c3cd"/>
      <w:bookmarkEnd w:id="53"/>
      <w:r>
        <w:rPr/>
        <w:t xml:space="preserve">Mutations </w:t>
      </w:r>
      <w:bookmarkEnd w:id="52"/>
    </w:p>
    <w:p>
      <w:pPr>
        <w:pStyle w:val="Heading3"/>
        <w:bidi w:val="0"/>
        <w:jc w:val="left"/>
        <w:rPr/>
      </w:pPr>
      <w:bookmarkStart w:id="54" w:name="OrgXref.org4570d12"/>
      <w:bookmarkStart w:id="55" w:name="org4570d12"/>
      <w:bookmarkEnd w:id="55"/>
      <w:r>
        <w:rPr>
          <w:rStyle w:val="OrgDone"/>
        </w:rPr>
        <w:t>DONE</w:t>
      </w:r>
      <w:r>
        <w:rPr/>
        <w:t xml:space="preserve"> Insert </w:t>
      </w:r>
      <w:bookmarkEnd w:id="54"/>
    </w:p>
    <w:p>
      <w:pPr>
        <w:pStyle w:val="Heading3"/>
        <w:bidi w:val="0"/>
        <w:jc w:val="left"/>
        <w:rPr/>
      </w:pPr>
      <w:bookmarkStart w:id="56" w:name="OrgXref.orgbccf1bf"/>
      <w:bookmarkStart w:id="57" w:name="orgbccf1bf"/>
      <w:bookmarkEnd w:id="57"/>
      <w:r>
        <w:rPr>
          <w:rStyle w:val="OrgTodo"/>
        </w:rPr>
        <w:t>TODO</w:t>
      </w:r>
      <w:r>
        <w:rPr/>
        <w:t xml:space="preserve"> Upsert </w:t>
      </w:r>
      <w:bookmarkEnd w:id="56"/>
    </w:p>
    <w:p>
      <w:pPr>
        <w:pStyle w:val="Heading3"/>
        <w:bidi w:val="0"/>
        <w:jc w:val="left"/>
        <w:rPr/>
      </w:pPr>
      <w:bookmarkStart w:id="58" w:name="OrgXref.org9f9f119"/>
      <w:bookmarkStart w:id="59" w:name="org9f9f119"/>
      <w:bookmarkEnd w:id="59"/>
      <w:r>
        <w:rPr>
          <w:rStyle w:val="OrgDone"/>
        </w:rPr>
        <w:t>DONE</w:t>
      </w:r>
      <w:r>
        <w:rPr/>
        <w:t xml:space="preserve"> Update </w:t>
      </w:r>
      <w:bookmarkEnd w:id="58"/>
    </w:p>
    <w:p>
      <w:pPr>
        <w:pStyle w:val="Heading3"/>
        <w:bidi w:val="0"/>
        <w:jc w:val="left"/>
        <w:rPr/>
      </w:pPr>
      <w:bookmarkStart w:id="60" w:name="OrgXref.org60c6e04"/>
      <w:bookmarkStart w:id="61" w:name="org60c6e04"/>
      <w:bookmarkEnd w:id="61"/>
      <w:r>
        <w:rPr>
          <w:rStyle w:val="OrgTodo"/>
        </w:rPr>
        <w:t>TODO</w:t>
      </w:r>
      <w:r>
        <w:rPr/>
        <w:t xml:space="preserve"> Delete </w:t>
      </w:r>
      <w:bookmarkEnd w:id="60"/>
    </w:p>
    <w:p>
      <w:pPr>
        <w:pStyle w:val="Heading3"/>
        <w:bidi w:val="0"/>
        <w:jc w:val="left"/>
        <w:rPr/>
      </w:pPr>
      <w:bookmarkStart w:id="62" w:name="OrgXref.orge6eb832"/>
      <w:bookmarkStart w:id="63" w:name="orge6eb832"/>
      <w:bookmarkEnd w:id="63"/>
      <w:r>
        <w:rPr>
          <w:rStyle w:val="OrgTodo"/>
        </w:rPr>
        <w:t>TODO</w:t>
      </w:r>
      <w:r>
        <w:rPr/>
        <w:t xml:space="preserve"> Multiple mutations in a request </w:t>
      </w:r>
      <w:bookmarkEnd w:id="62"/>
    </w:p>
    <w:p>
      <w:pPr>
        <w:pStyle w:val="Heading2"/>
        <w:bidi w:val="0"/>
        <w:jc w:val="left"/>
        <w:rPr/>
      </w:pPr>
      <w:bookmarkStart w:id="64" w:name="OrgXref.org6422fd0"/>
      <w:bookmarkStart w:id="65" w:name="org6422fd0"/>
      <w:bookmarkEnd w:id="65"/>
      <w:r>
        <w:rPr/>
        <w:t xml:space="preserve">Subscriptions </w:t>
      </w:r>
      <w:bookmarkEnd w:id="64"/>
    </w:p>
    <w:p>
      <w:pPr>
        <w:pStyle w:val="Heading3"/>
        <w:bidi w:val="0"/>
        <w:jc w:val="left"/>
        <w:rPr/>
      </w:pPr>
      <w:bookmarkStart w:id="66" w:name="OrgXref.org66f2294"/>
      <w:bookmarkStart w:id="67" w:name="org66f2294"/>
      <w:bookmarkEnd w:id="67"/>
      <w:r>
        <w:rPr>
          <w:rStyle w:val="OrgDone"/>
        </w:rPr>
        <w:t>DONE</w:t>
      </w:r>
      <w:r>
        <w:rPr/>
        <w:t xml:space="preserve"> Live queries </w:t>
      </w:r>
      <w:bookmarkEnd w:id="66"/>
    </w:p>
    <w:p>
      <w:pPr>
        <w:pStyle w:val="Heading2"/>
        <w:bidi w:val="0"/>
        <w:jc w:val="left"/>
        <w:rPr/>
      </w:pPr>
      <w:bookmarkStart w:id="68" w:name="OrgXref.orgd0df329"/>
      <w:bookmarkStart w:id="69" w:name="orgd0df329"/>
      <w:bookmarkEnd w:id="69"/>
      <w:r>
        <w:rPr/>
        <w:t xml:space="preserve">Supported Postgres types </w:t>
      </w:r>
      <w:bookmarkEnd w:id="68"/>
    </w:p>
    <w:p>
      <w:pPr>
        <w:pStyle w:val="Heading3"/>
        <w:bidi w:val="0"/>
        <w:jc w:val="left"/>
        <w:rPr/>
      </w:pPr>
      <w:bookmarkStart w:id="70" w:name="OrgXref.orgfc60ea0"/>
      <w:bookmarkStart w:id="71" w:name="orgfc60ea0"/>
      <w:bookmarkEnd w:id="71"/>
      <w:r>
        <w:rPr>
          <w:rStyle w:val="OrgDone"/>
        </w:rPr>
        <w:t>DONE</w:t>
      </w:r>
      <w:r>
        <w:rPr/>
        <w:t xml:space="preserve"> Perform inserts on the </w:t>
      </w:r>
      <w:r>
        <w:rPr>
          <w:rStyle w:val="OrgCode"/>
        </w:rPr>
        <w:t>misc</w:t>
      </w:r>
      <w:r>
        <w:rPr/>
        <w:t xml:space="preserve"> table. </w:t>
      </w:r>
      <w:bookmarkEnd w:id="70"/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>mutation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insert_misc(</w:t>
      </w:r>
      <w:r>
        <w:rPr>
          <w:rStyle w:val="OrgSrcFontLockVariableNameFace"/>
        </w:rPr>
        <w:t>objects</w:t>
      </w:r>
      <w:r>
        <w:rPr/>
        <w:t>: [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</w:r>
      <w:r>
        <w:rPr>
          <w:rStyle w:val="OrgSrcFontLockVariableNameFace"/>
        </w:rPr>
        <w:t>bigint_field</w:t>
      </w:r>
      <w:r>
        <w:rPr/>
        <w:t xml:space="preserve">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bigserial_field: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boolean_field: </w:t>
      </w:r>
      <w:r>
        <w:rPr>
          <w:rStyle w:val="OrgSrcFontLockConstantFace"/>
        </w:rPr>
        <w:t>true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box_field: </w:t>
      </w:r>
      <w:r>
        <w:rPr>
          <w:rStyle w:val="OrgSrcFontLockStringFace"/>
        </w:rPr>
        <w:t>"((0,0),(1,1))"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bytea_field: </w:t>
      </w:r>
      <w:r>
        <w:rPr>
          <w:rStyle w:val="OrgSrcFontLockStringFace"/>
        </w:rPr>
        <w:t>"\\xDEADBEEF"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character_field: </w:t>
      </w:r>
      <w:r>
        <w:rPr>
          <w:rStyle w:val="OrgSrcFontLockStringFace"/>
        </w:rPr>
        <w:t>"foo"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character_varying_field: </w:t>
      </w:r>
      <w:r>
        <w:rPr>
          <w:rStyle w:val="OrgSrcFontLockStringFace"/>
        </w:rPr>
        <w:t>"bar"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cidr_field: </w:t>
      </w:r>
      <w:r>
        <w:rPr>
          <w:rStyle w:val="OrgSrcFontLockStringFace"/>
        </w:rPr>
        <w:t>"192.168.100.128/25"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circle_field: </w:t>
      </w:r>
      <w:r>
        <w:rPr>
          <w:rStyle w:val="OrgSrcFontLockStringFace"/>
        </w:rPr>
        <w:t>"0,0,1"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date_field: </w:t>
      </w:r>
      <w:r>
        <w:rPr>
          <w:rStyle w:val="OrgSrcFontLockStringFace"/>
        </w:rPr>
        <w:t>"2022-01-01"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double_precision_field: </w:t>
      </w:r>
      <w:r>
        <w:rPr>
          <w:rStyle w:val="OrgSrcFontLockTypeFace"/>
        </w:rPr>
        <w:t>9673143120</w:t>
      </w:r>
      <w:r>
        <w:rPr/>
        <w:t>,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inet_field: </w:t>
      </w:r>
      <w:r>
        <w:rPr>
          <w:rStyle w:val="OrgSrcFontLockStringFace"/>
        </w:rPr>
        <w:t>"192.168.0.1/24"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integer_field: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interval_field: </w:t>
      </w:r>
      <w:r>
        <w:rPr>
          <w:rStyle w:val="OrgSrcFontLockStringFace"/>
        </w:rPr>
        <w:t>"'1 month ago'"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json_field: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>jsonb_field: {}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line_field: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lseg_field: </w:t>
      </w:r>
      <w:r>
        <w:rPr>
          <w:rStyle w:val="OrgSrcFontLockStringFace"/>
        </w:rPr>
        <w:t>"0,0,1,1"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macaddr_field: </w:t>
      </w:r>
      <w:r>
        <w:rPr>
          <w:rStyle w:val="OrgSrcFontLockStringFace"/>
        </w:rPr>
        <w:t>"08:00:2b:01:02:03"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macaddr8_field: </w:t>
      </w:r>
      <w:r>
        <w:rPr>
          <w:rStyle w:val="OrgSrcFontLockStringFace"/>
        </w:rPr>
        <w:t>"08:00:2b:01:02:03:04:05"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money_field: </w:t>
      </w:r>
      <w:r>
        <w:rPr>
          <w:rStyle w:val="OrgSrcFontLockTypeFace"/>
        </w:rPr>
        <w:t>52093</w:t>
      </w:r>
      <w:r>
        <w:rPr/>
        <w:t>.89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numeric_field: </w:t>
      </w:r>
      <w:r>
        <w:rPr>
          <w:rStyle w:val="OrgSrcFontLockTypeFace"/>
        </w:rPr>
        <w:t>10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path_field: </w:t>
      </w:r>
      <w:r>
        <w:rPr>
          <w:rStyle w:val="OrgSrcFontLockStringFace"/>
        </w:rPr>
        <w:t>"0,0,1,1,2,2,3,3,3,0,2,0,0,0"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pg_lsn_field: </w:t>
      </w:r>
      <w:r>
        <w:rPr>
          <w:rStyle w:val="OrgSrcFontLockStringFace"/>
        </w:rPr>
        <w:t>"FFFFFFFF/FFFFFFFF"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point_field: </w:t>
      </w:r>
      <w:r>
        <w:rPr>
          <w:rStyle w:val="OrgSrcFontLockStringFace"/>
        </w:rPr>
        <w:t>"0,0"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polygon_field: </w:t>
      </w:r>
      <w:r>
        <w:rPr>
          <w:rStyle w:val="OrgSrcFontLockStringFace"/>
        </w:rPr>
        <w:t>"0,0,1,0,1,1,0,1"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real_field: </w:t>
      </w:r>
      <w:r>
        <w:rPr>
          <w:rStyle w:val="OrgSrcFontLockTypeFace"/>
        </w:rPr>
        <w:t>3</w:t>
      </w:r>
      <w:r>
        <w:rPr/>
        <w:t>.14159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smallint_field: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smallserial_field: </w:t>
      </w:r>
      <w:r>
        <w:rPr>
          <w:rStyle w:val="OrgSrcFontLockTypeFace"/>
        </w:rPr>
        <w:t>1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text_field: </w:t>
      </w:r>
      <w:r>
        <w:rPr>
          <w:rStyle w:val="OrgSrcFontLockStringFace"/>
        </w:rPr>
        <w:t>"abc"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time_with_time_zone_field: </w:t>
      </w:r>
      <w:r>
        <w:rPr>
          <w:rStyle w:val="OrgSrcFontLockStringFace"/>
        </w:rPr>
        <w:t>"04:05:06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time_without_time_zone_field: </w:t>
      </w:r>
      <w:r>
        <w:rPr>
          <w:rStyle w:val="OrgSrcFontLockStringFace"/>
        </w:rPr>
        <w:t>"04:05:06"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timestamp_with_time_zone_field: </w:t>
      </w:r>
      <w:r>
        <w:rPr>
          <w:rStyle w:val="OrgSrcFontLockStringFace"/>
        </w:rPr>
        <w:t>"2022-01-01 04:05:06 PST"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timestamp_without_time_zone_field: </w:t>
      </w:r>
      <w:r>
        <w:rPr>
          <w:rStyle w:val="OrgSrcFontLockStringFace"/>
        </w:rPr>
        <w:t>"2022-01-01 04:05:06"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txid_snapshot_field: </w:t>
      </w:r>
      <w:r>
        <w:rPr>
          <w:rStyle w:val="OrgSrcFontLockStringFace"/>
        </w:rPr>
        <w:t>"566:566:"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uuid_field: </w:t>
      </w:r>
      <w:r>
        <w:rPr>
          <w:rStyle w:val="OrgSrcFontLockStringFace"/>
        </w:rPr>
        <w:t>"61a41be6-4eb4-45a5-bfb5-b68c20e9ccde"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ab/>
        <w:t xml:space="preserve">xml_field: </w:t>
      </w:r>
      <w:r>
        <w:rPr>
          <w:rStyle w:val="OrgSrcFontLockStringFace"/>
        </w:rPr>
        <w:t>"&lt;?xml version=\"1.0\"?&gt;&lt;book&gt;&lt;title&gt;Manual&lt;/title&gt;&lt;chapter&gt;...&lt;/chapter&gt;&lt;/book&gt;"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])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returning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bigint_field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bigserial_field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boolean_field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box_field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bytea_field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character_field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character_varying_field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cidr_field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circle_field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date_field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double_precision_field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inet_field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integer_field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interval_field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json_field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jsonb_field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line_field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lseg_field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macaddr_field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macaddr8_field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money_field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numeric_field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path_field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pg_lsn_field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point_field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polygon_field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real_field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smallint_field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smallserial_field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text_field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time_with_time_zone_field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time_without_time_zone_field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timestamp_with_time_zone_field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timestamp_without_time_zone_field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txid_snapshot_field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uuid_field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  </w:t>
      </w:r>
      <w:r>
        <w:rPr/>
        <w:t>xml_field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Heading1"/>
        <w:bidi w:val="0"/>
        <w:jc w:val="left"/>
        <w:rPr/>
      </w:pPr>
      <w:bookmarkStart w:id="72" w:name="OrgXref.org244276d"/>
      <w:bookmarkStart w:id="73" w:name="org244276d"/>
      <w:bookmarkEnd w:id="73"/>
      <w:r>
        <w:rPr/>
        <w:t xml:space="preserve">Remote Schema </w:t>
      </w:r>
      <w:bookmarkEnd w:id="72"/>
    </w:p>
    <w:p>
      <w:pPr>
        <w:pStyle w:val="Heading2"/>
        <w:bidi w:val="0"/>
        <w:jc w:val="left"/>
        <w:rPr/>
      </w:pPr>
      <w:bookmarkStart w:id="74" w:name="OrgXref.org3945fad"/>
      <w:bookmarkStart w:id="75" w:name="org3945fad"/>
      <w:bookmarkEnd w:id="75"/>
      <w:r>
        <w:rPr/>
        <w:t xml:space="preserve">Remote relationships </w:t>
      </w:r>
      <w:bookmarkEnd w:id="74"/>
    </w:p>
    <w:p>
      <w:pPr>
        <w:pStyle w:val="Heading3"/>
        <w:bidi w:val="0"/>
        <w:jc w:val="left"/>
        <w:rPr/>
      </w:pPr>
      <w:bookmarkStart w:id="76" w:name="OrgXref.org12254b1"/>
      <w:bookmarkStart w:id="77" w:name="org12254b1"/>
      <w:bookmarkEnd w:id="77"/>
      <w:r>
        <w:rPr>
          <w:rStyle w:val="OrgTodo"/>
        </w:rPr>
        <w:t>TODO</w:t>
      </w:r>
      <w:r>
        <w:rPr/>
        <w:t xml:space="preserve"> To remote database </w:t>
      </w:r>
      <w:bookmarkEnd w:id="76"/>
    </w:p>
    <w:p>
      <w:pPr>
        <w:pStyle w:val="Heading3"/>
        <w:bidi w:val="0"/>
        <w:jc w:val="left"/>
        <w:rPr/>
      </w:pPr>
      <w:bookmarkStart w:id="78" w:name="OrgXref.org30c7cbb"/>
      <w:bookmarkStart w:id="79" w:name="org30c7cbb"/>
      <w:bookmarkEnd w:id="79"/>
      <w:r>
        <w:rPr>
          <w:rStyle w:val="OrgTodo"/>
        </w:rPr>
        <w:t>TODO</w:t>
      </w:r>
      <w:r>
        <w:rPr/>
        <w:t xml:space="preserve"> To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78"/>
    </w:p>
    <w:p>
      <w:pPr>
        <w:pStyle w:val="Heading2"/>
        <w:bidi w:val="0"/>
        <w:jc w:val="left"/>
        <w:rPr/>
      </w:pPr>
      <w:bookmarkStart w:id="80" w:name="OrgXref.orgfb8d33e"/>
      <w:bookmarkStart w:id="81" w:name="orgfb8d33e"/>
      <w:bookmarkEnd w:id="81"/>
      <w:r>
        <w:rPr/>
        <w:t xml:space="preserve">Authorization in remote schema </w:t>
      </w:r>
      <w:bookmarkEnd w:id="80"/>
    </w:p>
    <w:p>
      <w:pPr>
        <w:pStyle w:val="Heading3"/>
        <w:bidi w:val="0"/>
        <w:jc w:val="left"/>
        <w:rPr/>
      </w:pPr>
      <w:bookmarkStart w:id="82" w:name="OrgXref.orgd9db446"/>
      <w:bookmarkStart w:id="83" w:name="orgd9db446"/>
      <w:bookmarkEnd w:id="83"/>
      <w:r>
        <w:rPr>
          <w:rStyle w:val="OrgTodo"/>
        </w:rPr>
        <w:t>TODO</w:t>
      </w:r>
      <w:r>
        <w:rPr/>
        <w:t xml:space="preserve"> Forwarding auth context to/from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2"/>
    </w:p>
    <w:p>
      <w:pPr>
        <w:pStyle w:val="Heading3"/>
        <w:bidi w:val="0"/>
        <w:jc w:val="left"/>
        <w:rPr/>
      </w:pPr>
      <w:bookmarkStart w:id="84" w:name="OrgXref.org8cc36a0"/>
      <w:bookmarkStart w:id="85" w:name="org8cc36a0"/>
      <w:bookmarkEnd w:id="85"/>
      <w:r>
        <w:rPr>
          <w:rStyle w:val="OrgTodo"/>
        </w:rPr>
        <w:t>TODO</w:t>
      </w:r>
      <w:r>
        <w:rPr/>
        <w:t xml:space="preserve"> Remote schema permissions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4"/>
    </w:p>
    <w:p>
      <w:pPr>
        <w:pStyle w:val="Heading3"/>
        <w:bidi w:val="0"/>
        <w:jc w:val="left"/>
        <w:rPr/>
      </w:pPr>
      <w:bookmarkStart w:id="86" w:name="OrgXref.orge2c6141"/>
      <w:bookmarkStart w:id="87" w:name="orge2c6141"/>
      <w:bookmarkEnd w:id="87"/>
      <w:r>
        <w:rPr>
          <w:rStyle w:val="OrgTodo"/>
        </w:rPr>
        <w:t>TODO</w:t>
      </w:r>
      <w:r>
        <w:rPr/>
        <w:t xml:space="preserve"> Bypassing Hasura's auth for remote schema</w:t>
        <w:tab/>
      </w:r>
      <w:r>
        <w:rPr>
          <w:rStyle w:val="OrgTags"/>
        </w:rPr>
        <w:t>[</w:t>
      </w:r>
      <w:r>
        <w:rPr>
          <w:rStyle w:val="OrgTag"/>
        </w:rPr>
        <w:t>DOES_NOT_INVOLVE_DB</w:t>
      </w:r>
      <w:r>
        <w:rPr>
          <w:rStyle w:val="OrgTags"/>
        </w:rPr>
        <w:t>]</w:t>
      </w:r>
      <w:r>
        <w:rPr/>
        <w:t xml:space="preserve"> </w:t>
      </w:r>
      <w:bookmarkEnd w:id="86"/>
    </w:p>
    <w:p>
      <w:pPr>
        <w:pStyle w:val="Heading1"/>
        <w:bidi w:val="0"/>
        <w:jc w:val="left"/>
        <w:rPr/>
      </w:pPr>
      <w:bookmarkStart w:id="88" w:name="OrgXref.org788ac13"/>
      <w:bookmarkStart w:id="89" w:name="org788ac13"/>
      <w:bookmarkEnd w:id="89"/>
      <w:r>
        <w:rPr/>
        <w:t xml:space="preserve">Event Triggers </w:t>
      </w:r>
      <w:bookmarkEnd w:id="88"/>
    </w:p>
    <w:p>
      <w:pPr>
        <w:pStyle w:val="Heading2"/>
        <w:bidi w:val="0"/>
        <w:jc w:val="left"/>
        <w:rPr/>
      </w:pPr>
      <w:bookmarkStart w:id="90" w:name="OrgXref.org8e1f079"/>
      <w:bookmarkStart w:id="91" w:name="org8e1f079"/>
      <w:bookmarkEnd w:id="91"/>
      <w:r>
        <w:rPr/>
        <w:t xml:space="preserve">Creating an Event Trigger </w:t>
      </w:r>
      <w:bookmarkEnd w:id="90"/>
    </w:p>
    <w:p>
      <w:pPr>
        <w:pStyle w:val="Heading3"/>
        <w:bidi w:val="0"/>
        <w:jc w:val="left"/>
        <w:rPr/>
      </w:pPr>
      <w:bookmarkStart w:id="92" w:name="OrgXref.org27163a1"/>
      <w:bookmarkStart w:id="93" w:name="org27163a1"/>
      <w:bookmarkEnd w:id="93"/>
      <w:r>
        <w:rPr>
          <w:rStyle w:val="OrgTodo"/>
        </w:rPr>
        <w:t>TODO</w:t>
      </w:r>
      <w:r>
        <w:rPr/>
        <w:t xml:space="preserve"> Create an insert trigger </w:t>
      </w:r>
      <w:bookmarkEnd w:id="92"/>
    </w:p>
    <w:p>
      <w:pPr>
        <w:pStyle w:val="Heading3"/>
        <w:bidi w:val="0"/>
        <w:jc w:val="left"/>
        <w:rPr/>
      </w:pPr>
      <w:bookmarkStart w:id="94" w:name="OrgXref.org1ac3640"/>
      <w:bookmarkStart w:id="95" w:name="org1ac3640"/>
      <w:bookmarkEnd w:id="95"/>
      <w:r>
        <w:rPr>
          <w:rStyle w:val="OrgTodo"/>
        </w:rPr>
        <w:t>TODO</w:t>
      </w:r>
      <w:r>
        <w:rPr/>
        <w:t xml:space="preserve"> Create an update trigger </w:t>
      </w:r>
      <w:bookmarkEnd w:id="94"/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Perform a mutation to update an order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Update an order from the Console 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>
          <w:rStyle w:val="OrgSrcFontLockKeywordFace"/>
        </w:rPr>
        <w:t>mutation</w:t>
      </w:r>
      <w:r>
        <w:rPr/>
        <w:t xml:space="preserve"> </w:t>
      </w:r>
      <w:r>
        <w:rPr>
          <w:rStyle w:val="OrgSrcFontLockFunctionNameFace"/>
        </w:rPr>
        <w:t>MyMutation</w:t>
      </w:r>
      <w:r>
        <w:rPr/>
        <w:t xml:space="preserve">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update_order_by_pk(</w:t>
      </w:r>
      <w:r>
        <w:rPr>
          <w:rStyle w:val="OrgSrcFontLockVariableNameFace"/>
        </w:rPr>
        <w:t>pk_columns</w:t>
      </w:r>
      <w:r>
        <w:rPr/>
        <w:t>: {</w:t>
      </w:r>
      <w:r>
        <w:rPr>
          <w:rStyle w:val="OrgSrcFontLockVariableNameFace"/>
        </w:rPr>
        <w:t>id</w:t>
      </w:r>
      <w:r>
        <w:rPr/>
        <w:t xml:space="preserve">: </w:t>
      </w:r>
      <w:r>
        <w:rPr>
          <w:rStyle w:val="OrgSrcFontLockStringFace"/>
        </w:rPr>
        <w:t>"1564344e-e528-43de-b88e-dab9c3efa44e"</w:t>
      </w:r>
      <w:r>
        <w:rPr/>
        <w:t xml:space="preserve">}, _set: {state: </w:t>
      </w:r>
      <w:r>
        <w:rPr>
          <w:rStyle w:val="OrgSrcFontLockStringFace"/>
        </w:rPr>
        <w:t>"fulfilled"</w:t>
      </w:r>
      <w:r>
        <w:rPr/>
        <w:t>}) {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id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  </w:t>
      </w:r>
      <w:r>
        <w:rPr/>
        <w:t>state</w:t>
      </w:r>
    </w:p>
    <w:p>
      <w:pPr>
        <w:pStyle w:val="OrgSrcBlock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fill="000000" w:val="clear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OrgSrcBlockLastLine"/>
        <w:shd w:fill="000000" w:val="clear"/>
        <w:bidi w:val="0"/>
        <w:spacing w:before="0" w:after="119"/>
        <w:jc w:val="left"/>
        <w:rPr/>
      </w:pPr>
      <w:r>
        <w:rPr/>
        <w:t>}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1"/>
        <w:bidi w:val="0"/>
        <w:jc w:val="left"/>
        <w:rPr/>
      </w:pPr>
      <w:bookmarkStart w:id="96" w:name="OrgXref.orgba8c78a"/>
      <w:bookmarkStart w:id="97" w:name="orgba8c78a"/>
      <w:bookmarkEnd w:id="97"/>
      <w:r>
        <w:rPr/>
        <w:t xml:space="preserve">Scheduled Triggers </w:t>
      </w:r>
      <w:bookmarkEnd w:id="96"/>
    </w:p>
    <w:p>
      <w:pPr>
        <w:pStyle w:val="Heading2"/>
        <w:bidi w:val="0"/>
        <w:jc w:val="left"/>
        <w:rPr/>
      </w:pPr>
      <w:bookmarkStart w:id="98" w:name="OrgXref.org2399d45"/>
      <w:bookmarkStart w:id="99" w:name="org2399d45"/>
      <w:bookmarkEnd w:id="99"/>
      <w:r>
        <w:rPr/>
        <w:t xml:space="preserve">Creating a chron trigger </w:t>
      </w:r>
      <w:bookmarkEnd w:id="98"/>
    </w:p>
    <w:p>
      <w:pPr>
        <w:pStyle w:val="Heading3"/>
        <w:bidi w:val="0"/>
        <w:jc w:val="left"/>
        <w:rPr/>
      </w:pPr>
      <w:bookmarkStart w:id="100" w:name="OrgXref.org5d7d405"/>
      <w:bookmarkStart w:id="101" w:name="org5d7d405"/>
      <w:bookmarkEnd w:id="101"/>
      <w:r>
        <w:rPr>
          <w:rStyle w:val="OrgTodo"/>
        </w:rPr>
        <w:t>TODO</w:t>
      </w:r>
      <w:r>
        <w:rPr/>
        <w:t xml:space="preserve"> Create a chron trigger </w:t>
      </w:r>
      <w:bookmarkEnd w:id="100"/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Allow time to pass 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Check the events logs </w:t>
      </w:r>
    </w:p>
    <w:p>
      <w:pPr>
        <w:pStyle w:val="Heading2"/>
        <w:bidi w:val="0"/>
        <w:jc w:val="left"/>
        <w:rPr/>
      </w:pPr>
      <w:bookmarkStart w:id="102" w:name="OrgXref.orgbb32098"/>
      <w:bookmarkStart w:id="103" w:name="orgbb32098"/>
      <w:bookmarkEnd w:id="103"/>
      <w:r>
        <w:rPr/>
        <w:t xml:space="preserve">Creating a one-off scheduled event </w:t>
      </w:r>
      <w:bookmarkEnd w:id="102"/>
    </w:p>
    <w:p>
      <w:pPr>
        <w:pStyle w:val="Heading3"/>
        <w:bidi w:val="0"/>
        <w:jc w:val="left"/>
        <w:rPr/>
      </w:pPr>
      <w:bookmarkStart w:id="104" w:name="OrgXref.org83d1d00"/>
      <w:bookmarkStart w:id="105" w:name="org83d1d00"/>
      <w:bookmarkEnd w:id="105"/>
      <w:r>
        <w:rPr>
          <w:rStyle w:val="OrgTodo"/>
        </w:rPr>
        <w:t>TODO</w:t>
      </w:r>
      <w:r>
        <w:rPr/>
        <w:t xml:space="preserve"> Create a one-off scheduled event </w:t>
      </w:r>
      <w:bookmarkEnd w:id="104"/>
    </w:p>
    <w:p>
      <w:pPr>
        <w:pStyle w:val="Heading2"/>
        <w:bidi w:val="0"/>
        <w:jc w:val="left"/>
        <w:rPr/>
      </w:pPr>
      <w:bookmarkStart w:id="106" w:name="OrgXref.org8e246e0"/>
      <w:bookmarkStart w:id="107" w:name="org8e246e0"/>
      <w:bookmarkEnd w:id="107"/>
      <w:r>
        <w:rPr/>
        <w:t xml:space="preserve">Cleaning up scheduled triggers data </w:t>
      </w:r>
      <w:bookmarkEnd w:id="106"/>
    </w:p>
    <w:p>
      <w:pPr>
        <w:pStyle w:val="Heading3"/>
        <w:bidi w:val="0"/>
        <w:jc w:val="left"/>
        <w:rPr/>
      </w:pPr>
      <w:bookmarkStart w:id="108" w:name="OrgXref.org7f10eec"/>
      <w:bookmarkStart w:id="109" w:name="org7f10eec"/>
      <w:bookmarkEnd w:id="109"/>
      <w:r>
        <w:rPr>
          <w:rStyle w:val="OrgTodo"/>
        </w:rPr>
        <w:t>TODO</w:t>
      </w:r>
      <w:r>
        <w:rPr/>
        <w:t xml:space="preserve"> Clear Everything </w:t>
      </w:r>
      <w:bookmarkEnd w:id="108"/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Cron triggers 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720" w:hanging="0"/>
        <w:jc w:val="left"/>
        <w:rPr/>
      </w:pPr>
      <w:r>
        <w:rPr>
          <w:rStyle w:val="OrgSrcFontLockKeyword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hdb_catalog.hdb_cron_events;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 ] </w:t>
      </w:r>
      <w:r>
        <w:rPr/>
        <w:t xml:space="preserve">Scheduled events </w:t>
      </w:r>
    </w:p>
    <w:p>
      <w:pPr>
        <w:pStyle w:val="OrgSrcBlockLastLine"/>
        <w:numPr>
          <w:ilvl w:val="0"/>
          <w:numId w:val="0"/>
        </w:numPr>
        <w:shd w:fill="000000" w:val="clear"/>
        <w:bidi w:val="0"/>
        <w:ind w:left="720" w:hanging="0"/>
        <w:jc w:val="left"/>
        <w:rPr/>
      </w:pPr>
      <w:r>
        <w:rPr>
          <w:rStyle w:val="OrgSrcFontLockKeywordFace"/>
        </w:rPr>
        <w:t>DELETE</w:t>
      </w:r>
      <w:r>
        <w:rPr/>
        <w:t xml:space="preserve"> </w:t>
      </w:r>
      <w:r>
        <w:rPr>
          <w:rStyle w:val="OrgSrcFontLockKeywordFace"/>
        </w:rPr>
        <w:t>FROM</w:t>
      </w:r>
      <w:r>
        <w:rPr/>
        <w:t xml:space="preserve"> hdb_catalog.hdb_scheduled_events;</w:t>
      </w:r>
    </w:p>
    <w:p>
      <w:pPr>
        <w:pStyle w:val="Heading1"/>
        <w:bidi w:val="0"/>
        <w:jc w:val="left"/>
        <w:rPr/>
      </w:pPr>
      <w:bookmarkStart w:id="110" w:name="OrgXref.org6a56093"/>
      <w:bookmarkStart w:id="111" w:name="org6a56093"/>
      <w:bookmarkEnd w:id="111"/>
      <w:r>
        <w:rPr/>
        <w:t xml:space="preserve">Test Matrix </w:t>
      </w:r>
      <w:bookmarkEnd w:id="110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313"/>
        <w:gridCol w:w="2313"/>
        <w:gridCol w:w="2313"/>
        <w:gridCol w:w="2313"/>
      </w:tblGrid>
      <w:tr>
        <w:trPr>
          <w:tblHeader w:val="true"/>
        </w:trPr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Function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Outcome</w:t>
            </w:r>
          </w:p>
        </w:tc>
        <w:tc>
          <w:tcPr>
            <w:tcW w:w="23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Relationships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Schema connect to GraphQL servers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Add tables and relationships in Console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Perform CRUD operations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up and use 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Manually add relationships to views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Query across view/table relationships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table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Track a function as a computed field and use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defaults for field values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native enum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Use a table as a Hasura enum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Customize field-names in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Data validation with a database constraint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using the Relay API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Simple object queries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Nested object queries (involves JOINs)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Aggregation queries (count)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didn't test min, max, avg, etc.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Filter queries (involves WHERE)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Sort queries (involves ORDER BY)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Distinct queries (involves DISTINCT)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Limit queries (involves LIMIT)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Using multiple arguments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queries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variables / aliases / fragments / directives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NO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Doesn't actually involve the DB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INSERT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UPDATE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DELETE (see "Perform CRUD operations in API" above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ON CONFLICT (an "upsert")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Multiple mutations in a request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Subscriptions (Live Queries)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Test all Postgres/Hasura types (mutation, query)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Remote Database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We forgot to test this!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event triggers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chron trigger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Creating a one-off scheduled event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Cleaning up scheduled trigger data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TBD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Needs a Hasura fix</w:t>
            </w:r>
          </w:p>
        </w:tc>
      </w:tr>
      <w:tr>
        <w:trPr/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metadata (apply, clear, reload, status)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CI/CD: hasura migrate (apply, apply –down all, delete)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YES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bidi w:val="0"/>
        <w:jc w:val="left"/>
        <w:rPr/>
      </w:pPr>
      <w:bookmarkStart w:id="112" w:name="OrgXref.org9d51148"/>
      <w:bookmarkStart w:id="113" w:name="org9d51148"/>
      <w:bookmarkEnd w:id="113"/>
      <w:r>
        <w:rPr/>
        <w:t xml:space="preserve">NOTES </w:t>
      </w:r>
      <w:bookmarkEnd w:id="112"/>
    </w:p>
    <w:p>
      <w:pPr>
        <w:pStyle w:val="Textbodybold"/>
        <w:numPr>
          <w:ilvl w:val="0"/>
          <w:numId w:val="29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Test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do we test this (YES, NO, TBD)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YES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(and have)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NO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may not need to test this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TBD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should test this (but have not yet, possibly because we cannot)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SUCCESS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passed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FAIL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we tested it and it did not pass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"We forgot to test this!"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either we forgot, or we suspect we may not need to (e.g. "Remote Database")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"Doesn't actually involve the DB"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a Hasura function which we believe shouldn't work differently on BDR, since the function doesn't actually interact with the database. </w:t>
      </w:r>
    </w:p>
    <w:p>
      <w:pPr>
        <w:pStyle w:val="Textbodybold"/>
        <w:numPr>
          <w:ilvl w:val="0"/>
          <w:numId w:val="3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"Needs a Hasura fix"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720" w:leader="none"/>
        </w:tabs>
        <w:bidi w:val="0"/>
        <w:spacing w:before="0" w:after="120"/>
        <w:ind w:left="720" w:hanging="0"/>
        <w:jc w:val="left"/>
        <w:rPr/>
      </w:pPr>
      <w:r>
        <w:rPr/>
        <w:t xml:space="preserve">either we have a FAIL test or a TBD test, because of an identified gap in Hasura that needs to be fixed. </w:t>
      </w:r>
    </w:p>
    <w:sectPr>
      <w:footerReference w:type="default" r:id="rId3"/>
      <w:type w:val="continuous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9"/>
  </w:num>
  <w:num w:numId="20">
    <w:abstractNumId w:val="19"/>
    <w:lvlOverride w:ilvl="0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3"/>
  </w:num>
  <w:num w:numId="24">
    <w:abstractNumId w:val="23"/>
    <w:lvlOverride w:ilvl="0">
      <w:startOverride w:val="1"/>
    </w:lvlOverride>
  </w:num>
  <w:num w:numId="25">
    <w:abstractNumId w:val="25"/>
  </w:num>
  <w:num w:numId="26">
    <w:abstractNumId w:val="25"/>
    <w:lvlOverride w:ilvl="0">
      <w:startOverride w:val="1"/>
    </w:lvlOverride>
  </w:num>
  <w:num w:numId="27">
    <w:abstractNumId w:val="27"/>
  </w:num>
  <w:num w:numId="28">
    <w:abstractNumId w:val="27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OrgSrcFontLockConstantFace">
    <w:name w:val="OrgSrcFontLockConstantFace"/>
    <w:qFormat/>
    <w:rPr>
      <w:color w:val="8470FF"/>
    </w:rPr>
  </w:style>
  <w:style w:type="character" w:styleId="OrgSrcFontLockStringFace">
    <w:name w:val="OrgSrcFontLockStringFace"/>
    <w:qFormat/>
    <w:rPr>
      <w:color w:val="FFC1C1"/>
    </w:rPr>
  </w:style>
  <w:style w:type="character" w:styleId="OrgSrcFontLockTypeFace">
    <w:name w:val="OrgSrcFontLockTypeFace"/>
    <w:qFormat/>
    <w:rPr>
      <w:color w:val="63B8FF"/>
    </w:rPr>
  </w:style>
  <w:style w:type="character" w:styleId="OrgSrcFontLockVariableNameFace">
    <w:name w:val="OrgSrcFontLockVariableNameFace"/>
    <w:qFormat/>
    <w:rPr>
      <w:color w:val="7FFFD4"/>
    </w:rPr>
  </w:style>
  <w:style w:type="character" w:styleId="OrgSrcFontLockFunctionNameFace">
    <w:name w:val="OrgSrcFontLockFunctionNameFace"/>
    <w:qFormat/>
    <w:rPr>
      <w:color w:val="00FA9A"/>
    </w:rPr>
  </w:style>
  <w:style w:type="character" w:styleId="OrgSrcFontLockKeywordFace">
    <w:name w:val="OrgSrcFontLockKeywordFace"/>
    <w:qFormat/>
    <w:rPr>
      <w:color w:val="00FFFF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basedOn w:val="OrgSrcBlock"/>
    <w:qFormat/>
    <w:pPr>
      <w:shd w:fill="000000" w:val="clear"/>
      <w:spacing w:before="0" w:after="119"/>
    </w:pPr>
    <w:rPr/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OrgSrcBlock">
    <w:name w:val="OrgSrcBlock"/>
    <w:basedOn w:val="PreformattedText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fill="000000" w:val="clear"/>
    </w:pPr>
    <w:rPr>
      <w:color w:val="F5F5F5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29</Pages>
  <Words>1748</Words>
  <Characters>10109</Characters>
  <CharactersWithSpaces>12059</CharactersWithSpaces>
  <Paragraphs>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2022-06-03T00:00:00Z</dcterms:created>
  <dc:creator>David A. Ventimiglia</dc:creator>
  <dc:description/>
  <cp:keywords/>
  <dc:language>en-US</dc:language>
  <cp:lastModifiedBy>David A. Ventimiglia</cp:lastModifiedBy>
  <dcterms:modified xsi:type="dcterms:W3CDTF">2022-06-03T00:00:00Z</dcterms:modified>
  <cp:revision>0</cp:revision>
  <dc:subject/>
  <dc:title>EDB Test Plan</dc:title>
</cp:coreProperties>
</file>