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095" w:rsidRDefault="00D60095" w:rsidP="00D60095">
      <w:pPr>
        <w:pStyle w:val="Heading1"/>
        <w:spacing w:line="276" w:lineRule="auto"/>
      </w:pPr>
      <w:bookmarkStart w:id="0" w:name="_Toc354569794"/>
    </w:p>
    <w:p w:rsidR="00D60095" w:rsidRDefault="00D60095">
      <w:pPr>
        <w:rPr>
          <w:rFonts w:eastAsia="Times New Roman" w:cs="Times New Roman"/>
          <w:b/>
          <w:bCs/>
          <w:kern w:val="36"/>
          <w:sz w:val="40"/>
          <w:szCs w:val="48"/>
          <w:lang w:eastAsia="nb-NO"/>
        </w:rPr>
      </w:pPr>
      <w:r>
        <w:br w:type="page"/>
      </w:r>
    </w:p>
    <w:p w:rsidR="00D60095" w:rsidRPr="00433F31" w:rsidRDefault="00D60095" w:rsidP="00D60095">
      <w:pPr>
        <w:pStyle w:val="Heading1"/>
        <w:spacing w:line="276" w:lineRule="auto"/>
      </w:pPr>
      <w:r w:rsidRPr="00433F31">
        <w:lastRenderedPageBreak/>
        <w:t>Forord</w:t>
      </w:r>
      <w:bookmarkEnd w:id="0"/>
    </w:p>
    <w:p w:rsidR="00D60095" w:rsidRPr="00433F31" w:rsidRDefault="00D60095" w:rsidP="00D60095">
      <w:pPr>
        <w:rPr>
          <w:b/>
          <w:bCs/>
          <w:sz w:val="29"/>
          <w:szCs w:val="29"/>
          <w:lang w:eastAsia="nb-NO"/>
        </w:rPr>
      </w:pPr>
      <w:r w:rsidRPr="004B29D7">
        <w:rPr>
          <w:lang w:eastAsia="nb-NO"/>
        </w:rPr>
        <w:t xml:space="preserve">Dette er en prosessrapport i faget TIØ4852 EIT - The Big Bang </w:t>
      </w:r>
      <w:proofErr w:type="spellStart"/>
      <w:r w:rsidRPr="004B29D7">
        <w:rPr>
          <w:lang w:eastAsia="nb-NO"/>
        </w:rPr>
        <w:t>of</w:t>
      </w:r>
      <w:proofErr w:type="spellEnd"/>
      <w:r w:rsidRPr="004B29D7">
        <w:rPr>
          <w:lang w:eastAsia="nb-NO"/>
        </w:rPr>
        <w:t xml:space="preserve"> </w:t>
      </w:r>
      <w:proofErr w:type="spellStart"/>
      <w:r w:rsidRPr="004B29D7">
        <w:rPr>
          <w:lang w:eastAsia="nb-NO"/>
        </w:rPr>
        <w:t>Internet</w:t>
      </w:r>
      <w:proofErr w:type="spellEnd"/>
      <w:r w:rsidRPr="004B29D7">
        <w:rPr>
          <w:lang w:eastAsia="nb-NO"/>
        </w:rPr>
        <w:t xml:space="preserve"> </w:t>
      </w:r>
      <w:r>
        <w:rPr>
          <w:lang w:eastAsia="nb-NO"/>
        </w:rPr>
        <w:t xml:space="preserve">- </w:t>
      </w:r>
      <w:r w:rsidRPr="004B29D7">
        <w:rPr>
          <w:lang w:eastAsia="nb-NO"/>
        </w:rPr>
        <w:t>gjennomført vårsemesteret 2013, der denne rapporten tar for seg prosessdelen av emnet. Forfatterne vil gjerne takke Landsbyleder Per Jonny Nesset og studentassistentene Cecilie Aspelin og Joakim C. Stoltz for gode faglige innspill og organisering av læringsrike gruppeaktiviteter.</w:t>
      </w:r>
    </w:p>
    <w:p w:rsidR="00D60095" w:rsidRDefault="00D60095" w:rsidP="00D60095">
      <w:pPr>
        <w:rPr>
          <w:lang w:eastAsia="nb-NO"/>
        </w:rPr>
      </w:pPr>
      <w:r>
        <w:rPr>
          <w:lang w:eastAsia="nb-NO"/>
        </w:rPr>
        <w:t>Trondheim, 24. april 2013</w:t>
      </w:r>
    </w:p>
    <w:p w:rsidR="00D60095" w:rsidRDefault="00D60095" w:rsidP="00D60095">
      <w:pPr>
        <w:spacing w:before="360" w:after="80"/>
        <w:outlineLvl w:val="1"/>
        <w:rPr>
          <w:rFonts w:eastAsia="Times New Roman" w:cs="Times New Roman"/>
          <w:color w:val="000000"/>
          <w:sz w:val="23"/>
          <w:szCs w:val="23"/>
          <w:lang w:eastAsia="nb-NO"/>
        </w:rPr>
      </w:pPr>
    </w:p>
    <w:p w:rsidR="00D60095" w:rsidRPr="00A03AD4" w:rsidRDefault="00D60095" w:rsidP="00D60095">
      <w:pPr>
        <w:spacing w:before="360" w:after="80"/>
        <w:outlineLvl w:val="1"/>
        <w:rPr>
          <w:rFonts w:eastAsia="Times New Roman" w:cs="Times New Roman"/>
          <w:b/>
          <w:bCs/>
          <w:color w:val="000000"/>
          <w:sz w:val="29"/>
          <w:szCs w:val="29"/>
          <w:lang w:eastAsia="nb-NO"/>
        </w:rPr>
      </w:pPr>
    </w:p>
    <w:p w:rsidR="00D60095" w:rsidRDefault="00D60095" w:rsidP="00D60095">
      <w:pPr>
        <w:rPr>
          <w:lang w:eastAsia="nb-NO"/>
        </w:rPr>
        <w:sectPr w:rsidR="00D60095" w:rsidSect="00D60095">
          <w:footerReference w:type="even" r:id="rId7"/>
          <w:footerReference w:type="default" r:id="rId8"/>
          <w:pgSz w:w="11906" w:h="16838"/>
          <w:pgMar w:top="1417" w:right="1417" w:bottom="1417" w:left="1417" w:header="708" w:footer="708" w:gutter="0"/>
          <w:pgNumType w:fmt="lowerRoman" w:start="2"/>
          <w:cols w:space="708"/>
          <w:titlePg/>
          <w:docGrid w:linePitch="360"/>
        </w:sectPr>
      </w:pPr>
    </w:p>
    <w:p w:rsidR="00D60095" w:rsidRDefault="00D60095" w:rsidP="00D60095">
      <w:pPr>
        <w:rPr>
          <w:lang w:eastAsia="nb-NO"/>
        </w:rPr>
      </w:pPr>
      <w:r w:rsidRPr="00433F31">
        <w:rPr>
          <w:lang w:eastAsia="nb-NO"/>
        </w:rPr>
        <w:lastRenderedPageBreak/>
        <w:t>Sti</w:t>
      </w:r>
      <w:r>
        <w:rPr>
          <w:lang w:eastAsia="nb-NO"/>
        </w:rPr>
        <w:t>g Tore Johannesen</w:t>
      </w:r>
    </w:p>
    <w:p w:rsidR="00D60095" w:rsidRDefault="00D60095" w:rsidP="00D60095">
      <w:pPr>
        <w:rPr>
          <w:lang w:eastAsia="nb-NO"/>
        </w:rPr>
      </w:pPr>
      <w:r>
        <w:rPr>
          <w:lang w:eastAsia="nb-NO"/>
        </w:rPr>
        <w:t>Jacob Cornelius Ziesler</w:t>
      </w:r>
    </w:p>
    <w:p w:rsidR="00D60095" w:rsidRDefault="00D60095" w:rsidP="00D60095">
      <w:pPr>
        <w:rPr>
          <w:lang w:eastAsia="nb-NO"/>
        </w:rPr>
      </w:pPr>
      <w:r>
        <w:rPr>
          <w:lang w:eastAsia="nb-NO"/>
        </w:rPr>
        <w:t xml:space="preserve">Thomas </w:t>
      </w:r>
      <w:proofErr w:type="spellStart"/>
      <w:r>
        <w:rPr>
          <w:lang w:eastAsia="nb-NO"/>
        </w:rPr>
        <w:t>Almenningen</w:t>
      </w:r>
      <w:proofErr w:type="spellEnd"/>
    </w:p>
    <w:p w:rsidR="00D60095" w:rsidRDefault="00D60095" w:rsidP="00D60095">
      <w:pPr>
        <w:rPr>
          <w:lang w:eastAsia="nb-NO"/>
        </w:rPr>
      </w:pPr>
    </w:p>
    <w:p w:rsidR="00D60095" w:rsidRDefault="00D60095" w:rsidP="00D60095">
      <w:pPr>
        <w:rPr>
          <w:lang w:eastAsia="nb-NO"/>
        </w:rPr>
      </w:pPr>
      <w:bookmarkStart w:id="1" w:name="_GoBack"/>
      <w:bookmarkEnd w:id="1"/>
    </w:p>
    <w:p w:rsidR="00D60095" w:rsidRDefault="00D60095" w:rsidP="00D60095">
      <w:pPr>
        <w:rPr>
          <w:lang w:eastAsia="nb-NO"/>
        </w:rPr>
      </w:pPr>
      <w:r>
        <w:rPr>
          <w:lang w:eastAsia="nb-NO"/>
        </w:rPr>
        <w:lastRenderedPageBreak/>
        <w:t>Aron Kristoffer Rolfsen</w:t>
      </w:r>
    </w:p>
    <w:p w:rsidR="00D60095" w:rsidRDefault="00D60095" w:rsidP="00D60095">
      <w:pPr>
        <w:rPr>
          <w:lang w:eastAsia="nb-NO"/>
        </w:rPr>
      </w:pPr>
      <w:r>
        <w:rPr>
          <w:lang w:eastAsia="nb-NO"/>
        </w:rPr>
        <w:t>Jørgen Aaberg</w:t>
      </w:r>
    </w:p>
    <w:p w:rsidR="00D60095" w:rsidRDefault="00D60095">
      <w:pPr>
        <w:rPr>
          <w:lang w:eastAsia="nb-NO"/>
        </w:rPr>
      </w:pPr>
      <w:r w:rsidRPr="00433F31">
        <w:rPr>
          <w:lang w:eastAsia="nb-NO"/>
        </w:rPr>
        <w:t>Camilla Marie Skogen</w:t>
      </w:r>
    </w:p>
    <w:p w:rsidR="00D60095" w:rsidRDefault="00D60095">
      <w:pPr>
        <w:rPr>
          <w:lang w:eastAsia="nb-NO"/>
        </w:rPr>
      </w:pPr>
      <w:r>
        <w:rPr>
          <w:lang w:eastAsia="nb-NO"/>
        </w:rPr>
        <w:br w:type="page"/>
      </w:r>
    </w:p>
    <w:p w:rsidR="00D60095" w:rsidRDefault="00D60095" w:rsidP="00D60095">
      <w:pPr>
        <w:pStyle w:val="Heading1"/>
        <w:spacing w:line="276" w:lineRule="auto"/>
        <w:sectPr w:rsidR="00D60095" w:rsidSect="00D60095">
          <w:type w:val="continuous"/>
          <w:pgSz w:w="11906" w:h="16838"/>
          <w:pgMar w:top="1417" w:right="1417" w:bottom="1417" w:left="1417" w:header="708" w:footer="708" w:gutter="0"/>
          <w:cols w:num="2" w:space="708"/>
          <w:docGrid w:linePitch="360"/>
        </w:sectPr>
      </w:pPr>
      <w:bookmarkStart w:id="2" w:name="_Toc354569795"/>
    </w:p>
    <w:p w:rsidR="00D60095" w:rsidRDefault="00D60095" w:rsidP="00D60095">
      <w:pPr>
        <w:pStyle w:val="Heading1"/>
        <w:spacing w:line="276" w:lineRule="auto"/>
      </w:pPr>
    </w:p>
    <w:p w:rsidR="00D60095" w:rsidRDefault="00D60095">
      <w:pPr>
        <w:rPr>
          <w:rFonts w:eastAsia="Times New Roman" w:cs="Times New Roman"/>
          <w:b/>
          <w:bCs/>
          <w:kern w:val="36"/>
          <w:sz w:val="40"/>
          <w:szCs w:val="48"/>
          <w:lang w:eastAsia="nb-NO"/>
        </w:rPr>
      </w:pPr>
      <w:r>
        <w:br w:type="page"/>
      </w:r>
    </w:p>
    <w:p w:rsidR="00D60095" w:rsidRPr="004B29D7" w:rsidRDefault="00D60095" w:rsidP="00D60095">
      <w:pPr>
        <w:pStyle w:val="Heading1"/>
        <w:spacing w:line="276" w:lineRule="auto"/>
        <w:rPr>
          <w:sz w:val="36"/>
          <w:szCs w:val="36"/>
        </w:rPr>
      </w:pPr>
      <w:r w:rsidRPr="004B29D7">
        <w:lastRenderedPageBreak/>
        <w:t>Sammendrag</w:t>
      </w:r>
      <w:bookmarkEnd w:id="2"/>
    </w:p>
    <w:p w:rsidR="00D60095" w:rsidRPr="004B29D7" w:rsidRDefault="00D60095" w:rsidP="00D60095">
      <w:pPr>
        <w:rPr>
          <w:sz w:val="27"/>
          <w:szCs w:val="27"/>
          <w:lang w:eastAsia="nb-NO"/>
        </w:rPr>
      </w:pPr>
      <w:r w:rsidRPr="004B29D7">
        <w:rPr>
          <w:lang w:eastAsia="nb-NO"/>
        </w:rPr>
        <w:t xml:space="preserve">Når vi ser tilbake på prosjektet i sin helhet og utviklingen av samspillet underveis er det klart hvordan de ulike fasene har bidratt til å forme oss som gruppe. I oppstartsfasen brukte vi mye tid på å bli kjent med hverandre og bli trygge på hvordan de andre medlemmene gikk fram for å presentere sine argumentasjoner og meninger. Denne fasen bar preg av diskusjoner i arbeidet med samarbeidskontrakten og formuleringen av problemstillingen. </w:t>
      </w:r>
    </w:p>
    <w:p w:rsidR="00D60095" w:rsidRPr="004B29D7" w:rsidRDefault="00D60095" w:rsidP="00D60095">
      <w:pPr>
        <w:rPr>
          <w:sz w:val="27"/>
          <w:szCs w:val="27"/>
          <w:lang w:eastAsia="nb-NO"/>
        </w:rPr>
      </w:pPr>
      <w:r w:rsidRPr="004B29D7">
        <w:rPr>
          <w:lang w:eastAsia="nb-NO"/>
        </w:rPr>
        <w:t>Arbeidsfasen ble bestående av mye individuelt arbeid og vi opplevde at det var for lite kommunikasjon mellom gruppemedlemmene. Dette kan begrunnes i at gruppen ennå ikke helt hadde satt seg. Det ble derfor innført tiltak som hyppigere gjennomgang av arbeidet som var blitt gjort, noe vi følte resulterte i økt kvalitet på arbeidet. I denne delen tar vi i tillegg en diskusjon rundt aspekter som er essensielle for at en gruppe skal være effektiv. Dette omfatter arbeidsmetodikk, kommunikasjon og arbeidsfordeling.</w:t>
      </w:r>
    </w:p>
    <w:p w:rsidR="00D60095" w:rsidRPr="004B29D7" w:rsidRDefault="00D60095" w:rsidP="00D60095">
      <w:pPr>
        <w:rPr>
          <w:sz w:val="27"/>
          <w:szCs w:val="27"/>
          <w:lang w:eastAsia="nb-NO"/>
        </w:rPr>
      </w:pPr>
      <w:r w:rsidRPr="004B29D7">
        <w:rPr>
          <w:lang w:eastAsia="nb-NO"/>
        </w:rPr>
        <w:t xml:space="preserve">Del tre tar for seg sluttfasen av prosjektet, der det ble jobbet med ferdigstilling av rapportene. I denne fasen opplevde vi en produktiv, konsentrert og sammensveiset gruppe. Vi har ligget svært godt an tidsmessig hele veien og dette belønnet seg i form av en ustresset innspurt, der vi fullt og helt kunne fokusere på gjennomgående kvalitet i vår leveranse. </w:t>
      </w:r>
    </w:p>
    <w:p w:rsidR="00D60095" w:rsidRPr="004B29D7" w:rsidRDefault="00D60095" w:rsidP="00D60095">
      <w:pPr>
        <w:rPr>
          <w:sz w:val="27"/>
          <w:szCs w:val="27"/>
          <w:lang w:eastAsia="nb-NO"/>
        </w:rPr>
      </w:pPr>
      <w:r w:rsidRPr="004B29D7">
        <w:rPr>
          <w:lang w:eastAsia="nb-NO"/>
        </w:rPr>
        <w:t>Avslutningsvis har vi drøftet prosessen som en helhet på bakgrunn av gruppeprosessteori og SPGR. Vi har her analysert og vurdert utviklingen av gruppekulturen fra et mer overordnet perspektiv.</w:t>
      </w:r>
    </w:p>
    <w:p w:rsidR="00D60095" w:rsidRDefault="00D60095" w:rsidP="00D60095">
      <w:pPr>
        <w:rPr>
          <w:lang w:eastAsia="nb-NO"/>
        </w:rPr>
      </w:pPr>
      <w:r w:rsidRPr="004B29D7">
        <w:rPr>
          <w:lang w:eastAsia="nb-NO"/>
        </w:rPr>
        <w:t xml:space="preserve">Prosjektet ble avsluttet av en lettet og tilfreds gruppe, der samtlige medlemmer har lært og reflektert over sin egen rolle i samspill med andre og hvordan deres kunnskap bidrar på en mest mulig konstruktiv måte. </w:t>
      </w:r>
    </w:p>
    <w:p w:rsidR="00D60095" w:rsidRDefault="00D60095">
      <w:pPr>
        <w:rPr>
          <w:lang w:eastAsia="nb-NO"/>
        </w:rPr>
      </w:pPr>
      <w:r>
        <w:rPr>
          <w:lang w:eastAsia="nb-NO"/>
        </w:rPr>
        <w:br w:type="page"/>
      </w:r>
    </w:p>
    <w:p w:rsidR="00D60095" w:rsidRDefault="00D60095" w:rsidP="00D60095">
      <w:pPr>
        <w:rPr>
          <w:lang w:eastAsia="nb-NO"/>
        </w:rPr>
      </w:pPr>
    </w:p>
    <w:p w:rsidR="00AD2A0F" w:rsidRDefault="00AD2A0F"/>
    <w:sectPr w:rsidR="00AD2A0F" w:rsidSect="00D60095">
      <w:footerReference w:type="even" r:id="rId9"/>
      <w:type w:val="continuous"/>
      <w:pgSz w:w="11906" w:h="16838"/>
      <w:pgMar w:top="1417" w:right="1417" w:bottom="1417" w:left="1417" w:header="708" w:footer="708"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095" w:rsidRDefault="00D60095" w:rsidP="00D60095">
      <w:pPr>
        <w:spacing w:after="0" w:line="240" w:lineRule="auto"/>
      </w:pPr>
      <w:r>
        <w:separator/>
      </w:r>
    </w:p>
  </w:endnote>
  <w:endnote w:type="continuationSeparator" w:id="0">
    <w:p w:rsidR="00D60095" w:rsidRDefault="00D60095" w:rsidP="00D6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990579"/>
      <w:docPartObj>
        <w:docPartGallery w:val="Page Numbers (Bottom of Page)"/>
        <w:docPartUnique/>
      </w:docPartObj>
    </w:sdtPr>
    <w:sdtContent>
      <w:p w:rsidR="00D60095" w:rsidRDefault="00D60095">
        <w:pPr>
          <w:pStyle w:val="Footer"/>
          <w:jc w:val="center"/>
        </w:pPr>
        <w:r>
          <w:fldChar w:fldCharType="begin"/>
        </w:r>
        <w:r>
          <w:instrText>PAGE   \* MERGEFORMAT</w:instrText>
        </w:r>
        <w:r>
          <w:fldChar w:fldCharType="separate"/>
        </w:r>
        <w:r>
          <w:rPr>
            <w:noProof/>
          </w:rPr>
          <w:t>vi</w:t>
        </w:r>
        <w:r>
          <w:fldChar w:fldCharType="end"/>
        </w:r>
      </w:p>
    </w:sdtContent>
  </w:sdt>
  <w:p w:rsidR="00D60095" w:rsidRDefault="00D600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94751"/>
      <w:docPartObj>
        <w:docPartGallery w:val="Page Numbers (Bottom of Page)"/>
        <w:docPartUnique/>
      </w:docPartObj>
    </w:sdtPr>
    <w:sdtContent>
      <w:p w:rsidR="00D60095" w:rsidRDefault="00D60095">
        <w:pPr>
          <w:pStyle w:val="Footer"/>
          <w:jc w:val="center"/>
        </w:pPr>
        <w:r>
          <w:fldChar w:fldCharType="begin"/>
        </w:r>
        <w:r>
          <w:instrText>PAGE   \* MERGEFORMAT</w:instrText>
        </w:r>
        <w:r>
          <w:fldChar w:fldCharType="separate"/>
        </w:r>
        <w:r>
          <w:rPr>
            <w:noProof/>
          </w:rPr>
          <w:t>iii</w:t>
        </w:r>
        <w:r>
          <w:fldChar w:fldCharType="end"/>
        </w:r>
      </w:p>
    </w:sdtContent>
  </w:sdt>
  <w:p w:rsidR="00D60095" w:rsidRDefault="00D600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095" w:rsidRDefault="00D60095">
    <w:pPr>
      <w:pStyle w:val="Footer"/>
      <w:jc w:val="center"/>
    </w:pPr>
  </w:p>
  <w:p w:rsidR="00D60095" w:rsidRDefault="00D600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095" w:rsidRDefault="00D60095" w:rsidP="00D60095">
      <w:pPr>
        <w:spacing w:after="0" w:line="240" w:lineRule="auto"/>
      </w:pPr>
      <w:r>
        <w:separator/>
      </w:r>
    </w:p>
  </w:footnote>
  <w:footnote w:type="continuationSeparator" w:id="0">
    <w:p w:rsidR="00D60095" w:rsidRDefault="00D60095" w:rsidP="00D60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95"/>
    <w:rsid w:val="00324517"/>
    <w:rsid w:val="005D693E"/>
    <w:rsid w:val="006B3702"/>
    <w:rsid w:val="00AD2A0F"/>
    <w:rsid w:val="00BA1738"/>
    <w:rsid w:val="00D600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095"/>
    <w:rPr>
      <w:rFonts w:ascii="Times New Roman" w:hAnsi="Times New Roman"/>
    </w:rPr>
  </w:style>
  <w:style w:type="paragraph" w:styleId="Heading1">
    <w:name w:val="heading 1"/>
    <w:basedOn w:val="Normal"/>
    <w:link w:val="Heading1Char"/>
    <w:uiPriority w:val="9"/>
    <w:qFormat/>
    <w:rsid w:val="00D60095"/>
    <w:pPr>
      <w:spacing w:before="100" w:beforeAutospacing="1" w:after="100" w:afterAutospacing="1" w:line="240" w:lineRule="auto"/>
      <w:outlineLvl w:val="0"/>
    </w:pPr>
    <w:rPr>
      <w:rFonts w:eastAsia="Times New Roman" w:cs="Times New Roman"/>
      <w:b/>
      <w:bCs/>
      <w:kern w:val="36"/>
      <w:sz w:val="40"/>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095"/>
    <w:rPr>
      <w:rFonts w:ascii="Times New Roman" w:eastAsia="Times New Roman" w:hAnsi="Times New Roman" w:cs="Times New Roman"/>
      <w:b/>
      <w:bCs/>
      <w:kern w:val="36"/>
      <w:sz w:val="40"/>
      <w:szCs w:val="48"/>
      <w:lang w:eastAsia="nb-NO"/>
    </w:rPr>
  </w:style>
  <w:style w:type="paragraph" w:styleId="Header">
    <w:name w:val="header"/>
    <w:basedOn w:val="Normal"/>
    <w:link w:val="HeaderChar"/>
    <w:uiPriority w:val="99"/>
    <w:unhideWhenUsed/>
    <w:rsid w:val="00D600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0095"/>
    <w:rPr>
      <w:rFonts w:ascii="Times New Roman" w:hAnsi="Times New Roman"/>
    </w:rPr>
  </w:style>
  <w:style w:type="paragraph" w:styleId="Footer">
    <w:name w:val="footer"/>
    <w:basedOn w:val="Normal"/>
    <w:link w:val="FooterChar"/>
    <w:uiPriority w:val="99"/>
    <w:unhideWhenUsed/>
    <w:rsid w:val="00D600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009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095"/>
    <w:rPr>
      <w:rFonts w:ascii="Times New Roman" w:hAnsi="Times New Roman"/>
    </w:rPr>
  </w:style>
  <w:style w:type="paragraph" w:styleId="Heading1">
    <w:name w:val="heading 1"/>
    <w:basedOn w:val="Normal"/>
    <w:link w:val="Heading1Char"/>
    <w:uiPriority w:val="9"/>
    <w:qFormat/>
    <w:rsid w:val="00D60095"/>
    <w:pPr>
      <w:spacing w:before="100" w:beforeAutospacing="1" w:after="100" w:afterAutospacing="1" w:line="240" w:lineRule="auto"/>
      <w:outlineLvl w:val="0"/>
    </w:pPr>
    <w:rPr>
      <w:rFonts w:eastAsia="Times New Roman" w:cs="Times New Roman"/>
      <w:b/>
      <w:bCs/>
      <w:kern w:val="36"/>
      <w:sz w:val="40"/>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095"/>
    <w:rPr>
      <w:rFonts w:ascii="Times New Roman" w:eastAsia="Times New Roman" w:hAnsi="Times New Roman" w:cs="Times New Roman"/>
      <w:b/>
      <w:bCs/>
      <w:kern w:val="36"/>
      <w:sz w:val="40"/>
      <w:szCs w:val="48"/>
      <w:lang w:eastAsia="nb-NO"/>
    </w:rPr>
  </w:style>
  <w:style w:type="paragraph" w:styleId="Header">
    <w:name w:val="header"/>
    <w:basedOn w:val="Normal"/>
    <w:link w:val="HeaderChar"/>
    <w:uiPriority w:val="99"/>
    <w:unhideWhenUsed/>
    <w:rsid w:val="00D600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0095"/>
    <w:rPr>
      <w:rFonts w:ascii="Times New Roman" w:hAnsi="Times New Roman"/>
    </w:rPr>
  </w:style>
  <w:style w:type="paragraph" w:styleId="Footer">
    <w:name w:val="footer"/>
    <w:basedOn w:val="Normal"/>
    <w:link w:val="FooterChar"/>
    <w:uiPriority w:val="99"/>
    <w:unhideWhenUsed/>
    <w:rsid w:val="00D600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009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1318A887</Template>
  <TotalTime>8</TotalTime>
  <Pages>5</Pages>
  <Words>371</Words>
  <Characters>1897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Camilla Marie Skogen</dc:creator>
  <cp:lastModifiedBy>Camilla Marie Skogen</cp:lastModifiedBy>
  <cp:revision>1</cp:revision>
  <dcterms:created xsi:type="dcterms:W3CDTF">2013-04-24T13:29:00Z</dcterms:created>
  <dcterms:modified xsi:type="dcterms:W3CDTF">2013-04-24T13:37:00Z</dcterms:modified>
</cp:coreProperties>
</file>