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7E" w:rsidRDefault="006E3B2E">
      <w:r>
        <w:rPr>
          <w:b/>
        </w:rPr>
        <w:t>Sammendrag</w:t>
      </w:r>
    </w:p>
    <w:p w:rsidR="006E3B2E" w:rsidRDefault="006E3B2E">
      <w:r>
        <w:t>Damptrykket til aceton ved ulik</w:t>
      </w:r>
      <w:r w:rsidR="00182DED">
        <w:t>e trykk og temperatur ble målt</w:t>
      </w:r>
      <w:r>
        <w:t xml:space="preserve"> </w:t>
      </w:r>
      <w:r w:rsidR="00D15E1E">
        <w:t>med en damptrykkmåler</w:t>
      </w:r>
      <w:r>
        <w:t>. På bakgrunn av disse målingene ble fordampningsentalpien til aceton bestemt gjennom en lineær regresjon av måledata.</w:t>
      </w:r>
      <w:r w:rsidR="00B60F50">
        <w:t xml:space="preserve"> </w:t>
      </w:r>
      <w:r w:rsidR="003B4133">
        <w:t>Fordampningsentalpien [deltavapH, skriv ligning på latex] ble bestemt til å være [deltavapH=ve</w:t>
      </w:r>
      <w:r w:rsidR="00F30786">
        <w:t>rdi vi har funnet + usikkerhet]</w:t>
      </w:r>
    </w:p>
    <w:p w:rsidR="006879AC" w:rsidRDefault="006879AC"/>
    <w:p w:rsidR="00466127" w:rsidRDefault="00466127">
      <w:pPr>
        <w:rPr>
          <w:b/>
        </w:rPr>
      </w:pPr>
      <w:r>
        <w:rPr>
          <w:b/>
        </w:rPr>
        <w:t>Eksperimentelt</w:t>
      </w:r>
    </w:p>
    <w:p w:rsidR="0033215B" w:rsidRPr="006A7F25" w:rsidRDefault="0033215B">
      <w:pPr>
        <w:rPr>
          <w:b/>
          <w:i/>
        </w:rPr>
      </w:pPr>
      <w:r w:rsidRPr="006A7F25">
        <w:rPr>
          <w:b/>
          <w:i/>
        </w:rPr>
        <w:t>Apparatur</w:t>
      </w:r>
    </w:p>
    <w:p w:rsidR="0033215B" w:rsidRPr="0033215B" w:rsidRDefault="00F6419C">
      <w:r>
        <w:t xml:space="preserve">Figuren under viser en skjematisk framstilling av apparaturoppsettet som ble benyttet under forsøket. </w:t>
      </w:r>
      <w:r w:rsidR="008D2E39">
        <w:t>I punk</w:t>
      </w:r>
      <w:r w:rsidR="00DD40D1">
        <w:t>t</w:t>
      </w:r>
      <w:r w:rsidR="008D2E39">
        <w:t xml:space="preserve"> C er en vendbar </w:t>
      </w:r>
      <w:r w:rsidR="00EF2A13">
        <w:t>ventil med hane tilkoblet en vakuumpumpe</w:t>
      </w:r>
      <w:r w:rsidR="00DD40D1">
        <w:t>, som via et glassrør er forbundet med væske</w:t>
      </w:r>
      <w:r w:rsidR="00635B31">
        <w:t>be</w:t>
      </w:r>
      <w:r w:rsidR="00DD40D1">
        <w:t>holderen A</w:t>
      </w:r>
      <w:r w:rsidR="00BA29A0">
        <w:t>,</w:t>
      </w:r>
      <w:r w:rsidR="006B4AD5">
        <w:t xml:space="preserve"> samt en elektronisk trykkmåler</w:t>
      </w:r>
      <w:r w:rsidR="005A7A9C">
        <w:t xml:space="preserve"> </w:t>
      </w:r>
      <w:r w:rsidR="005A7A9C">
        <w:t>(ikke vist i figuren)</w:t>
      </w:r>
      <w:r w:rsidR="00FB6FF3">
        <w:t xml:space="preserve"> i den motsatte</w:t>
      </w:r>
      <w:r w:rsidR="00D84839">
        <w:t xml:space="preserve"> enden</w:t>
      </w:r>
      <w:r w:rsidR="00FB6FF3">
        <w:t xml:space="preserve"> av glassrøret sett i forhold til væskeholderen</w:t>
      </w:r>
      <w:r w:rsidR="00EF2A13">
        <w:t>.</w:t>
      </w:r>
      <w:r w:rsidR="00F444F9">
        <w:t xml:space="preserve"> Ved å åpne </w:t>
      </w:r>
      <w:r w:rsidR="005A7A9C">
        <w:t>ventil C</w:t>
      </w:r>
      <w:r w:rsidR="00F444F9">
        <w:t xml:space="preserve"> kan man dermed oppnå trykknivåer mel</w:t>
      </w:r>
      <w:r w:rsidR="003C3836">
        <w:t>lom vakuum og atmosfærisk trykk i væske</w:t>
      </w:r>
      <w:r w:rsidR="00635B31">
        <w:t>be</w:t>
      </w:r>
      <w:r w:rsidR="003C3836">
        <w:t>holderen</w:t>
      </w:r>
      <w:r w:rsidR="00DD40D1">
        <w:t>.</w:t>
      </w:r>
      <w:r w:rsidR="006827DC">
        <w:t xml:space="preserve"> I punkt C er en vendbar ventil med hane</w:t>
      </w:r>
      <w:r w:rsidR="00312769">
        <w:t xml:space="preserve"> som løper ut i atmosfæren</w:t>
      </w:r>
      <w:r w:rsidR="00DF73F0">
        <w:t>, slik at trykket i væske</w:t>
      </w:r>
      <w:r w:rsidR="00635B31">
        <w:t>be</w:t>
      </w:r>
      <w:r w:rsidR="00DF73F0">
        <w:t>holderen kan økes</w:t>
      </w:r>
      <w:r w:rsidR="00FB32E8">
        <w:t xml:space="preserve"> tilbake mot atmosfærisk trykk</w:t>
      </w:r>
      <w:r w:rsidR="00DF73F0">
        <w:t xml:space="preserve"> om ønskelig</w:t>
      </w:r>
      <w:r w:rsidR="00312769">
        <w:t>.</w:t>
      </w:r>
      <w:r w:rsidR="002E0FEE">
        <w:t xml:space="preserve"> Væske</w:t>
      </w:r>
      <w:r w:rsidR="00635B31">
        <w:t>be</w:t>
      </w:r>
      <w:r w:rsidR="002E0FEE">
        <w:t xml:space="preserve">holderen A er utstyrt med et analogt termometer, og </w:t>
      </w:r>
      <w:r w:rsidR="00407ECA">
        <w:t xml:space="preserve">er plassert i et vannbad med et tilhørende elektronisk </w:t>
      </w:r>
      <w:r w:rsidR="00D756F9">
        <w:t>varmeelement</w:t>
      </w:r>
      <w:r w:rsidR="00635B31">
        <w:t xml:space="preserve"> som brukes til å justere temperaturen i systemet</w:t>
      </w:r>
      <w:r w:rsidR="00200E74">
        <w:t>.</w:t>
      </w:r>
      <w:r w:rsidR="00D756F9">
        <w:t xml:space="preserve"> Punkt B betegner kapillærrøret,</w:t>
      </w:r>
      <w:r w:rsidR="00152B03">
        <w:t xml:space="preserve"> som er festet</w:t>
      </w:r>
      <w:r w:rsidR="00A62CCD">
        <w:t xml:space="preserve"> i termometeret</w:t>
      </w:r>
      <w:r w:rsidR="00152B03">
        <w:t xml:space="preserve"> på innsiden av</w:t>
      </w:r>
      <w:r w:rsidR="00A62CCD">
        <w:t xml:space="preserve"> væskebeholderen.</w:t>
      </w:r>
      <w:r w:rsidR="009C6FAB">
        <w:t xml:space="preserve"> Den aktuelle</w:t>
      </w:r>
      <w:r w:rsidR="004A1C1B">
        <w:t xml:space="preserve"> væsken som skal undersøkes fylles opp i </w:t>
      </w:r>
      <w:r w:rsidR="00B754C0">
        <w:t>væske</w:t>
      </w:r>
      <w:r w:rsidR="00635B31">
        <w:t>be</w:t>
      </w:r>
      <w:r w:rsidR="00B754C0">
        <w:t xml:space="preserve">holderen A og kapillærrøret B før </w:t>
      </w:r>
      <w:r w:rsidR="00AC75DD">
        <w:t>montering.</w:t>
      </w:r>
    </w:p>
    <w:p w:rsidR="00923F5F" w:rsidRDefault="006827DC">
      <w:pPr>
        <w:rPr>
          <w:i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5E646226" wp14:editId="4C163B99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4257675" cy="3194685"/>
            <wp:effectExtent l="0" t="0" r="9525" b="5715"/>
            <wp:wrapTopAndBottom/>
            <wp:docPr id="1" name="Picture 1" descr="C:\Users\mortennw\Desktop\oppg3figurappara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tennw\Desktop\oppg3figurapparat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FAB">
        <w:rPr>
          <w:b/>
          <w:i/>
        </w:rPr>
        <w:t xml:space="preserve">Figur 1: </w:t>
      </w:r>
      <w:r w:rsidR="009C6FAB">
        <w:rPr>
          <w:i/>
        </w:rPr>
        <w:t>Skjematisk framstilling av damptrykkmåler. Punkt A betegner væske</w:t>
      </w:r>
      <w:r w:rsidR="00923F5F">
        <w:rPr>
          <w:i/>
        </w:rPr>
        <w:t>beholderen, punkt B illustrerer kapillærrøret og punkt C viser vakuumventilen. Punkt D viser utslippsventilen.</w:t>
      </w:r>
      <w:bookmarkStart w:id="0" w:name="_GoBack"/>
      <w:bookmarkEnd w:id="0"/>
    </w:p>
    <w:p w:rsidR="00923F5F" w:rsidRDefault="00923F5F">
      <w:pPr>
        <w:rPr>
          <w:i/>
        </w:rPr>
      </w:pPr>
    </w:p>
    <w:p w:rsidR="00923F5F" w:rsidRDefault="00923F5F">
      <w:pPr>
        <w:rPr>
          <w:i/>
        </w:rPr>
      </w:pPr>
    </w:p>
    <w:p w:rsidR="0033215B" w:rsidRPr="006A7F25" w:rsidRDefault="0033215B">
      <w:pPr>
        <w:rPr>
          <w:b/>
          <w:i/>
        </w:rPr>
      </w:pPr>
      <w:r w:rsidRPr="006A7F25">
        <w:rPr>
          <w:b/>
          <w:i/>
        </w:rPr>
        <w:lastRenderedPageBreak/>
        <w:t>Utførelse</w:t>
      </w:r>
    </w:p>
    <w:p w:rsidR="008F62A7" w:rsidRPr="0033215B" w:rsidRDefault="008F62A7">
      <w:r>
        <w:t>Framgangsmåten beskrevet i laboratorieheftet [</w:t>
      </w:r>
      <w:r w:rsidR="0033215B">
        <w:t>referanse lab-heftet] ble fulgt</w:t>
      </w:r>
      <w:r w:rsidR="0033215B">
        <w:rPr>
          <w:b/>
        </w:rPr>
        <w:t xml:space="preserve"> </w:t>
      </w:r>
      <w:r w:rsidR="0033215B">
        <w:t>uten</w:t>
      </w:r>
      <w:r w:rsidR="006E61AA">
        <w:t xml:space="preserve"> nevneverdige avvik. </w:t>
      </w:r>
    </w:p>
    <w:p w:rsidR="00C21294" w:rsidRDefault="00D1416E">
      <w:r>
        <w:t xml:space="preserve">Trykket i </w:t>
      </w:r>
      <w:r w:rsidR="00FB32E8">
        <w:t xml:space="preserve">apparatur </w:t>
      </w:r>
      <w:r>
        <w:t>ble først</w:t>
      </w:r>
      <w:r w:rsidR="00A660B5">
        <w:t xml:space="preserve"> justert </w:t>
      </w:r>
      <w:r w:rsidR="003B6966">
        <w:t xml:space="preserve">vilkårlig opp og ned </w:t>
      </w:r>
      <w:r w:rsidR="00A660B5">
        <w:t>som en øvelse i å kontrollere trykket.</w:t>
      </w:r>
      <w:r w:rsidR="003B2678">
        <w:t xml:space="preserve"> Etter dette ble</w:t>
      </w:r>
      <w:r w:rsidR="00A57163">
        <w:t xml:space="preserve"> både kapillærrøret (B) og væskebeholderen (A)</w:t>
      </w:r>
      <w:r w:rsidR="00A26502">
        <w:t xml:space="preserve"> fylt med aceton. Kapillærrøret ble etter endt fylling av aceton </w:t>
      </w:r>
      <w:r w:rsidR="009865A8">
        <w:t xml:space="preserve">vendt opp ned, og knipset på slik at en luftboble ble </w:t>
      </w:r>
      <w:r w:rsidR="005B2D5D">
        <w:t>fanget</w:t>
      </w:r>
      <w:r w:rsidR="0060724F">
        <w:t xml:space="preserve"> i toppen av røret.</w:t>
      </w:r>
      <w:r w:rsidR="00016169">
        <w:t xml:space="preserve"> Kapillærrøret ble så</w:t>
      </w:r>
      <w:r w:rsidR="0052003E">
        <w:t xml:space="preserve"> festet til termometeret, med åpningen</w:t>
      </w:r>
      <w:r w:rsidR="00FB5158">
        <w:t xml:space="preserve"> plassert et par centimeter under væskeoverflaten i væskebeholderen.</w:t>
      </w:r>
      <w:r w:rsidR="008A72F3">
        <w:t xml:space="preserve"> </w:t>
      </w:r>
      <w:r w:rsidR="000408BA">
        <w:t>Deretter ble trykket i damptrykkmåleren justert slik at en kontinuerlig boblestrøm kunne observeres</w:t>
      </w:r>
      <w:r w:rsidR="00AC3A20">
        <w:t xml:space="preserve"> ut</w:t>
      </w:r>
      <w:r w:rsidR="000408BA">
        <w:t xml:space="preserve"> fra kapillærrøret.</w:t>
      </w:r>
      <w:r w:rsidR="00AC3A20">
        <w:t xml:space="preserve"> Dette trykknivået</w:t>
      </w:r>
      <w:r w:rsidR="000D318D">
        <w:t xml:space="preserve"> ble holdt i omtrent 5 minutter</w:t>
      </w:r>
      <w:r w:rsidR="00442E9E">
        <w:t xml:space="preserve"> slik at </w:t>
      </w:r>
      <w:r w:rsidR="003A188E">
        <w:t xml:space="preserve">luften i kapillærrøret </w:t>
      </w:r>
      <w:r w:rsidR="00405931">
        <w:t xml:space="preserve">nå var erstattet med acetongass. </w:t>
      </w:r>
      <w:r w:rsidR="00063404">
        <w:t xml:space="preserve"> Etter dette ble trykket justert til et nivå hvor</w:t>
      </w:r>
      <w:r w:rsidR="003B6966">
        <w:t xml:space="preserve"> væskeoverflaten i væskebeholderen </w:t>
      </w:r>
      <w:r w:rsidR="005E07E1">
        <w:t xml:space="preserve">og kapillærrøret </w:t>
      </w:r>
      <w:r w:rsidR="008E6CB9">
        <w:t>kunne observeres til tilnærmet like</w:t>
      </w:r>
      <w:r w:rsidR="0016154F">
        <w:t xml:space="preserve">, på hvilket tidspunkt første avlesning </w:t>
      </w:r>
      <w:r w:rsidR="002C5701">
        <w:t xml:space="preserve">og notering </w:t>
      </w:r>
      <w:r w:rsidR="0016154F">
        <w:t>av temperatur og trykk ble utført.</w:t>
      </w:r>
      <w:r w:rsidR="001C2509">
        <w:t xml:space="preserve"> Varmeelementet i vannbadet</w:t>
      </w:r>
      <w:r w:rsidR="00182DED">
        <w:t xml:space="preserve"> ble så</w:t>
      </w:r>
      <w:r w:rsidR="00A9535C">
        <w:t xml:space="preserve"> skrudd på</w:t>
      </w:r>
      <w:r w:rsidR="00BC37E1">
        <w:t xml:space="preserve"> og av</w:t>
      </w:r>
      <w:r w:rsidR="00D96949">
        <w:t xml:space="preserve"> til et visst temperaturnivå ble nådd</w:t>
      </w:r>
      <w:r w:rsidR="00F05C3F">
        <w:t>, og trykket ble justert slik at væskeoverflatene var like igjen.</w:t>
      </w:r>
      <w:r w:rsidR="0080449F">
        <w:t xml:space="preserve"> Fire ytterligere avlesninger av trykk og temperatur ble </w:t>
      </w:r>
      <w:r w:rsidR="00246FDD">
        <w:t>utført</w:t>
      </w:r>
      <w:r w:rsidR="0080449F">
        <w:t xml:space="preserve"> på denne måten, med stadig økende temperatur for hvert målepunkt.</w:t>
      </w:r>
    </w:p>
    <w:p w:rsidR="00F32306" w:rsidRPr="008F62A7" w:rsidRDefault="00F32306"/>
    <w:p w:rsidR="003B4133" w:rsidRDefault="003B4133"/>
    <w:p w:rsidR="003B4133" w:rsidRPr="003B4133" w:rsidRDefault="003B4133">
      <w:pPr>
        <w:rPr>
          <w:b/>
        </w:rPr>
      </w:pPr>
      <w:r>
        <w:rPr>
          <w:b/>
        </w:rPr>
        <w:t xml:space="preserve"> </w:t>
      </w:r>
    </w:p>
    <w:p w:rsidR="00B60F50" w:rsidRPr="006E3B2E" w:rsidRDefault="00B60F50"/>
    <w:sectPr w:rsidR="00B60F50" w:rsidRPr="006E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7E"/>
    <w:rsid w:val="00016169"/>
    <w:rsid w:val="000408BA"/>
    <w:rsid w:val="00063404"/>
    <w:rsid w:val="000C6979"/>
    <w:rsid w:val="000D318D"/>
    <w:rsid w:val="00145E7E"/>
    <w:rsid w:val="00152B03"/>
    <w:rsid w:val="0016154F"/>
    <w:rsid w:val="00182DED"/>
    <w:rsid w:val="001853D5"/>
    <w:rsid w:val="001C2509"/>
    <w:rsid w:val="001E5456"/>
    <w:rsid w:val="00200E74"/>
    <w:rsid w:val="00246FDD"/>
    <w:rsid w:val="00275F17"/>
    <w:rsid w:val="002965A5"/>
    <w:rsid w:val="002C5701"/>
    <w:rsid w:val="002D72FB"/>
    <w:rsid w:val="002E0FEE"/>
    <w:rsid w:val="00312769"/>
    <w:rsid w:val="0033215B"/>
    <w:rsid w:val="003A188E"/>
    <w:rsid w:val="003A1EAD"/>
    <w:rsid w:val="003B2678"/>
    <w:rsid w:val="003B4133"/>
    <w:rsid w:val="003B6966"/>
    <w:rsid w:val="003C3836"/>
    <w:rsid w:val="00405931"/>
    <w:rsid w:val="00407ECA"/>
    <w:rsid w:val="00442E9E"/>
    <w:rsid w:val="00466127"/>
    <w:rsid w:val="004A1C1B"/>
    <w:rsid w:val="0052003E"/>
    <w:rsid w:val="005A7A9C"/>
    <w:rsid w:val="005B2D5D"/>
    <w:rsid w:val="005E07E1"/>
    <w:rsid w:val="0060724F"/>
    <w:rsid w:val="00635B31"/>
    <w:rsid w:val="006827DC"/>
    <w:rsid w:val="006879AC"/>
    <w:rsid w:val="00696BB5"/>
    <w:rsid w:val="006A7F25"/>
    <w:rsid w:val="006B4AD5"/>
    <w:rsid w:val="006E3B2E"/>
    <w:rsid w:val="006E61AA"/>
    <w:rsid w:val="007E547E"/>
    <w:rsid w:val="0080449F"/>
    <w:rsid w:val="00886AF0"/>
    <w:rsid w:val="008A72F3"/>
    <w:rsid w:val="008D2E39"/>
    <w:rsid w:val="008E6CB9"/>
    <w:rsid w:val="008F62A7"/>
    <w:rsid w:val="00923F5F"/>
    <w:rsid w:val="00962857"/>
    <w:rsid w:val="00983603"/>
    <w:rsid w:val="009865A8"/>
    <w:rsid w:val="009C6FAB"/>
    <w:rsid w:val="00A26502"/>
    <w:rsid w:val="00A57163"/>
    <w:rsid w:val="00A62CCD"/>
    <w:rsid w:val="00A660B5"/>
    <w:rsid w:val="00A9535C"/>
    <w:rsid w:val="00AC3A20"/>
    <w:rsid w:val="00AC75DD"/>
    <w:rsid w:val="00B60F50"/>
    <w:rsid w:val="00B754C0"/>
    <w:rsid w:val="00B946A7"/>
    <w:rsid w:val="00BA29A0"/>
    <w:rsid w:val="00BC37E1"/>
    <w:rsid w:val="00C21294"/>
    <w:rsid w:val="00D1416E"/>
    <w:rsid w:val="00D15E1E"/>
    <w:rsid w:val="00D756F9"/>
    <w:rsid w:val="00D84839"/>
    <w:rsid w:val="00D90C66"/>
    <w:rsid w:val="00D96949"/>
    <w:rsid w:val="00DD40D1"/>
    <w:rsid w:val="00DF73F0"/>
    <w:rsid w:val="00EF2A13"/>
    <w:rsid w:val="00F05C3F"/>
    <w:rsid w:val="00F30786"/>
    <w:rsid w:val="00F32306"/>
    <w:rsid w:val="00F444F9"/>
    <w:rsid w:val="00F6419C"/>
    <w:rsid w:val="00FA436B"/>
    <w:rsid w:val="00FB32E8"/>
    <w:rsid w:val="00FB5158"/>
    <w:rsid w:val="00F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1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1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CB48-6764-4BFB-8D0E-AB4E79BC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448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Nesset Wæhle</dc:creator>
  <cp:lastModifiedBy>Morten Nesset Wæhle</cp:lastModifiedBy>
  <cp:revision>43</cp:revision>
  <dcterms:created xsi:type="dcterms:W3CDTF">2014-03-11T15:10:00Z</dcterms:created>
  <dcterms:modified xsi:type="dcterms:W3CDTF">2014-03-11T16:05:00Z</dcterms:modified>
</cp:coreProperties>
</file>