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beforeAutospacing="0" w:after="240" w:afterAutospacing="0"/>
        <w:ind w:left="2880"/>
        <w:rPr>
          <w:rFonts w:ascii="Times New Roman" w:hAnsi="Times New Roman" w:eastAsia="Times New Roman" w:cs="Times New Roman"/>
          <w:b w:val="0"/>
          <w:bCs w:val="0"/>
          <w:i w:val="0"/>
          <w:iCs w:val="0"/>
          <w:caps w:val="0"/>
          <w:smallCaps w:val="0"/>
          <w:color w:val="4E95D9" w:themeColor="text2" w:themeTint="80"/>
          <w:sz w:val="24"/>
          <w:szCs w:val="24"/>
          <w:lang w:val="en-US"/>
          <w14:textFill>
            <w14:solidFill>
              <w14:schemeClr w14:val="tx2">
                <w14:lumMod w14:val="50000"/>
                <w14:lumOff w14:val="50000"/>
              </w14:schemeClr>
            </w14:solidFill>
          </w14:textFill>
        </w:rPr>
      </w:pPr>
      <w:r>
        <w:rPr>
          <w:rFonts w:ascii="Times New Roman" w:hAnsi="Times New Roman" w:eastAsia="Times New Roman" w:cs="Times New Roman"/>
          <w:b/>
          <w:bCs/>
          <w:i w:val="0"/>
          <w:iCs w:val="0"/>
          <w:caps w:val="0"/>
          <w:smallCaps w:val="0"/>
          <w:color w:val="4E95D9" w:themeColor="text2" w:themeTint="80"/>
          <w:sz w:val="24"/>
          <w:szCs w:val="24"/>
          <w:lang w:val="en-US"/>
          <w14:textFill>
            <w14:solidFill>
              <w14:schemeClr w14:val="tx2">
                <w14:lumMod w14:val="50000"/>
                <w14:lumOff w14:val="50000"/>
              </w14:schemeClr>
            </w14:solidFill>
          </w14:textFill>
        </w:rPr>
        <w:t>Hobse API Live for DVI</w:t>
      </w:r>
    </w:p>
    <w:p>
      <w:pPr>
        <w:spacing w:before="240" w:beforeAutospacing="0" w:after="240" w:afterAutospacing="0"/>
        <w:rPr>
          <w:rFonts w:ascii="Times New Roman" w:hAnsi="Times New Roman" w:eastAsia="Times New Roman" w:cs="Times New Roman"/>
          <w:b w:val="0"/>
          <w:bCs w:val="0"/>
          <w:i w:val="0"/>
          <w:iCs w:val="0"/>
          <w:caps w:val="0"/>
          <w:smallCaps w:val="0"/>
          <w:color w:val="4E95D9" w:themeColor="text2" w:themeTint="80"/>
          <w:sz w:val="24"/>
          <w:szCs w:val="24"/>
          <w:lang w:val="en-US"/>
          <w14:textFill>
            <w14:solidFill>
              <w14:schemeClr w14:val="tx2">
                <w14:lumMod w14:val="50000"/>
                <w14:lumOff w14:val="50000"/>
              </w14:schemeClr>
            </w14:solidFill>
          </w14:textFill>
        </w:rPr>
      </w:pPr>
      <w:r>
        <w:rPr>
          <w:rFonts w:ascii="Times New Roman" w:hAnsi="Times New Roman" w:eastAsia="Times New Roman" w:cs="Times New Roman"/>
          <w:b/>
          <w:bCs/>
          <w:i w:val="0"/>
          <w:iCs w:val="0"/>
          <w:caps w:val="0"/>
          <w:smallCaps w:val="0"/>
          <w:color w:val="4E95D9" w:themeColor="text2" w:themeTint="80"/>
          <w:sz w:val="24"/>
          <w:szCs w:val="24"/>
          <w:lang w:val="en-US"/>
          <w14:textFill>
            <w14:solidFill>
              <w14:schemeClr w14:val="tx2">
                <w14:lumMod w14:val="50000"/>
                <w14:lumOff w14:val="50000"/>
              </w14:schemeClr>
            </w14:solidFill>
          </w14:textFill>
        </w:rPr>
        <w:t>API Documentation Reference</w:t>
      </w:r>
    </w:p>
    <w:p>
      <w:pPr>
        <w:spacing w:before="240" w:beforeAutospacing="0" w:after="240" w:afterAutospacing="0"/>
        <w:rPr>
          <w:rFonts w:ascii="Aptos" w:hAnsi="Aptos" w:eastAsia="Aptos" w:cs="Aptos"/>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URL: </w:t>
      </w:r>
      <w:r>
        <w:fldChar w:fldCharType="begin"/>
      </w:r>
      <w:r>
        <w:instrText xml:space="preserve"> HYPERLINK "http://devdoc.hobse.com/" \h </w:instrText>
      </w:r>
      <w:r>
        <w:fldChar w:fldCharType="separate"/>
      </w:r>
      <w:r>
        <w:rPr>
          <w:rStyle w:val="4"/>
          <w:rFonts w:ascii="Times New Roman" w:hAnsi="Times New Roman" w:eastAsia="Times New Roman" w:cs="Times New Roman"/>
          <w:b w:val="0"/>
          <w:bCs w:val="0"/>
          <w:i w:val="0"/>
          <w:iCs w:val="0"/>
          <w:caps w:val="0"/>
          <w:smallCaps w:val="0"/>
          <w:strike w:val="0"/>
          <w:dstrike w:val="0"/>
          <w:sz w:val="24"/>
          <w:szCs w:val="24"/>
          <w:lang w:val="en-US"/>
        </w:rPr>
        <w:t>http://devdoc.hobse.com/</w:t>
      </w:r>
      <w:r>
        <w:rPr>
          <w:rStyle w:val="4"/>
          <w:rFonts w:ascii="Times New Roman" w:hAnsi="Times New Roman" w:eastAsia="Times New Roman" w:cs="Times New Roman"/>
          <w:b w:val="0"/>
          <w:bCs w:val="0"/>
          <w:i w:val="0"/>
          <w:iCs w:val="0"/>
          <w:caps w:val="0"/>
          <w:smallCaps w:val="0"/>
          <w:strike w:val="0"/>
          <w:dstrike w:val="0"/>
          <w:sz w:val="24"/>
          <w:szCs w:val="24"/>
          <w:lang w:val="en-US"/>
        </w:rPr>
        <w:fldChar w:fldCharType="end"/>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Access Token: </w:t>
      </w:r>
      <w:r>
        <w:rPr>
          <w:rFonts w:ascii="sans-serif" w:hAnsi="sans-serif" w:eastAsia="sans-serif" w:cs="sans-serif"/>
          <w:b w:val="0"/>
          <w:bCs w:val="0"/>
          <w:i w:val="0"/>
          <w:iCs w:val="0"/>
          <w:caps w:val="0"/>
          <w:smallCaps w:val="0"/>
          <w:color w:val="000000" w:themeColor="text1" w:themeTint="FF"/>
          <w:sz w:val="19"/>
          <w:szCs w:val="19"/>
          <w:lang w:val="en-US"/>
          <w14:textFill>
            <w14:solidFill>
              <w14:schemeClr w14:val="tx1">
                <w14:lumMod w14:val="100000"/>
                <w14:lumOff w14:val="0"/>
              </w14:schemeClr>
            </w14:solidFill>
          </w14:textFill>
        </w:rPr>
        <w:t>DVIHolidays_API_USER_889</w:t>
      </w:r>
    </w:p>
    <w:p>
      <w:pPr>
        <w:spacing w:before="240" w:beforeAutospacing="0" w:after="240" w:afterAutospacing="0"/>
        <w:rPr>
          <w:rFonts w:ascii="Times New Roman" w:hAnsi="Times New Roman" w:eastAsia="Times New Roman" w:cs="Times New Roman"/>
          <w:b w:val="0"/>
          <w:bCs w:val="0"/>
          <w:i w:val="0"/>
          <w:iCs w:val="0"/>
          <w:caps w:val="0"/>
          <w:smallCaps w:val="0"/>
          <w:color w:val="4E95D9" w:themeColor="text2" w:themeTint="80"/>
          <w:sz w:val="24"/>
          <w:szCs w:val="24"/>
          <w:lang w:val="en-US"/>
          <w14:textFill>
            <w14:solidFill>
              <w14:schemeClr w14:val="tx2">
                <w14:lumMod w14:val="50000"/>
                <w14:lumOff w14:val="50000"/>
              </w14:schemeClr>
            </w14:solidFill>
          </w14:textFill>
        </w:rPr>
      </w:pPr>
      <w:r>
        <w:rPr>
          <w:rFonts w:ascii="Times New Roman" w:hAnsi="Times New Roman" w:eastAsia="Times New Roman" w:cs="Times New Roman"/>
          <w:b/>
          <w:bCs/>
          <w:i w:val="0"/>
          <w:iCs w:val="0"/>
          <w:caps w:val="0"/>
          <w:smallCaps w:val="0"/>
          <w:color w:val="4E95D9" w:themeColor="text2" w:themeTint="80"/>
          <w:sz w:val="24"/>
          <w:szCs w:val="24"/>
          <w:lang w:val="en-US"/>
          <w14:textFill>
            <w14:solidFill>
              <w14:schemeClr w14:val="tx2">
                <w14:lumMod w14:val="50000"/>
                <w14:lumOff w14:val="50000"/>
              </w14:schemeClr>
            </w14:solidFill>
          </w14:textFill>
        </w:rPr>
        <w:t>API Endpoints</w:t>
      </w:r>
    </w:p>
    <w:p>
      <w:pPr>
        <w:pStyle w:val="5"/>
        <w:numPr>
          <w:ilvl w:val="0"/>
          <w:numId w:val="1"/>
        </w:numPr>
        <w:spacing w:before="240" w:beforeAutospacing="0" w:after="240" w:afterAutospacing="0"/>
        <w:rPr>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pPr>
      <w:r>
        <w:fldChar w:fldCharType="begin"/>
      </w:r>
      <w:r>
        <w:instrText xml:space="preserve"> HYPERLINK "https://api.hobse.com/v1/htl/GetHotelList" \h </w:instrText>
      </w:r>
      <w:r>
        <w:fldChar w:fldCharType="separate"/>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t>https://api.hobse.com/v1/htl/GetHotelList</w:t>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fldChar w:fldCharType="end"/>
      </w:r>
    </w:p>
    <w:p>
      <w:pPr>
        <w:pStyle w:val="5"/>
        <w:numPr>
          <w:ilvl w:val="0"/>
          <w:numId w:val="1"/>
        </w:numPr>
        <w:spacing w:before="240" w:beforeAutospacing="0" w:after="240" w:afterAutospacing="0"/>
        <w:rPr>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pPr>
      <w:r>
        <w:fldChar w:fldCharType="begin"/>
      </w:r>
      <w:r>
        <w:instrText xml:space="preserve"> HYPERLINK "https://api.hobse.com/v1/htl/GetHotelRoomDetail" \h </w:instrText>
      </w:r>
      <w:r>
        <w:fldChar w:fldCharType="separate"/>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t>https://api.hobse.com/v1/htl/GetHotelRoomDetail</w:t>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fldChar w:fldCharType="end"/>
      </w:r>
    </w:p>
    <w:p>
      <w:pPr>
        <w:pStyle w:val="5"/>
        <w:numPr>
          <w:ilvl w:val="0"/>
          <w:numId w:val="1"/>
        </w:numPr>
        <w:spacing w:before="240" w:beforeAutospacing="0" w:after="240" w:afterAutospacing="0"/>
        <w:rPr>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pPr>
      <w:r>
        <w:fldChar w:fldCharType="begin"/>
      </w:r>
      <w:r>
        <w:instrText xml:space="preserve"> HYPERLINK "https://api.hobse.com/v1/htl/GetAvailableRoomTariff" \h </w:instrText>
      </w:r>
      <w:r>
        <w:fldChar w:fldCharType="separate"/>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t>https://api.hobse.com/v1/htl/GetAvailableRoomTariff</w:t>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fldChar w:fldCharType="end"/>
      </w:r>
    </w:p>
    <w:p>
      <w:pPr>
        <w:pStyle w:val="5"/>
        <w:numPr>
          <w:ilvl w:val="0"/>
          <w:numId w:val="1"/>
        </w:numPr>
        <w:spacing w:before="240" w:beforeAutospacing="0" w:after="240" w:afterAutospacing="0"/>
        <w:rPr>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pPr>
      <w:r>
        <w:fldChar w:fldCharType="begin"/>
      </w:r>
      <w:r>
        <w:instrText xml:space="preserve"> HYPERLINK "https://api.hobse.com/v1/htl/CalculateReservationCost" \h </w:instrText>
      </w:r>
      <w:r>
        <w:fldChar w:fldCharType="separate"/>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t>https://api.hobse.com/v1/htl/CalculateReservationCost</w:t>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fldChar w:fldCharType="end"/>
      </w:r>
    </w:p>
    <w:p>
      <w:pPr>
        <w:pStyle w:val="5"/>
        <w:numPr>
          <w:ilvl w:val="0"/>
          <w:numId w:val="1"/>
        </w:numPr>
        <w:spacing w:before="240" w:beforeAutospacing="0" w:after="240" w:afterAutospacing="0"/>
        <w:rPr>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pPr>
      <w:r>
        <w:fldChar w:fldCharType="begin"/>
      </w:r>
      <w:r>
        <w:instrText xml:space="preserve"> HYPERLINK "https://api.hobse.com/v1/htl/CreateBooking" \h </w:instrText>
      </w:r>
      <w:r>
        <w:fldChar w:fldCharType="separate"/>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t>https://api.hobse.com/v1/htl/CreateBooking</w:t>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fldChar w:fldCharType="end"/>
      </w:r>
    </w:p>
    <w:p>
      <w:pPr>
        <w:pStyle w:val="5"/>
        <w:numPr>
          <w:ilvl w:val="0"/>
          <w:numId w:val="1"/>
        </w:numPr>
        <w:spacing w:before="240" w:beforeAutospacing="0" w:after="240" w:afterAutospacing="0"/>
        <w:rPr>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pPr>
      <w:r>
        <w:fldChar w:fldCharType="begin"/>
      </w:r>
      <w:r>
        <w:instrText xml:space="preserve"> HYPERLINK "https://api.hobse.com/v1/htl/GetHotelRatePlanDetail" \h </w:instrText>
      </w:r>
      <w:r>
        <w:fldChar w:fldCharType="separate"/>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t>https://api.hobse.com/v1/htl/GetHotelRatePlanDetail</w:t>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fldChar w:fldCharType="end"/>
      </w:r>
    </w:p>
    <w:p>
      <w:pPr>
        <w:pStyle w:val="5"/>
        <w:numPr>
          <w:ilvl w:val="0"/>
          <w:numId w:val="1"/>
        </w:numPr>
        <w:spacing w:before="240" w:beforeAutospacing="0" w:after="240" w:afterAutospacing="0"/>
        <w:rPr>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pPr>
      <w:r>
        <w:fldChar w:fldCharType="begin"/>
      </w:r>
      <w:r>
        <w:instrText xml:space="preserve"> HYPERLINK "https://api.hobse.com/v1/htl/SetBookingStatus" \h </w:instrText>
      </w:r>
      <w:r>
        <w:fldChar w:fldCharType="separate"/>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t>https://api.hobse.com/v1/htl/SetBookingStatus</w:t>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fldChar w:fldCharType="end"/>
      </w:r>
    </w:p>
    <w:p>
      <w:pPr>
        <w:pStyle w:val="5"/>
        <w:numPr>
          <w:ilvl w:val="0"/>
          <w:numId w:val="1"/>
        </w:numPr>
        <w:spacing w:before="240" w:beforeAutospacing="0" w:after="240" w:afterAutospacing="0"/>
        <w:rPr>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pPr>
      <w:r>
        <w:fldChar w:fldCharType="begin"/>
      </w:r>
      <w:r>
        <w:instrText xml:space="preserve"> HYPERLINK "https://api.hobse.com/v1/htl/GetHotelInfo" \h </w:instrText>
      </w:r>
      <w:r>
        <w:fldChar w:fldCharType="separate"/>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t>https://api.hobse.com/v1/htl/GetHotelInfo</w:t>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fldChar w:fldCharType="end"/>
      </w:r>
    </w:p>
    <w:p>
      <w:pPr>
        <w:pStyle w:val="5"/>
        <w:numPr>
          <w:ilvl w:val="0"/>
          <w:numId w:val="1"/>
        </w:numPr>
        <w:spacing w:before="240" w:beforeAutospacing="0" w:after="240" w:afterAutospacing="0"/>
        <w:rPr>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pPr>
      <w:r>
        <w:fldChar w:fldCharType="begin"/>
      </w:r>
      <w:r>
        <w:instrText xml:space="preserve"> HYPERLINK "https://api.hobse.com/v1/htl/GetBooking" \h </w:instrText>
      </w:r>
      <w:r>
        <w:fldChar w:fldCharType="separate"/>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t>https://api.hobse.com/v1/htl/GetBooking</w:t>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fldChar w:fldCharType="end"/>
      </w:r>
    </w:p>
    <w:p>
      <w:pPr>
        <w:pStyle w:val="5"/>
        <w:numPr>
          <w:ilvl w:val="0"/>
          <w:numId w:val="1"/>
        </w:numPr>
        <w:spacing w:before="240" w:beforeAutospacing="0" w:after="240" w:afterAutospacing="0"/>
        <w:rPr>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pPr>
      <w:r>
        <w:fldChar w:fldCharType="begin"/>
      </w:r>
      <w:r>
        <w:instrText xml:space="preserve"> HYPERLINK "https://api.hobse.com/v1/htl/GetCityDetail" \h </w:instrText>
      </w:r>
      <w:r>
        <w:fldChar w:fldCharType="separate"/>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t>https://api.hobse.com/v1/htl/GetCityDetail</w:t>
      </w:r>
      <w:r>
        <w:rPr>
          <w:rStyle w:val="4"/>
          <w:rFonts w:ascii="Times New Roman" w:hAnsi="Times New Roman" w:eastAsia="Times New Roman" w:cs="Times New Roman"/>
          <w:color w:val="4E95D9" w:themeColor="text2" w:themeTint="80"/>
          <w:sz w:val="24"/>
          <w:szCs w:val="24"/>
          <w:lang w:val="en-US"/>
          <w14:textFill>
            <w14:solidFill>
              <w14:schemeClr w14:val="tx2">
                <w14:lumMod w14:val="50000"/>
                <w14:lumOff w14:val="50000"/>
              </w14:schemeClr>
            </w14:solidFill>
          </w14:textFill>
        </w:rPr>
        <w:fldChar w:fldCharType="end"/>
      </w:r>
    </w:p>
    <w:p>
      <w:pPr>
        <w:spacing w:before="240" w:beforeAutospacing="0" w:after="240" w:afterAutospacing="0"/>
        <w:rPr>
          <w:rFonts w:ascii="Times New Roman" w:hAnsi="Times New Roman" w:eastAsia="Times New Roman" w:cs="Times New Roman"/>
          <w:b/>
          <w:bCs/>
          <w:i w:val="0"/>
          <w:iCs w:val="0"/>
          <w:caps w:val="0"/>
          <w:smallCaps w:val="0"/>
          <w:color w:val="4E95D9" w:themeColor="text2" w:themeTint="80"/>
          <w:sz w:val="24"/>
          <w:szCs w:val="24"/>
          <w:lang w:val="en-US"/>
          <w14:textFill>
            <w14:solidFill>
              <w14:schemeClr w14:val="tx2">
                <w14:lumMod w14:val="50000"/>
                <w14:lumOff w14:val="50000"/>
              </w14:schemeClr>
            </w14:solidFill>
          </w14:textFill>
        </w:rPr>
      </w:pPr>
    </w:p>
    <w:p>
      <w:pPr>
        <w:spacing w:before="240" w:beforeAutospacing="0" w:after="240" w:afterAutospacing="0"/>
        <w:rPr>
          <w:rFonts w:ascii="Times New Roman" w:hAnsi="Times New Roman" w:eastAsia="Times New Roman" w:cs="Times New Roman"/>
          <w:b w:val="0"/>
          <w:bCs w:val="0"/>
          <w:i w:val="0"/>
          <w:iCs w:val="0"/>
          <w:caps w:val="0"/>
          <w:smallCaps w:val="0"/>
          <w:color w:val="4E95D9" w:themeColor="text2" w:themeTint="80"/>
          <w:sz w:val="24"/>
          <w:szCs w:val="24"/>
          <w:lang w:val="en-US"/>
          <w14:textFill>
            <w14:solidFill>
              <w14:schemeClr w14:val="tx2">
                <w14:lumMod w14:val="50000"/>
                <w14:lumOff w14:val="50000"/>
              </w14:schemeClr>
            </w14:solidFill>
          </w14:textFill>
        </w:rPr>
      </w:pPr>
      <w:r>
        <w:rPr>
          <w:rFonts w:ascii="Times New Roman" w:hAnsi="Times New Roman" w:eastAsia="Times New Roman" w:cs="Times New Roman"/>
          <w:b/>
          <w:bCs/>
          <w:i w:val="0"/>
          <w:iCs w:val="0"/>
          <w:caps w:val="0"/>
          <w:smallCaps w:val="0"/>
          <w:color w:val="4E95D9" w:themeColor="text2" w:themeTint="80"/>
          <w:sz w:val="24"/>
          <w:szCs w:val="24"/>
          <w:lang w:val="en-US"/>
          <w14:textFill>
            <w14:solidFill>
              <w14:schemeClr w14:val="tx2">
                <w14:lumMod w14:val="50000"/>
                <w14:lumOff w14:val="50000"/>
              </w14:schemeClr>
            </w14:solidFill>
          </w14:textFill>
        </w:rPr>
        <w:t>LIVE Credentials</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Product Token: PbsDCcxq81gfo00DVIHl148eF0tT</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Access Token: Ah825fs13pjP984DVIH0016vb1098</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Client Token: C3g8K3b1wray989DVIT37od34r64r</w:t>
      </w:r>
    </w:p>
    <w:p>
      <w:pPr>
        <w:spacing w:before="240" w:beforeAutospacing="0" w:after="240" w:afterAutospacing="0"/>
        <w:rPr>
          <w:rFonts w:ascii="Times New Roman" w:hAnsi="Times New Roman" w:eastAsia="Times New Roman" w:cs="Times New Roman"/>
          <w:b w:val="0"/>
          <w:bCs w:val="0"/>
          <w:i w:val="0"/>
          <w:iCs w:val="0"/>
          <w:caps w:val="0"/>
          <w:smallCaps w:val="0"/>
          <w:color w:val="4E95D9" w:themeColor="text2" w:themeTint="80"/>
          <w:sz w:val="24"/>
          <w:szCs w:val="24"/>
          <w:lang w:val="en-US"/>
          <w14:textFill>
            <w14:solidFill>
              <w14:schemeClr w14:val="tx2">
                <w14:lumMod w14:val="50000"/>
                <w14:lumOff w14:val="50000"/>
              </w14:schemeClr>
            </w14:solidFill>
          </w14:textFill>
        </w:rPr>
      </w:pPr>
      <w:r>
        <w:rPr>
          <w:rFonts w:ascii="Times New Roman" w:hAnsi="Times New Roman" w:eastAsia="Times New Roman" w:cs="Times New Roman"/>
          <w:b/>
          <w:bCs/>
          <w:i w:val="0"/>
          <w:iCs w:val="0"/>
          <w:caps w:val="0"/>
          <w:smallCaps w:val="0"/>
          <w:color w:val="4E95D9" w:themeColor="text2" w:themeTint="80"/>
          <w:sz w:val="24"/>
          <w:szCs w:val="24"/>
          <w:lang w:val="en-US"/>
          <w14:textFill>
            <w14:solidFill>
              <w14:schemeClr w14:val="tx2">
                <w14:lumMod w14:val="50000"/>
                <w14:lumOff w14:val="50000"/>
              </w14:schemeClr>
            </w14:solidFill>
          </w14:textFill>
        </w:rPr>
        <w:t>LIVE Partner Data</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PartnerId: a14fc9d3a3e31230</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partnerTypeId: 4</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partnerType: TA</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PriceOwnerType: 2</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tariffMode:B2B</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priceOwnerType: 2</w:t>
      </w:r>
    </w:p>
    <w:p>
      <w:pPr>
        <w:spacing w:before="240" w:beforeAutospacing="0" w:after="240" w:afterAutospacing="0"/>
        <w:rPr>
          <w:rFonts w:ascii="Times New Roman" w:hAnsi="Times New Roman" w:eastAsia="Times New Roman" w:cs="Times New Roman"/>
          <w:b w:val="0"/>
          <w:bCs w:val="0"/>
          <w:i w:val="0"/>
          <w:iCs w:val="0"/>
          <w:caps w:val="0"/>
          <w:smallCaps w:val="0"/>
          <w:color w:val="4E95D9" w:themeColor="text2" w:themeTint="80"/>
          <w:sz w:val="24"/>
          <w:szCs w:val="24"/>
          <w:lang w:val="en-US"/>
          <w14:textFill>
            <w14:solidFill>
              <w14:schemeClr w14:val="tx2">
                <w14:lumMod w14:val="50000"/>
                <w14:lumOff w14:val="50000"/>
              </w14:schemeClr>
            </w14:solidFill>
          </w14:textFill>
        </w:rPr>
      </w:pPr>
      <w:bookmarkStart w:id="0" w:name="_GoBack"/>
      <w:bookmarkEnd w:id="0"/>
      <w:r>
        <w:rPr>
          <w:rFonts w:ascii="Times New Roman" w:hAnsi="Times New Roman" w:eastAsia="Times New Roman" w:cs="Times New Roman"/>
          <w:b/>
          <w:bCs/>
          <w:i w:val="0"/>
          <w:iCs w:val="0"/>
          <w:caps w:val="0"/>
          <w:smallCaps w:val="0"/>
          <w:color w:val="4E95D9" w:themeColor="text2" w:themeTint="80"/>
          <w:sz w:val="24"/>
          <w:szCs w:val="24"/>
          <w:lang w:val="en-US"/>
          <w14:textFill>
            <w14:solidFill>
              <w14:schemeClr w14:val="tx2">
                <w14:lumMod w14:val="50000"/>
                <w14:lumOff w14:val="50000"/>
              </w14:schemeClr>
            </w14:solidFill>
          </w14:textFill>
        </w:rPr>
        <w:t>API Overview</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GetHotelList, GetHotelInfo and GetHotelRoomDetail APIs can be used to fetch the hotel information.</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To get the tariff of all available hotels on any city for a given date range, GetAvailableRoomTariff API can be called. This API also accepts the tariff mode parameter as it can fetch you B2B or B2C tariff. This will also search based on the required number of rooms and the Pax requirement on each room. So the result will fetch only the rooms which are available on the given dates and can accommodate the Pax requirements along with the rates of the requested tariff mode. Hotels can be fetched based on CityId GetCityDetail API or individual hotel ids in hotelFilter array. If both CityId and hotelFilter array passed in the input, system will take hotelFilter array for processing.</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after the user selected the required rooms, the CalculateReservationCost API can be called to arrive the final total price just before confirm the order. Then the CreateBooking can be called to make the reservation.</w:t>
      </w:r>
    </w:p>
    <w:p>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SetBookingStatus API can be used to Cancel the created booking. At any time, to know the details and status of the booking, you can use GetBooking API.</w:t>
      </w:r>
    </w:p>
    <w:p>
      <w:pPr>
        <w:rPr>
          <w:rFonts w:ascii="Aptos" w:hAnsi="Aptos" w:eastAsia="Aptos" w:cs="Aptos"/>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Liberation Sans"/>
    <w:panose1 w:val="020B0004020202020204"/>
    <w:charset w:val="00"/>
    <w:family w:val="swiss"/>
    <w:pitch w:val="default"/>
    <w:sig w:usb0="00000000" w:usb1="00000000" w:usb2="00000000" w:usb3="00000000" w:csb0="0000019F" w:csb1="00000000"/>
  </w:font>
  <w:font w:name="Liberation Sans">
    <w:panose1 w:val="020B0604020202020204"/>
    <w:charset w:val="00"/>
    <w:family w:val="auto"/>
    <w:pitch w:val="default"/>
    <w:sig w:usb0="E0000AFF" w:usb1="500078FF" w:usb2="00000021" w:usb3="00000000" w:csb0="600001BF" w:csb1="DFF70000"/>
  </w:font>
  <w:font w:name="sans-serif">
    <w:altName w:val="C059"/>
    <w:panose1 w:val="00000000000000000000"/>
    <w:charset w:val="00"/>
    <w:family w:val="auto"/>
    <w:pitch w:val="default"/>
    <w:sig w:usb0="00000000" w:usb1="00000000" w:usb2="00000000" w:usb3="00000000" w:csb0="00000000"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Wingdings">
    <w:altName w:val="OpenSymbol"/>
    <w:panose1 w:val="05000000000000000000"/>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1A0E20"/>
    <w:multiLevelType w:val="multilevel"/>
    <w:tmpl w:val="301A0E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2658F3"/>
    <w:rsid w:val="04107FE2"/>
    <w:rsid w:val="0D315FAF"/>
    <w:rsid w:val="12D53A81"/>
    <w:rsid w:val="146F3089"/>
    <w:rsid w:val="28002F62"/>
    <w:rsid w:val="2E2658F3"/>
    <w:rsid w:val="38F824A7"/>
    <w:rsid w:val="43B29823"/>
    <w:rsid w:val="44963D94"/>
    <w:rsid w:val="5E0A9D9A"/>
    <w:rsid w:val="6B7DF59F"/>
    <w:rsid w:val="702F82C7"/>
    <w:rsid w:val="74050E97"/>
    <w:rsid w:val="BEFA9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467886"/>
      <w:u w:val="single"/>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2026-03-10T17:40:00Z</dcterms:created>
  <dc:creator>Gomi</dc:creator>
  <cp:lastModifiedBy>infonix</cp:lastModifiedBy>
  <dcterms:modified xsi:type="dcterms:W3CDTF">2026-03-11T13:20:42Z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0x0101004DA2EC509D5DE3418B276508EF6F07F0</vt:lpwstr>
  </property>
  <property fmtid="{D5CDD505-2E9C-101B-9397-08002B2CF9AE}" pid="3" name="KSOProductBuildVer">
    <vt:lpwstr>1033-11.1.0.11723</vt:lpwstr>
  </property>
</Properties>
</file>