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A710AFF" w:rsidR="00FD7CD1" w:rsidRDefault="001B1AAB">
      <w:pPr>
        <w:bidi/>
        <w:jc w:val="center"/>
        <w:rPr>
          <w:b/>
          <w:sz w:val="32"/>
          <w:szCs w:val="32"/>
          <w:u w:val="single"/>
          <w:rtl/>
        </w:rPr>
      </w:pPr>
      <w:r>
        <w:rPr>
          <w:b/>
          <w:sz w:val="32"/>
          <w:szCs w:val="32"/>
          <w:u w:val="single"/>
          <w:rtl/>
        </w:rPr>
        <w:t xml:space="preserve">תקשורת ומחשוב </w:t>
      </w:r>
      <w:r w:rsidR="00C726EA">
        <w:rPr>
          <w:b/>
          <w:sz w:val="32"/>
          <w:szCs w:val="32"/>
          <w:u w:val="single"/>
          <w:rtl/>
        </w:rPr>
        <w:t>–</w:t>
      </w:r>
      <w:r>
        <w:rPr>
          <w:b/>
          <w:sz w:val="32"/>
          <w:szCs w:val="32"/>
          <w:u w:val="single"/>
          <w:rtl/>
        </w:rPr>
        <w:t xml:space="preserve"> תש</w:t>
      </w:r>
      <w:r w:rsidR="00C726EA">
        <w:rPr>
          <w:rFonts w:hint="cs"/>
          <w:b/>
          <w:sz w:val="32"/>
          <w:szCs w:val="32"/>
          <w:u w:val="single"/>
          <w:rtl/>
        </w:rPr>
        <w:t>פ"א</w:t>
      </w:r>
      <w:r>
        <w:rPr>
          <w:b/>
          <w:sz w:val="32"/>
          <w:szCs w:val="32"/>
          <w:u w:val="single"/>
          <w:rtl/>
        </w:rPr>
        <w:t xml:space="preserve"> - סמס' </w:t>
      </w:r>
      <w:r w:rsidR="00C726EA">
        <w:rPr>
          <w:rFonts w:hint="cs"/>
          <w:b/>
          <w:sz w:val="32"/>
          <w:szCs w:val="32"/>
          <w:u w:val="single"/>
          <w:rtl/>
        </w:rPr>
        <w:t>א</w:t>
      </w:r>
      <w:r>
        <w:rPr>
          <w:b/>
          <w:sz w:val="32"/>
          <w:szCs w:val="32"/>
          <w:u w:val="single"/>
          <w:rtl/>
        </w:rPr>
        <w:t xml:space="preserve">' - מטלה </w:t>
      </w:r>
      <w:r w:rsidR="009F665B">
        <w:rPr>
          <w:rFonts w:hint="cs"/>
          <w:b/>
          <w:sz w:val="32"/>
          <w:szCs w:val="32"/>
          <w:u w:val="single"/>
          <w:rtl/>
        </w:rPr>
        <w:t>רביעית</w:t>
      </w:r>
    </w:p>
    <w:p w14:paraId="6DBFA6DC" w14:textId="77777777" w:rsidR="009F665B" w:rsidRDefault="009F665B" w:rsidP="009F665B">
      <w:pPr>
        <w:bidi/>
        <w:jc w:val="center"/>
        <w:rPr>
          <w:b/>
          <w:sz w:val="32"/>
          <w:szCs w:val="32"/>
          <w:u w:val="single"/>
        </w:rPr>
      </w:pPr>
    </w:p>
    <w:p w14:paraId="00000002" w14:textId="77777777" w:rsidR="00FD7CD1" w:rsidRPr="00C726EA" w:rsidRDefault="00FD7CD1">
      <w:pPr>
        <w:bidi/>
      </w:pPr>
    </w:p>
    <w:p w14:paraId="00000004" w14:textId="1E816092" w:rsidR="00FD7CD1" w:rsidRPr="003D1902" w:rsidRDefault="001B1AAB" w:rsidP="00C726EA">
      <w:pPr>
        <w:bidi/>
        <w:rPr>
          <w:rtl/>
          <w:lang w:val="en-US"/>
        </w:rPr>
      </w:pPr>
      <w:r>
        <w:rPr>
          <w:rtl/>
        </w:rPr>
        <w:t>אין להעתיק אחד מהשני.</w:t>
      </w:r>
      <w:r w:rsidR="00C726EA">
        <w:rPr>
          <w:rFonts w:hint="cs"/>
          <w:rtl/>
        </w:rPr>
        <w:t xml:space="preserve"> </w:t>
      </w:r>
      <w:r>
        <w:rPr>
          <w:rtl/>
        </w:rPr>
        <w:t xml:space="preserve">את המטלה יש להגיש עד התאריך </w:t>
      </w:r>
      <w:proofErr w:type="spellStart"/>
      <w:r>
        <w:rPr>
          <w:rtl/>
        </w:rPr>
        <w:t>המצויין</w:t>
      </w:r>
      <w:proofErr w:type="spellEnd"/>
      <w:r>
        <w:rPr>
          <w:rtl/>
        </w:rPr>
        <w:t xml:space="preserve"> בתיבת ההגשה כאשר כל הקבצי המטלה דחוסים לקובץ </w:t>
      </w:r>
      <w:r>
        <w:t>ZIP</w:t>
      </w:r>
      <w:r>
        <w:rPr>
          <w:rtl/>
        </w:rPr>
        <w:t xml:space="preserve"> ששמו הוא מס' ת.ז. של המגיש\ה.</w:t>
      </w:r>
      <w:r w:rsidR="00C726EA">
        <w:rPr>
          <w:rFonts w:hint="cs"/>
          <w:rtl/>
        </w:rPr>
        <w:t xml:space="preserve"> הגשה בזוגות אפשרית.</w:t>
      </w:r>
      <w:r w:rsidR="003D1902">
        <w:t xml:space="preserve"> </w:t>
      </w:r>
      <w:r w:rsidR="003D1902">
        <w:rPr>
          <w:rFonts w:hint="cs"/>
          <w:rtl/>
        </w:rPr>
        <w:t xml:space="preserve"> יש להגיש גם פלט של </w:t>
      </w:r>
      <w:proofErr w:type="spellStart"/>
      <w:r w:rsidR="003D1902">
        <w:rPr>
          <w:lang w:val="en-US"/>
        </w:rPr>
        <w:t>wireshark</w:t>
      </w:r>
      <w:proofErr w:type="spellEnd"/>
      <w:r w:rsidR="003D1902">
        <w:rPr>
          <w:rFonts w:hint="cs"/>
          <w:lang w:val="en-US"/>
        </w:rPr>
        <w:t xml:space="preserve"> </w:t>
      </w:r>
      <w:r w:rsidR="003D1902">
        <w:rPr>
          <w:rFonts w:hint="cs"/>
          <w:rtl/>
          <w:lang w:val="en-US"/>
        </w:rPr>
        <w:t xml:space="preserve"> עם הסבר לגבי ההודעות שאתם שולחים/מקבלים</w:t>
      </w:r>
    </w:p>
    <w:p w14:paraId="00000005" w14:textId="77777777" w:rsidR="00FD7CD1" w:rsidRDefault="00FD7CD1">
      <w:pPr>
        <w:bidi/>
      </w:pPr>
    </w:p>
    <w:p w14:paraId="00000006" w14:textId="77777777" w:rsidR="00FD7CD1" w:rsidRDefault="001B1AAB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חלק א' - </w:t>
      </w:r>
      <w:proofErr w:type="spellStart"/>
      <w:r>
        <w:rPr>
          <w:b/>
          <w:sz w:val="26"/>
          <w:szCs w:val="26"/>
          <w:u w:val="single"/>
        </w:rPr>
        <w:t>myping</w:t>
      </w:r>
      <w:proofErr w:type="spellEnd"/>
    </w:p>
    <w:p w14:paraId="00000007" w14:textId="77777777" w:rsidR="00FD7CD1" w:rsidRDefault="001B1AA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Modify the skeleton ICMP.cpp to create myping.cpp program.</w:t>
      </w:r>
    </w:p>
    <w:p w14:paraId="00000008" w14:textId="77777777" w:rsidR="00FD7CD1" w:rsidRDefault="001B1A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00000009" w14:textId="77777777" w:rsidR="00FD7CD1" w:rsidRDefault="001B1AAB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myping</w:t>
      </w:r>
      <w:proofErr w:type="spellEnd"/>
      <w:r>
        <w:rPr>
          <w:sz w:val="24"/>
          <w:szCs w:val="24"/>
        </w:rPr>
        <w:t xml:space="preserve"> sends ICMP ECHO REQUEST and receives ICMP-ECHO-REPLY (one time is enough)</w:t>
      </w:r>
    </w:p>
    <w:p w14:paraId="0000000A" w14:textId="77777777" w:rsidR="00FD7CD1" w:rsidRDefault="001B1AAB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myping</w:t>
      </w:r>
      <w:proofErr w:type="spellEnd"/>
      <w:r>
        <w:rPr>
          <w:sz w:val="24"/>
          <w:szCs w:val="24"/>
        </w:rPr>
        <w:t xml:space="preserve"> calculates the RTT time in milliseconds and microseconds.</w:t>
      </w:r>
    </w:p>
    <w:p w14:paraId="0000000B" w14:textId="77777777" w:rsidR="00FD7CD1" w:rsidRDefault="00FD7CD1">
      <w:pPr>
        <w:spacing w:after="160" w:line="259" w:lineRule="auto"/>
        <w:rPr>
          <w:sz w:val="24"/>
          <w:szCs w:val="24"/>
        </w:rPr>
      </w:pPr>
    </w:p>
    <w:p w14:paraId="0000000C" w14:textId="77777777" w:rsidR="00FD7CD1" w:rsidRDefault="001B1A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Hints:</w:t>
      </w:r>
    </w:p>
    <w:p w14:paraId="0000000D" w14:textId="77777777" w:rsidR="00FD7CD1" w:rsidRPr="00954202" w:rsidRDefault="001B1AAB">
      <w:pPr>
        <w:numPr>
          <w:ilvl w:val="0"/>
          <w:numId w:val="2"/>
        </w:numPr>
        <w:spacing w:line="259" w:lineRule="auto"/>
        <w:rPr>
          <w:sz w:val="24"/>
          <w:szCs w:val="24"/>
          <w:highlight w:val="yellow"/>
        </w:rPr>
      </w:pPr>
      <w:r w:rsidRPr="00954202">
        <w:rPr>
          <w:sz w:val="24"/>
          <w:szCs w:val="24"/>
          <w:highlight w:val="yellow"/>
        </w:rPr>
        <w:t>To be able to read from the raw socket the reply, use instead of IPPROTO_RAW - IPPROTO_ICMP: socket (AF_INET, SOCK_RAW, IPPROTO_ICMP);</w:t>
      </w:r>
    </w:p>
    <w:p w14:paraId="0000000E" w14:textId="77777777" w:rsidR="00FD7CD1" w:rsidRPr="00E72B0A" w:rsidRDefault="001B1AAB">
      <w:pPr>
        <w:numPr>
          <w:ilvl w:val="0"/>
          <w:numId w:val="2"/>
        </w:numPr>
        <w:spacing w:line="259" w:lineRule="auto"/>
        <w:rPr>
          <w:sz w:val="24"/>
          <w:szCs w:val="24"/>
          <w:highlight w:val="yellow"/>
        </w:rPr>
      </w:pPr>
      <w:r w:rsidRPr="00E72B0A">
        <w:rPr>
          <w:sz w:val="24"/>
          <w:szCs w:val="24"/>
          <w:highlight w:val="yellow"/>
        </w:rPr>
        <w:t xml:space="preserve">Do not "cook" IP-header - delete that code.  Thus, with IPPROTO_ICMP the application is in charge only for ICMP packet, header and data, not for the IP-header. </w:t>
      </w:r>
    </w:p>
    <w:p w14:paraId="0000000F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"Cook" and add only ICMP, whereas kernel will add IPv4 header by itself.</w:t>
      </w:r>
    </w:p>
    <w:p w14:paraId="00000010" w14:textId="77777777" w:rsidR="00FD7CD1" w:rsidRPr="00954202" w:rsidRDefault="001B1AAB">
      <w:pPr>
        <w:numPr>
          <w:ilvl w:val="0"/>
          <w:numId w:val="2"/>
        </w:numPr>
        <w:spacing w:line="259" w:lineRule="auto"/>
        <w:rPr>
          <w:sz w:val="24"/>
          <w:szCs w:val="24"/>
          <w:highlight w:val="yellow"/>
        </w:rPr>
      </w:pPr>
      <w:r w:rsidRPr="00954202">
        <w:rPr>
          <w:sz w:val="24"/>
          <w:szCs w:val="24"/>
          <w:highlight w:val="yellow"/>
        </w:rPr>
        <w:t xml:space="preserve">Remove </w:t>
      </w:r>
      <w:proofErr w:type="spellStart"/>
      <w:r w:rsidRPr="00954202">
        <w:rPr>
          <w:sz w:val="24"/>
          <w:szCs w:val="24"/>
          <w:highlight w:val="yellow"/>
        </w:rPr>
        <w:t>setsockopt</w:t>
      </w:r>
      <w:proofErr w:type="spellEnd"/>
      <w:r w:rsidRPr="00954202">
        <w:rPr>
          <w:sz w:val="24"/>
          <w:szCs w:val="24"/>
          <w:highlight w:val="yellow"/>
        </w:rPr>
        <w:t xml:space="preserve">() IP_HDRINCL since we are not "cooking" the IP-header </w:t>
      </w:r>
    </w:p>
    <w:p w14:paraId="00000011" w14:textId="35F5549A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When receiving, though, we are getting the whole IP packet and </w:t>
      </w:r>
      <w:r w:rsidR="00FA1B91">
        <w:rPr>
          <w:sz w:val="24"/>
          <w:szCs w:val="24"/>
        </w:rPr>
        <w:t>must</w:t>
      </w:r>
      <w:r>
        <w:rPr>
          <w:sz w:val="24"/>
          <w:szCs w:val="24"/>
        </w:rPr>
        <w:t xml:space="preserve"> extract the ICMP reply. </w:t>
      </w:r>
    </w:p>
    <w:p w14:paraId="00000012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Note, that you get a copy of all ICMP packets sent to the host and should filter the relevant.</w:t>
      </w:r>
    </w:p>
    <w:p w14:paraId="00000013" w14:textId="77777777" w:rsidR="00FD7CD1" w:rsidRDefault="001B1AAB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Check the sent ICMP packet in Wireshark. If the checksum is not correct (zero), you missed to remove IP-header offset in ICMP-header checksum copying or calculations.   </w:t>
      </w:r>
    </w:p>
    <w:p w14:paraId="00000014" w14:textId="6D7424CB" w:rsidR="00E85AAA" w:rsidRDefault="00954202">
      <w:pPr>
        <w:rPr>
          <w:rFonts w:ascii="Calibri" w:eastAsia="Calibri" w:hAnsi="Calibri" w:cs="Calibri"/>
          <w:sz w:val="18"/>
          <w:szCs w:val="18"/>
        </w:rPr>
      </w:pPr>
      <w:r w:rsidRPr="00954202">
        <w:rPr>
          <w:rFonts w:ascii="Calibri" w:eastAsia="Calibri" w:hAnsi="Calibri" w:cs="Calibri"/>
          <w:sz w:val="18"/>
          <w:szCs w:val="18"/>
        </w:rPr>
        <w:t>https://www.opensourceforu.com/2015/03/a-guide-to-using-raw-sockets/</w:t>
      </w:r>
    </w:p>
    <w:p w14:paraId="6458653C" w14:textId="1BB47905" w:rsidR="00FD7CD1" w:rsidRDefault="00FD7CD1">
      <w:pPr>
        <w:spacing w:after="160" w:line="259" w:lineRule="auto"/>
        <w:rPr>
          <w:rFonts w:ascii="Calibri" w:eastAsia="Calibri" w:hAnsi="Calibri" w:cs="Calibri"/>
          <w:sz w:val="18"/>
          <w:szCs w:val="18"/>
        </w:rPr>
      </w:pPr>
    </w:p>
    <w:p w14:paraId="75937B05" w14:textId="35E37696" w:rsidR="00954202" w:rsidRDefault="00954202">
      <w:pPr>
        <w:spacing w:after="160" w:line="259" w:lineRule="auto"/>
        <w:rPr>
          <w:rFonts w:ascii="Calibri" w:eastAsia="Calibri" w:hAnsi="Calibri" w:cs="Calibri"/>
          <w:sz w:val="18"/>
          <w:szCs w:val="18"/>
        </w:rPr>
      </w:pPr>
    </w:p>
    <w:p w14:paraId="7249376C" w14:textId="7DE02FC1" w:rsidR="00954202" w:rsidRDefault="00954202">
      <w:pPr>
        <w:spacing w:after="160" w:line="259" w:lineRule="auto"/>
        <w:rPr>
          <w:rFonts w:ascii="Calibri" w:eastAsia="Calibri" w:hAnsi="Calibri" w:cs="Calibri"/>
          <w:sz w:val="18"/>
          <w:szCs w:val="18"/>
        </w:rPr>
      </w:pPr>
    </w:p>
    <w:p w14:paraId="1C94F354" w14:textId="1947ACDE" w:rsidR="00954202" w:rsidRDefault="00954202">
      <w:pPr>
        <w:spacing w:after="160" w:line="259" w:lineRule="auto"/>
        <w:rPr>
          <w:rFonts w:ascii="Calibri" w:eastAsia="Calibri" w:hAnsi="Calibri" w:cs="Calibri"/>
          <w:sz w:val="18"/>
          <w:szCs w:val="18"/>
        </w:rPr>
      </w:pPr>
    </w:p>
    <w:p w14:paraId="6DBF81D5" w14:textId="66E4C9A1" w:rsidR="00954202" w:rsidRDefault="00954202">
      <w:pPr>
        <w:spacing w:after="160" w:line="259" w:lineRule="auto"/>
        <w:rPr>
          <w:rFonts w:ascii="Calibri" w:eastAsia="Calibri" w:hAnsi="Calibri" w:cs="Calibri"/>
          <w:sz w:val="18"/>
          <w:szCs w:val="18"/>
        </w:rPr>
      </w:pPr>
    </w:p>
    <w:p w14:paraId="72180C10" w14:textId="1F93B534" w:rsidR="00954202" w:rsidRDefault="00954202">
      <w:pPr>
        <w:spacing w:after="160" w:line="259" w:lineRule="auto"/>
        <w:rPr>
          <w:rFonts w:ascii="Calibri" w:eastAsia="Calibri" w:hAnsi="Calibri" w:cs="Calibri"/>
          <w:sz w:val="18"/>
          <w:szCs w:val="18"/>
        </w:rPr>
      </w:pPr>
    </w:p>
    <w:p w14:paraId="009B5B3E" w14:textId="77777777" w:rsidR="00954202" w:rsidRDefault="00954202">
      <w:pPr>
        <w:spacing w:after="160" w:line="259" w:lineRule="auto"/>
        <w:rPr>
          <w:rFonts w:ascii="Calibri" w:eastAsia="Calibri" w:hAnsi="Calibri" w:cs="Calibri"/>
          <w:sz w:val="18"/>
          <w:szCs w:val="18"/>
        </w:rPr>
      </w:pPr>
    </w:p>
    <w:p w14:paraId="00000015" w14:textId="1FBB67D2" w:rsidR="00FD7CD1" w:rsidRDefault="001B1AAB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lastRenderedPageBreak/>
        <w:t xml:space="preserve">חלק ב' – </w:t>
      </w:r>
      <w:r>
        <w:rPr>
          <w:b/>
          <w:sz w:val="26"/>
          <w:szCs w:val="26"/>
          <w:u w:val="single"/>
        </w:rPr>
        <w:t>Sniffing</w:t>
      </w:r>
    </w:p>
    <w:p w14:paraId="6939A068" w14:textId="63B92D50" w:rsidR="00FA1B91" w:rsidRDefault="00FA1B91" w:rsidP="00FA1B91">
      <w:pPr>
        <w:bidi/>
        <w:rPr>
          <w:b/>
          <w:sz w:val="26"/>
          <w:szCs w:val="26"/>
          <w:rtl/>
        </w:rPr>
      </w:pPr>
      <w:r w:rsidRPr="00FA1B91">
        <w:rPr>
          <w:b/>
          <w:sz w:val="26"/>
          <w:szCs w:val="26"/>
        </w:rPr>
        <w:cr/>
      </w:r>
      <w:r w:rsidRPr="00FA1B91">
        <w:rPr>
          <w:b/>
          <w:sz w:val="26"/>
          <w:szCs w:val="26"/>
          <w:rtl/>
        </w:rPr>
        <w:t>חלק זה, עליכם לרשום בשפת</w:t>
      </w:r>
      <w:r w:rsidRPr="00FA1B91">
        <w:rPr>
          <w:b/>
          <w:sz w:val="26"/>
          <w:szCs w:val="26"/>
        </w:rPr>
        <w:t xml:space="preserve"> C </w:t>
      </w:r>
      <w:r w:rsidRPr="00FA1B91">
        <w:rPr>
          <w:b/>
          <w:sz w:val="26"/>
          <w:szCs w:val="26"/>
          <w:rtl/>
        </w:rPr>
        <w:t xml:space="preserve">כלי "להסנפת" </w:t>
      </w:r>
      <w:proofErr w:type="spellStart"/>
      <w:r w:rsidRPr="00FA1B91">
        <w:rPr>
          <w:b/>
          <w:sz w:val="26"/>
          <w:szCs w:val="26"/>
          <w:rtl/>
        </w:rPr>
        <w:t>פקטות</w:t>
      </w:r>
      <w:proofErr w:type="spellEnd"/>
      <w:r w:rsidRPr="00FA1B91">
        <w:rPr>
          <w:b/>
          <w:sz w:val="26"/>
          <w:szCs w:val="26"/>
        </w:rPr>
        <w:t xml:space="preserve">(Sniffer) </w:t>
      </w:r>
      <w:r>
        <w:rPr>
          <w:rFonts w:hint="cs"/>
          <w:b/>
          <w:sz w:val="26"/>
          <w:szCs w:val="26"/>
          <w:rtl/>
        </w:rPr>
        <w:t xml:space="preserve">. </w:t>
      </w:r>
      <w:r w:rsidRPr="00FA1B91">
        <w:rPr>
          <w:b/>
          <w:sz w:val="26"/>
          <w:szCs w:val="26"/>
          <w:rtl/>
        </w:rPr>
        <w:t>הכלי יסניף תעבורת</w:t>
      </w:r>
      <w:r w:rsidRPr="00FA1B91">
        <w:rPr>
          <w:b/>
          <w:sz w:val="26"/>
          <w:szCs w:val="26"/>
        </w:rPr>
        <w:t xml:space="preserve"> ICMP 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  <w:rtl/>
        </w:rPr>
        <w:t xml:space="preserve">ברשת </w:t>
      </w:r>
      <w:r>
        <w:rPr>
          <w:rFonts w:hint="cs"/>
          <w:b/>
          <w:sz w:val="26"/>
          <w:szCs w:val="26"/>
          <w:rtl/>
        </w:rPr>
        <w:t xml:space="preserve">שלכם </w:t>
      </w:r>
      <w:r w:rsidRPr="00FA1B91">
        <w:rPr>
          <w:b/>
          <w:sz w:val="26"/>
          <w:szCs w:val="26"/>
          <w:rtl/>
        </w:rPr>
        <w:t>ויציג למסך את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</w:rPr>
        <w:t xml:space="preserve"> IP_SRC, IP_DST, TYPE, CODE</w:t>
      </w:r>
      <w:r w:rsidRPr="00FA1B91">
        <w:rPr>
          <w:b/>
          <w:sz w:val="26"/>
          <w:szCs w:val="26"/>
          <w:rtl/>
        </w:rPr>
        <w:t>שדות</w:t>
      </w:r>
      <w:r w:rsidRPr="00FA1B91">
        <w:rPr>
          <w:b/>
          <w:sz w:val="26"/>
          <w:szCs w:val="26"/>
        </w:rPr>
        <w:t xml:space="preserve"> ICMP </w:t>
      </w:r>
      <w:r w:rsidRPr="00FA1B91">
        <w:rPr>
          <w:b/>
          <w:sz w:val="26"/>
          <w:szCs w:val="26"/>
          <w:rtl/>
        </w:rPr>
        <w:t xml:space="preserve">עבור כל </w:t>
      </w:r>
      <w:proofErr w:type="spellStart"/>
      <w:r w:rsidRPr="00FA1B91">
        <w:rPr>
          <w:b/>
          <w:sz w:val="26"/>
          <w:szCs w:val="26"/>
          <w:rtl/>
        </w:rPr>
        <w:t>פקטה</w:t>
      </w:r>
      <w:proofErr w:type="spellEnd"/>
      <w:r w:rsidRPr="00FA1B91">
        <w:rPr>
          <w:b/>
          <w:sz w:val="26"/>
          <w:szCs w:val="26"/>
          <w:rtl/>
        </w:rPr>
        <w:t xml:space="preserve"> רלוונטית העוברת ברשת</w:t>
      </w:r>
      <w:r w:rsidR="00EB09AD">
        <w:rPr>
          <w:rFonts w:hint="cs"/>
          <w:b/>
          <w:sz w:val="26"/>
          <w:szCs w:val="26"/>
          <w:rtl/>
        </w:rPr>
        <w:t xml:space="preserve"> שאתם מחוברים אליה (שימו לב שהיכולת של הכרטיס שלכם לראות תעבורה לא שלכם תלוי בסוג החיבור ובסוג כרטיס הרשת שאתם צריכים להעביר למצב מוניטור)</w:t>
      </w:r>
      <w:r w:rsidRPr="00FA1B91">
        <w:rPr>
          <w:b/>
          <w:sz w:val="26"/>
          <w:szCs w:val="26"/>
          <w:rtl/>
        </w:rPr>
        <w:t xml:space="preserve">. </w:t>
      </w:r>
      <w:r>
        <w:rPr>
          <w:rFonts w:hint="cs"/>
          <w:b/>
          <w:sz w:val="26"/>
          <w:szCs w:val="26"/>
          <w:rtl/>
        </w:rPr>
        <w:t xml:space="preserve">שימו לב, </w:t>
      </w:r>
      <w:r w:rsidRPr="00FA1B91">
        <w:rPr>
          <w:b/>
          <w:sz w:val="26"/>
          <w:szCs w:val="26"/>
          <w:rtl/>
        </w:rPr>
        <w:t xml:space="preserve">כל מה שנדרש לביצוע המשימה תוכלו למצוא במצגות </w:t>
      </w:r>
      <w:proofErr w:type="spellStart"/>
      <w:r w:rsidRPr="00FA1B91">
        <w:rPr>
          <w:b/>
          <w:sz w:val="26"/>
          <w:szCs w:val="26"/>
          <w:rtl/>
        </w:rPr>
        <w:t>התירגולים</w:t>
      </w:r>
      <w:proofErr w:type="spellEnd"/>
      <w:r w:rsidRPr="00FA1B91">
        <w:rPr>
          <w:b/>
          <w:sz w:val="26"/>
          <w:szCs w:val="26"/>
          <w:rtl/>
        </w:rPr>
        <w:t xml:space="preserve"> העוסקות </w:t>
      </w:r>
      <w:proofErr w:type="spellStart"/>
      <w:r w:rsidRPr="00FA1B91">
        <w:rPr>
          <w:b/>
          <w:sz w:val="26"/>
          <w:szCs w:val="26"/>
          <w:rtl/>
        </w:rPr>
        <w:t>בסוקטים</w:t>
      </w:r>
      <w:proofErr w:type="spellEnd"/>
      <w:r>
        <w:rPr>
          <w:rFonts w:hint="cs"/>
          <w:b/>
          <w:sz w:val="26"/>
          <w:szCs w:val="26"/>
          <w:rtl/>
        </w:rPr>
        <w:t xml:space="preserve"> ו</w:t>
      </w:r>
      <w:r w:rsidRPr="00FA1B91">
        <w:rPr>
          <w:b/>
          <w:sz w:val="26"/>
          <w:szCs w:val="26"/>
          <w:rtl/>
        </w:rPr>
        <w:t>לנוחיותכם, מצורף קובץ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</w:rPr>
        <w:t xml:space="preserve"> </w:t>
      </w:r>
      <w:proofErr w:type="spellStart"/>
      <w:r w:rsidRPr="00FA1B91">
        <w:rPr>
          <w:b/>
          <w:sz w:val="26"/>
          <w:szCs w:val="26"/>
        </w:rPr>
        <w:t>headers.h</w:t>
      </w:r>
      <w:proofErr w:type="spellEnd"/>
      <w:r>
        <w:rPr>
          <w:rFonts w:hint="cs"/>
          <w:b/>
          <w:sz w:val="26"/>
          <w:szCs w:val="26"/>
          <w:rtl/>
        </w:rPr>
        <w:t xml:space="preserve"> </w:t>
      </w:r>
    </w:p>
    <w:p w14:paraId="58BB3F9F" w14:textId="22849DA4" w:rsidR="00777090" w:rsidRDefault="00777090" w:rsidP="00777090">
      <w:pPr>
        <w:bidi/>
        <w:rPr>
          <w:b/>
          <w:sz w:val="26"/>
          <w:szCs w:val="26"/>
          <w:rtl/>
        </w:rPr>
      </w:pPr>
    </w:p>
    <w:p w14:paraId="54A05F1D" w14:textId="32C8C7D5" w:rsidR="00777090" w:rsidRPr="00FA1B91" w:rsidRDefault="00777090" w:rsidP="00777090">
      <w:pPr>
        <w:bidi/>
        <w:rPr>
          <w:b/>
          <w:sz w:val="26"/>
          <w:szCs w:val="26"/>
        </w:rPr>
      </w:pPr>
      <w:r>
        <w:rPr>
          <w:rFonts w:hint="cs"/>
          <w:b/>
          <w:sz w:val="26"/>
          <w:szCs w:val="26"/>
          <w:rtl/>
        </w:rPr>
        <w:t xml:space="preserve">במידה וכרטיס הרשת שלכם לא מאפשר לכם </w:t>
      </w:r>
      <w:proofErr w:type="spellStart"/>
      <w:r>
        <w:rPr>
          <w:rFonts w:hint="cs"/>
          <w:b/>
          <w:sz w:val="26"/>
          <w:szCs w:val="26"/>
          <w:rtl/>
        </w:rPr>
        <w:t>להכנס</w:t>
      </w:r>
      <w:proofErr w:type="spellEnd"/>
      <w:r>
        <w:rPr>
          <w:rFonts w:hint="cs"/>
          <w:b/>
          <w:sz w:val="26"/>
          <w:szCs w:val="26"/>
          <w:rtl/>
        </w:rPr>
        <w:t xml:space="preserve"> למצב מוניטור אז אתם צריכים לשדר הודעות </w:t>
      </w:r>
      <w:r>
        <w:rPr>
          <w:rFonts w:hint="cs"/>
          <w:b/>
          <w:sz w:val="26"/>
          <w:szCs w:val="26"/>
        </w:rPr>
        <w:t>ICMP</w:t>
      </w:r>
      <w:r>
        <w:rPr>
          <w:rFonts w:hint="cs"/>
          <w:b/>
          <w:sz w:val="26"/>
          <w:szCs w:val="26"/>
          <w:rtl/>
        </w:rPr>
        <w:t xml:space="preserve"> והתוכנה שלכם תראה אותם</w:t>
      </w:r>
    </w:p>
    <w:p w14:paraId="738AAEE4" w14:textId="77777777" w:rsidR="00FA1B91" w:rsidRPr="00FA1B91" w:rsidRDefault="00FA1B91" w:rsidP="00FA1B91">
      <w:pPr>
        <w:bidi/>
        <w:rPr>
          <w:b/>
          <w:sz w:val="26"/>
          <w:szCs w:val="26"/>
          <w:u w:val="single"/>
          <w:rtl/>
        </w:rPr>
      </w:pPr>
    </w:p>
    <w:sectPr w:rsidR="00FA1B91" w:rsidRPr="00FA1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518B2"/>
    <w:multiLevelType w:val="multilevel"/>
    <w:tmpl w:val="4D2ADC8E"/>
    <w:lvl w:ilvl="0">
      <w:start w:val="1"/>
      <w:numFmt w:val="decimal"/>
      <w:lvlText w:val="%1)"/>
      <w:lvlJc w:val="left"/>
      <w:pPr>
        <w:ind w:left="564" w:hanging="360"/>
      </w:pPr>
    </w:lvl>
    <w:lvl w:ilvl="1">
      <w:start w:val="1"/>
      <w:numFmt w:val="lowerLetter"/>
      <w:lvlText w:val="%2."/>
      <w:lvlJc w:val="left"/>
      <w:pPr>
        <w:ind w:left="1284" w:hanging="360"/>
      </w:pPr>
    </w:lvl>
    <w:lvl w:ilvl="2">
      <w:start w:val="1"/>
      <w:numFmt w:val="lowerRoman"/>
      <w:lvlText w:val="%3."/>
      <w:lvlJc w:val="right"/>
      <w:pPr>
        <w:ind w:left="2004" w:hanging="180"/>
      </w:pPr>
    </w:lvl>
    <w:lvl w:ilvl="3">
      <w:start w:val="1"/>
      <w:numFmt w:val="decimal"/>
      <w:lvlText w:val="%4."/>
      <w:lvlJc w:val="left"/>
      <w:pPr>
        <w:ind w:left="2724" w:hanging="360"/>
      </w:pPr>
    </w:lvl>
    <w:lvl w:ilvl="4">
      <w:start w:val="1"/>
      <w:numFmt w:val="lowerLetter"/>
      <w:lvlText w:val="%5."/>
      <w:lvlJc w:val="left"/>
      <w:pPr>
        <w:ind w:left="3444" w:hanging="360"/>
      </w:pPr>
    </w:lvl>
    <w:lvl w:ilvl="5">
      <w:start w:val="1"/>
      <w:numFmt w:val="lowerRoman"/>
      <w:lvlText w:val="%6."/>
      <w:lvlJc w:val="right"/>
      <w:pPr>
        <w:ind w:left="4164" w:hanging="180"/>
      </w:pPr>
    </w:lvl>
    <w:lvl w:ilvl="6">
      <w:start w:val="1"/>
      <w:numFmt w:val="decimal"/>
      <w:lvlText w:val="%7."/>
      <w:lvlJc w:val="left"/>
      <w:pPr>
        <w:ind w:left="4884" w:hanging="360"/>
      </w:pPr>
    </w:lvl>
    <w:lvl w:ilvl="7">
      <w:start w:val="1"/>
      <w:numFmt w:val="lowerLetter"/>
      <w:lvlText w:val="%8."/>
      <w:lvlJc w:val="left"/>
      <w:pPr>
        <w:ind w:left="5604" w:hanging="360"/>
      </w:pPr>
    </w:lvl>
    <w:lvl w:ilvl="8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77FC46EF"/>
    <w:multiLevelType w:val="multilevel"/>
    <w:tmpl w:val="FA02BE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jWxNDQzMjC3MDRV0lEKTi0uzszPAykwrgUAd5K8VSwAAAA="/>
  </w:docVars>
  <w:rsids>
    <w:rsidRoot w:val="00FD7CD1"/>
    <w:rsid w:val="001B1AAB"/>
    <w:rsid w:val="00253147"/>
    <w:rsid w:val="003D1902"/>
    <w:rsid w:val="004038ED"/>
    <w:rsid w:val="00777090"/>
    <w:rsid w:val="00954202"/>
    <w:rsid w:val="009F665B"/>
    <w:rsid w:val="00B55FD1"/>
    <w:rsid w:val="00C726EA"/>
    <w:rsid w:val="00E72B0A"/>
    <w:rsid w:val="00E85AAA"/>
    <w:rsid w:val="00EB09AD"/>
    <w:rsid w:val="00FA1B91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82A0"/>
  <w15:docId w15:val="{C3E11D1A-1A64-47DC-9079-987148ED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דביר אברהמי</cp:lastModifiedBy>
  <cp:revision>14</cp:revision>
  <dcterms:created xsi:type="dcterms:W3CDTF">2020-10-01T11:31:00Z</dcterms:created>
  <dcterms:modified xsi:type="dcterms:W3CDTF">2021-01-04T19:20:00Z</dcterms:modified>
</cp:coreProperties>
</file>