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FB272" w14:textId="77777777" w:rsidR="00EF246F" w:rsidRDefault="00EF246F">
      <w:pPr>
        <w:rPr>
          <w:rFonts w:hint="eastAsia"/>
        </w:rPr>
      </w:pPr>
    </w:p>
    <w:p w14:paraId="373D985B" w14:textId="77777777" w:rsidR="00EF246F" w:rsidRDefault="00EF246F">
      <w:pPr>
        <w:rPr>
          <w:rFonts w:hint="eastAsia"/>
        </w:rPr>
      </w:pPr>
    </w:p>
    <w:p w14:paraId="510AA5D6" w14:textId="77777777" w:rsidR="00EF246F" w:rsidRDefault="00EF246F">
      <w:pPr>
        <w:rPr>
          <w:rFonts w:hint="eastAsia"/>
        </w:rPr>
      </w:pPr>
    </w:p>
    <w:p w14:paraId="2088E739" w14:textId="77777777" w:rsidR="00EF246F" w:rsidRDefault="00000000">
      <w:pPr>
        <w:jc w:val="center"/>
        <w:rPr>
          <w:rFonts w:hint="eastAsia"/>
        </w:rPr>
      </w:pPr>
      <w:r>
        <w:rPr>
          <w:color w:val="C82A2A"/>
          <w:sz w:val="40"/>
        </w:rPr>
        <w:t xml:space="preserve">● </w:t>
      </w:r>
      <w:r>
        <w:rPr>
          <w:color w:val="3B4CC0"/>
          <w:sz w:val="40"/>
        </w:rPr>
        <w:t xml:space="preserve">● </w:t>
      </w:r>
      <w:r>
        <w:rPr>
          <w:color w:val="1F8A4C"/>
          <w:sz w:val="40"/>
        </w:rPr>
        <w:t xml:space="preserve">● </w:t>
      </w:r>
      <w:r>
        <w:rPr>
          <w:color w:val="B57E00"/>
          <w:sz w:val="40"/>
        </w:rPr>
        <w:t xml:space="preserve">● </w:t>
      </w:r>
    </w:p>
    <w:p w14:paraId="3F1B3F70" w14:textId="77777777" w:rsidR="00EF246F" w:rsidRDefault="00000000">
      <w:pPr>
        <w:jc w:val="center"/>
        <w:rPr>
          <w:rFonts w:hint="eastAsia"/>
        </w:rPr>
      </w:pPr>
      <w:r>
        <w:rPr>
          <w:rFonts w:ascii="Segoe UI Semibold" w:hAnsi="Segoe UI Semibold"/>
          <w:b/>
          <w:color w:val="3B4CC0"/>
          <w:sz w:val="68"/>
        </w:rPr>
        <w:t>Multi-Agent Battle Royale</w:t>
      </w:r>
    </w:p>
    <w:p w14:paraId="135D7B57" w14:textId="77777777" w:rsidR="00EF246F" w:rsidRDefault="00000000">
      <w:pPr>
        <w:jc w:val="center"/>
        <w:rPr>
          <w:rFonts w:hint="eastAsia"/>
        </w:rPr>
      </w:pPr>
      <w:r>
        <w:rPr>
          <w:color w:val="5A6274"/>
          <w:sz w:val="28"/>
        </w:rPr>
        <w:t>Design Document — competitive self-play sumo in MuJoCo</w:t>
      </w:r>
    </w:p>
    <w:p w14:paraId="04516F4F" w14:textId="77777777" w:rsidR="00EF246F" w:rsidRDefault="00EF246F">
      <w:pPr>
        <w:rPr>
          <w:rFonts w:hint="eastAsia"/>
        </w:rPr>
      </w:pPr>
    </w:p>
    <w:p w14:paraId="4327CDBD" w14:textId="77777777" w:rsidR="00EF246F" w:rsidRDefault="00EF246F">
      <w:pPr>
        <w:rPr>
          <w:rFonts w:hint="eastAsia"/>
        </w:rPr>
      </w:pPr>
    </w:p>
    <w:p w14:paraId="690CB3A9" w14:textId="77777777" w:rsidR="00EF246F" w:rsidRDefault="00EF246F">
      <w:pPr>
        <w:rPr>
          <w:rFonts w:hint="eastAsia"/>
        </w:rPr>
      </w:pPr>
    </w:p>
    <w:p w14:paraId="275538BB" w14:textId="77777777" w:rsidR="00EF246F" w:rsidRDefault="00EF246F">
      <w:pPr>
        <w:rPr>
          <w:rFonts w:hint="eastAsia"/>
        </w:rPr>
      </w:pPr>
    </w:p>
    <w:p w14:paraId="0B6E2BB6" w14:textId="77777777" w:rsidR="00EF246F" w:rsidRDefault="00EF246F">
      <w:pPr>
        <w:rPr>
          <w:rFonts w:hint="eastAsia"/>
        </w:rPr>
      </w:pPr>
    </w:p>
    <w:p w14:paraId="1C8FAD6D" w14:textId="77777777" w:rsidR="00EF246F" w:rsidRDefault="00EF246F">
      <w:pPr>
        <w:rPr>
          <w:rFonts w:hint="eastAsia"/>
        </w:rPr>
      </w:pPr>
    </w:p>
    <w:p w14:paraId="4EFCECF0" w14:textId="77777777" w:rsidR="00EF246F" w:rsidRDefault="00EF246F">
      <w:pPr>
        <w:rPr>
          <w:rFonts w:hint="eastAsia"/>
        </w:rPr>
      </w:pPr>
    </w:p>
    <w:tbl>
      <w:tblPr>
        <w:tblW w:w="0" w:type="auto"/>
        <w:jc w:val="center"/>
        <w:tblLook w:val="04A0" w:firstRow="1" w:lastRow="0" w:firstColumn="1" w:lastColumn="0" w:noHBand="0" w:noVBand="1"/>
      </w:tblPr>
      <w:tblGrid>
        <w:gridCol w:w="3024"/>
        <w:gridCol w:w="5760"/>
      </w:tblGrid>
      <w:tr w:rsidR="00EF246F" w14:paraId="099EEB60" w14:textId="77777777">
        <w:trPr>
          <w:jc w:val="center"/>
        </w:trPr>
        <w:tc>
          <w:tcPr>
            <w:tcW w:w="3024" w:type="dxa"/>
          </w:tcPr>
          <w:p w14:paraId="581A91D2" w14:textId="77777777" w:rsidR="00EF246F" w:rsidRDefault="00000000">
            <w:pPr>
              <w:spacing w:before="20" w:after="20"/>
              <w:jc w:val="right"/>
              <w:rPr>
                <w:rFonts w:hint="eastAsia"/>
              </w:rPr>
            </w:pPr>
            <w:r>
              <w:rPr>
                <w:b/>
                <w:color w:val="242F7A"/>
                <w:sz w:val="20"/>
              </w:rPr>
              <w:t>Course</w:t>
            </w:r>
          </w:p>
        </w:tc>
        <w:tc>
          <w:tcPr>
            <w:tcW w:w="5760" w:type="dxa"/>
          </w:tcPr>
          <w:p w14:paraId="0E590EF1" w14:textId="77777777" w:rsidR="00EF246F" w:rsidRDefault="00000000">
            <w:pPr>
              <w:spacing w:before="20" w:after="20"/>
              <w:rPr>
                <w:rFonts w:hint="eastAsia"/>
              </w:rPr>
            </w:pPr>
            <w:r>
              <w:rPr>
                <w:sz w:val="20"/>
              </w:rPr>
              <w:t>Workshop in Autonomous Systems Simulation (20973)</w:t>
            </w:r>
          </w:p>
        </w:tc>
      </w:tr>
      <w:tr w:rsidR="00EF246F" w14:paraId="28D46280" w14:textId="77777777">
        <w:trPr>
          <w:jc w:val="center"/>
        </w:trPr>
        <w:tc>
          <w:tcPr>
            <w:tcW w:w="3024" w:type="dxa"/>
          </w:tcPr>
          <w:p w14:paraId="30B881B7" w14:textId="77777777" w:rsidR="00EF246F" w:rsidRDefault="00000000">
            <w:pPr>
              <w:spacing w:before="20" w:after="20"/>
              <w:jc w:val="right"/>
              <w:rPr>
                <w:rFonts w:hint="eastAsia"/>
              </w:rPr>
            </w:pPr>
            <w:r>
              <w:rPr>
                <w:b/>
                <w:color w:val="242F7A"/>
                <w:sz w:val="20"/>
              </w:rPr>
              <w:t>Course Coordinator</w:t>
            </w:r>
          </w:p>
        </w:tc>
        <w:tc>
          <w:tcPr>
            <w:tcW w:w="5760" w:type="dxa"/>
          </w:tcPr>
          <w:p w14:paraId="31551A08" w14:textId="77777777" w:rsidR="00EF246F" w:rsidRDefault="00000000">
            <w:pPr>
              <w:spacing w:before="20" w:after="20"/>
              <w:rPr>
                <w:rFonts w:hint="eastAsia"/>
              </w:rPr>
            </w:pPr>
            <w:r>
              <w:rPr>
                <w:sz w:val="20"/>
              </w:rPr>
              <w:t>Roi Wexler</w:t>
            </w:r>
          </w:p>
        </w:tc>
      </w:tr>
      <w:tr w:rsidR="00EF246F" w14:paraId="3563D0E3" w14:textId="77777777">
        <w:trPr>
          <w:jc w:val="center"/>
        </w:trPr>
        <w:tc>
          <w:tcPr>
            <w:tcW w:w="3024" w:type="dxa"/>
          </w:tcPr>
          <w:p w14:paraId="76D387D0" w14:textId="77777777" w:rsidR="00EF246F" w:rsidRDefault="00000000">
            <w:pPr>
              <w:spacing w:before="20" w:after="20"/>
              <w:jc w:val="right"/>
              <w:rPr>
                <w:rFonts w:hint="eastAsia"/>
              </w:rPr>
            </w:pPr>
            <w:r>
              <w:rPr>
                <w:b/>
                <w:color w:val="242F7A"/>
                <w:sz w:val="20"/>
              </w:rPr>
              <w:t>Team</w:t>
            </w:r>
          </w:p>
        </w:tc>
        <w:tc>
          <w:tcPr>
            <w:tcW w:w="5760" w:type="dxa"/>
          </w:tcPr>
          <w:p w14:paraId="2C0E230F" w14:textId="77777777" w:rsidR="00EF246F" w:rsidRDefault="00000000">
            <w:pPr>
              <w:spacing w:before="20" w:after="20"/>
              <w:rPr>
                <w:rFonts w:hint="eastAsia"/>
              </w:rPr>
            </w:pPr>
            <w:r>
              <w:rPr>
                <w:sz w:val="20"/>
              </w:rPr>
              <w:t>Oshri Belay (323021121)  ·  Dvir Gilad (213741028)</w:t>
            </w:r>
          </w:p>
        </w:tc>
      </w:tr>
      <w:tr w:rsidR="00EF246F" w14:paraId="1B3A9EAC" w14:textId="77777777">
        <w:trPr>
          <w:jc w:val="center"/>
        </w:trPr>
        <w:tc>
          <w:tcPr>
            <w:tcW w:w="3024" w:type="dxa"/>
          </w:tcPr>
          <w:p w14:paraId="51517785" w14:textId="77777777" w:rsidR="00EF246F" w:rsidRDefault="00000000">
            <w:pPr>
              <w:spacing w:before="20" w:after="20"/>
              <w:jc w:val="right"/>
              <w:rPr>
                <w:rFonts w:hint="eastAsia"/>
              </w:rPr>
            </w:pPr>
            <w:r>
              <w:rPr>
                <w:b/>
                <w:color w:val="242F7A"/>
                <w:sz w:val="20"/>
              </w:rPr>
              <w:t>Document</w:t>
            </w:r>
          </w:p>
        </w:tc>
        <w:tc>
          <w:tcPr>
            <w:tcW w:w="5760" w:type="dxa"/>
          </w:tcPr>
          <w:p w14:paraId="3D63081A" w14:textId="77777777" w:rsidR="00EF246F" w:rsidRDefault="00000000">
            <w:pPr>
              <w:spacing w:before="20" w:after="20"/>
              <w:rPr>
                <w:rFonts w:hint="eastAsia"/>
              </w:rPr>
            </w:pPr>
            <w:r>
              <w:rPr>
                <w:sz w:val="20"/>
              </w:rPr>
              <w:t>Final project design document</w:t>
            </w:r>
          </w:p>
        </w:tc>
      </w:tr>
      <w:tr w:rsidR="00EF246F" w14:paraId="02E680B6" w14:textId="77777777">
        <w:trPr>
          <w:jc w:val="center"/>
        </w:trPr>
        <w:tc>
          <w:tcPr>
            <w:tcW w:w="3024" w:type="dxa"/>
          </w:tcPr>
          <w:p w14:paraId="32E5DC11" w14:textId="77777777" w:rsidR="00EF246F" w:rsidRDefault="00000000">
            <w:pPr>
              <w:spacing w:before="20" w:after="20"/>
              <w:jc w:val="right"/>
              <w:rPr>
                <w:rFonts w:hint="eastAsia"/>
              </w:rPr>
            </w:pPr>
            <w:r>
              <w:rPr>
                <w:b/>
                <w:color w:val="242F7A"/>
                <w:sz w:val="20"/>
              </w:rPr>
              <w:t>Submission deadline</w:t>
            </w:r>
          </w:p>
        </w:tc>
        <w:tc>
          <w:tcPr>
            <w:tcW w:w="5760" w:type="dxa"/>
          </w:tcPr>
          <w:p w14:paraId="373838C4" w14:textId="77777777" w:rsidR="00EF246F" w:rsidRDefault="00000000">
            <w:pPr>
              <w:spacing w:before="20" w:after="20"/>
              <w:rPr>
                <w:rFonts w:hint="eastAsia"/>
              </w:rPr>
            </w:pPr>
            <w:r>
              <w:rPr>
                <w:sz w:val="20"/>
              </w:rPr>
              <w:t>August 31st, 2026</w:t>
            </w:r>
          </w:p>
        </w:tc>
      </w:tr>
    </w:tbl>
    <w:p w14:paraId="5FE480DC" w14:textId="77777777" w:rsidR="00EF246F" w:rsidRDefault="00000000">
      <w:pPr>
        <w:rPr>
          <w:rFonts w:hint="eastAsia"/>
        </w:rPr>
      </w:pPr>
      <w:r>
        <w:br w:type="page"/>
      </w:r>
    </w:p>
    <w:p w14:paraId="5C306159" w14:textId="77777777" w:rsidR="00EF246F" w:rsidRDefault="00000000">
      <w:pPr>
        <w:pStyle w:val="Heading1"/>
      </w:pPr>
      <w:bookmarkStart w:id="0" w:name="_Toc238926910"/>
      <w:r>
        <w:lastRenderedPageBreak/>
        <w:t>Contents</w:t>
      </w:r>
      <w:bookmarkEnd w:id="0"/>
    </w:p>
    <w:p w14:paraId="0C327D4A" w14:textId="535E66C0" w:rsidR="007D15BB" w:rsidRDefault="00000000">
      <w:pPr>
        <w:pStyle w:val="TOC1"/>
        <w:tabs>
          <w:tab w:val="right" w:leader="dot" w:pos="8630"/>
        </w:tabs>
        <w:rPr>
          <w:noProof/>
        </w:rPr>
      </w:pPr>
      <w:r>
        <w:fldChar w:fldCharType="begin"/>
      </w:r>
      <w:r>
        <w:instrText>TOC \o "1-2" \h \z \u</w:instrText>
      </w:r>
      <w:r>
        <w:fldChar w:fldCharType="separate"/>
      </w:r>
      <w:hyperlink w:anchor="_Toc238926910" w:history="1">
        <w:r w:rsidR="007D15BB" w:rsidRPr="0057376D">
          <w:rPr>
            <w:rStyle w:val="Hyperlink"/>
            <w:noProof/>
          </w:rPr>
          <w:t>Contents</w:t>
        </w:r>
        <w:r w:rsidR="007D15BB">
          <w:rPr>
            <w:noProof/>
            <w:webHidden/>
          </w:rPr>
          <w:tab/>
        </w:r>
        <w:r w:rsidR="007D15BB">
          <w:rPr>
            <w:noProof/>
            <w:webHidden/>
          </w:rPr>
          <w:fldChar w:fldCharType="begin"/>
        </w:r>
        <w:r w:rsidR="007D15BB">
          <w:rPr>
            <w:noProof/>
            <w:webHidden/>
          </w:rPr>
          <w:instrText xml:space="preserve"> PAGEREF _Toc238926910 \h </w:instrText>
        </w:r>
        <w:r w:rsidR="007D15BB">
          <w:rPr>
            <w:noProof/>
            <w:webHidden/>
          </w:rPr>
        </w:r>
        <w:r w:rsidR="007D15BB">
          <w:rPr>
            <w:noProof/>
            <w:webHidden/>
          </w:rPr>
          <w:fldChar w:fldCharType="separate"/>
        </w:r>
        <w:r w:rsidR="007D15BB">
          <w:rPr>
            <w:noProof/>
            <w:webHidden/>
          </w:rPr>
          <w:t>2</w:t>
        </w:r>
        <w:r w:rsidR="007D15BB">
          <w:rPr>
            <w:noProof/>
            <w:webHidden/>
          </w:rPr>
          <w:fldChar w:fldCharType="end"/>
        </w:r>
      </w:hyperlink>
    </w:p>
    <w:p w14:paraId="07FD2859" w14:textId="6AE8C1C1" w:rsidR="007D15BB" w:rsidRDefault="007D15BB">
      <w:pPr>
        <w:pStyle w:val="TOC1"/>
        <w:tabs>
          <w:tab w:val="right" w:leader="dot" w:pos="8630"/>
        </w:tabs>
        <w:rPr>
          <w:noProof/>
        </w:rPr>
      </w:pPr>
      <w:hyperlink w:anchor="_Toc238926911" w:history="1">
        <w:r w:rsidRPr="0057376D">
          <w:rPr>
            <w:rStyle w:val="Hyperlink"/>
            <w:noProof/>
          </w:rPr>
          <w:t>1. Project Overview</w:t>
        </w:r>
        <w:r>
          <w:rPr>
            <w:noProof/>
            <w:webHidden/>
          </w:rPr>
          <w:tab/>
        </w:r>
        <w:r>
          <w:rPr>
            <w:noProof/>
            <w:webHidden/>
          </w:rPr>
          <w:fldChar w:fldCharType="begin"/>
        </w:r>
        <w:r>
          <w:rPr>
            <w:noProof/>
            <w:webHidden/>
          </w:rPr>
          <w:instrText xml:space="preserve"> PAGEREF _Toc238926911 \h </w:instrText>
        </w:r>
        <w:r>
          <w:rPr>
            <w:noProof/>
            <w:webHidden/>
          </w:rPr>
        </w:r>
        <w:r>
          <w:rPr>
            <w:noProof/>
            <w:webHidden/>
          </w:rPr>
          <w:fldChar w:fldCharType="separate"/>
        </w:r>
        <w:r>
          <w:rPr>
            <w:noProof/>
            <w:webHidden/>
          </w:rPr>
          <w:t>4</w:t>
        </w:r>
        <w:r>
          <w:rPr>
            <w:noProof/>
            <w:webHidden/>
          </w:rPr>
          <w:fldChar w:fldCharType="end"/>
        </w:r>
      </w:hyperlink>
    </w:p>
    <w:p w14:paraId="1601951C" w14:textId="7484C90A" w:rsidR="007D15BB" w:rsidRDefault="007D15BB">
      <w:pPr>
        <w:pStyle w:val="TOC1"/>
        <w:tabs>
          <w:tab w:val="right" w:leader="dot" w:pos="8630"/>
        </w:tabs>
        <w:rPr>
          <w:noProof/>
        </w:rPr>
      </w:pPr>
      <w:hyperlink w:anchor="_Toc238926912" w:history="1">
        <w:r w:rsidRPr="0057376D">
          <w:rPr>
            <w:rStyle w:val="Hyperlink"/>
            <w:noProof/>
          </w:rPr>
          <w:t>2. Project Requirements</w:t>
        </w:r>
        <w:r>
          <w:rPr>
            <w:noProof/>
            <w:webHidden/>
          </w:rPr>
          <w:tab/>
        </w:r>
        <w:r>
          <w:rPr>
            <w:noProof/>
            <w:webHidden/>
          </w:rPr>
          <w:fldChar w:fldCharType="begin"/>
        </w:r>
        <w:r>
          <w:rPr>
            <w:noProof/>
            <w:webHidden/>
          </w:rPr>
          <w:instrText xml:space="preserve"> PAGEREF _Toc238926912 \h </w:instrText>
        </w:r>
        <w:r>
          <w:rPr>
            <w:noProof/>
            <w:webHidden/>
          </w:rPr>
        </w:r>
        <w:r>
          <w:rPr>
            <w:noProof/>
            <w:webHidden/>
          </w:rPr>
          <w:fldChar w:fldCharType="separate"/>
        </w:r>
        <w:r>
          <w:rPr>
            <w:noProof/>
            <w:webHidden/>
          </w:rPr>
          <w:t>4</w:t>
        </w:r>
        <w:r>
          <w:rPr>
            <w:noProof/>
            <w:webHidden/>
          </w:rPr>
          <w:fldChar w:fldCharType="end"/>
        </w:r>
      </w:hyperlink>
    </w:p>
    <w:p w14:paraId="55C1FE2E" w14:textId="11DAD887" w:rsidR="007D15BB" w:rsidRDefault="007D15BB">
      <w:pPr>
        <w:pStyle w:val="TOC2"/>
        <w:tabs>
          <w:tab w:val="right" w:leader="dot" w:pos="8630"/>
        </w:tabs>
        <w:rPr>
          <w:noProof/>
        </w:rPr>
      </w:pPr>
      <w:hyperlink w:anchor="_Toc238926913" w:history="1">
        <w:r w:rsidRPr="0057376D">
          <w:rPr>
            <w:rStyle w:val="Hyperlink"/>
            <w:noProof/>
          </w:rPr>
          <w:t>2.1 Functional Requirements</w:t>
        </w:r>
        <w:r>
          <w:rPr>
            <w:noProof/>
            <w:webHidden/>
          </w:rPr>
          <w:tab/>
        </w:r>
        <w:r>
          <w:rPr>
            <w:noProof/>
            <w:webHidden/>
          </w:rPr>
          <w:fldChar w:fldCharType="begin"/>
        </w:r>
        <w:r>
          <w:rPr>
            <w:noProof/>
            <w:webHidden/>
          </w:rPr>
          <w:instrText xml:space="preserve"> PAGEREF _Toc238926913 \h </w:instrText>
        </w:r>
        <w:r>
          <w:rPr>
            <w:noProof/>
            <w:webHidden/>
          </w:rPr>
        </w:r>
        <w:r>
          <w:rPr>
            <w:noProof/>
            <w:webHidden/>
          </w:rPr>
          <w:fldChar w:fldCharType="separate"/>
        </w:r>
        <w:r>
          <w:rPr>
            <w:noProof/>
            <w:webHidden/>
          </w:rPr>
          <w:t>4</w:t>
        </w:r>
        <w:r>
          <w:rPr>
            <w:noProof/>
            <w:webHidden/>
          </w:rPr>
          <w:fldChar w:fldCharType="end"/>
        </w:r>
      </w:hyperlink>
    </w:p>
    <w:p w14:paraId="0E410E98" w14:textId="17E1EC0D" w:rsidR="007D15BB" w:rsidRDefault="007D15BB">
      <w:pPr>
        <w:pStyle w:val="TOC2"/>
        <w:tabs>
          <w:tab w:val="right" w:leader="dot" w:pos="8630"/>
        </w:tabs>
        <w:rPr>
          <w:noProof/>
        </w:rPr>
      </w:pPr>
      <w:hyperlink w:anchor="_Toc238926914" w:history="1">
        <w:r w:rsidRPr="0057376D">
          <w:rPr>
            <w:rStyle w:val="Hyperlink"/>
            <w:noProof/>
          </w:rPr>
          <w:t>2.2 Technical Requirements</w:t>
        </w:r>
        <w:r>
          <w:rPr>
            <w:noProof/>
            <w:webHidden/>
          </w:rPr>
          <w:tab/>
        </w:r>
        <w:r>
          <w:rPr>
            <w:noProof/>
            <w:webHidden/>
          </w:rPr>
          <w:fldChar w:fldCharType="begin"/>
        </w:r>
        <w:r>
          <w:rPr>
            <w:noProof/>
            <w:webHidden/>
          </w:rPr>
          <w:instrText xml:space="preserve"> PAGEREF _Toc238926914 \h </w:instrText>
        </w:r>
        <w:r>
          <w:rPr>
            <w:noProof/>
            <w:webHidden/>
          </w:rPr>
        </w:r>
        <w:r>
          <w:rPr>
            <w:noProof/>
            <w:webHidden/>
          </w:rPr>
          <w:fldChar w:fldCharType="separate"/>
        </w:r>
        <w:r>
          <w:rPr>
            <w:noProof/>
            <w:webHidden/>
          </w:rPr>
          <w:t>4</w:t>
        </w:r>
        <w:r>
          <w:rPr>
            <w:noProof/>
            <w:webHidden/>
          </w:rPr>
          <w:fldChar w:fldCharType="end"/>
        </w:r>
      </w:hyperlink>
    </w:p>
    <w:p w14:paraId="70D99590" w14:textId="3DD3D73D" w:rsidR="007D15BB" w:rsidRDefault="007D15BB">
      <w:pPr>
        <w:pStyle w:val="TOC2"/>
        <w:tabs>
          <w:tab w:val="right" w:leader="dot" w:pos="8630"/>
        </w:tabs>
        <w:rPr>
          <w:noProof/>
        </w:rPr>
      </w:pPr>
      <w:hyperlink w:anchor="_Toc238926915" w:history="1">
        <w:r w:rsidRPr="0057376D">
          <w:rPr>
            <w:rStyle w:val="Hyperlink"/>
            <w:noProof/>
          </w:rPr>
          <w:t>2.3 Constraints</w:t>
        </w:r>
        <w:r>
          <w:rPr>
            <w:noProof/>
            <w:webHidden/>
          </w:rPr>
          <w:tab/>
        </w:r>
        <w:r>
          <w:rPr>
            <w:noProof/>
            <w:webHidden/>
          </w:rPr>
          <w:fldChar w:fldCharType="begin"/>
        </w:r>
        <w:r>
          <w:rPr>
            <w:noProof/>
            <w:webHidden/>
          </w:rPr>
          <w:instrText xml:space="preserve"> PAGEREF _Toc238926915 \h </w:instrText>
        </w:r>
        <w:r>
          <w:rPr>
            <w:noProof/>
            <w:webHidden/>
          </w:rPr>
        </w:r>
        <w:r>
          <w:rPr>
            <w:noProof/>
            <w:webHidden/>
          </w:rPr>
          <w:fldChar w:fldCharType="separate"/>
        </w:r>
        <w:r>
          <w:rPr>
            <w:noProof/>
            <w:webHidden/>
          </w:rPr>
          <w:t>5</w:t>
        </w:r>
        <w:r>
          <w:rPr>
            <w:noProof/>
            <w:webHidden/>
          </w:rPr>
          <w:fldChar w:fldCharType="end"/>
        </w:r>
      </w:hyperlink>
    </w:p>
    <w:p w14:paraId="664BA5ED" w14:textId="114575BC" w:rsidR="007D15BB" w:rsidRDefault="007D15BB">
      <w:pPr>
        <w:pStyle w:val="TOC2"/>
        <w:tabs>
          <w:tab w:val="right" w:leader="dot" w:pos="8630"/>
        </w:tabs>
        <w:rPr>
          <w:noProof/>
        </w:rPr>
      </w:pPr>
      <w:hyperlink w:anchor="_Toc238926916" w:history="1">
        <w:r w:rsidRPr="0057376D">
          <w:rPr>
            <w:rStyle w:val="Hyperlink"/>
            <w:noProof/>
          </w:rPr>
          <w:t>2.4 Expected Outcomes</w:t>
        </w:r>
        <w:r>
          <w:rPr>
            <w:noProof/>
            <w:webHidden/>
          </w:rPr>
          <w:tab/>
        </w:r>
        <w:r>
          <w:rPr>
            <w:noProof/>
            <w:webHidden/>
          </w:rPr>
          <w:fldChar w:fldCharType="begin"/>
        </w:r>
        <w:r>
          <w:rPr>
            <w:noProof/>
            <w:webHidden/>
          </w:rPr>
          <w:instrText xml:space="preserve"> PAGEREF _Toc238926916 \h </w:instrText>
        </w:r>
        <w:r>
          <w:rPr>
            <w:noProof/>
            <w:webHidden/>
          </w:rPr>
        </w:r>
        <w:r>
          <w:rPr>
            <w:noProof/>
            <w:webHidden/>
          </w:rPr>
          <w:fldChar w:fldCharType="separate"/>
        </w:r>
        <w:r>
          <w:rPr>
            <w:noProof/>
            <w:webHidden/>
          </w:rPr>
          <w:t>5</w:t>
        </w:r>
        <w:r>
          <w:rPr>
            <w:noProof/>
            <w:webHidden/>
          </w:rPr>
          <w:fldChar w:fldCharType="end"/>
        </w:r>
      </w:hyperlink>
    </w:p>
    <w:p w14:paraId="7F297599" w14:textId="2B8BDA2B" w:rsidR="007D15BB" w:rsidRDefault="007D15BB">
      <w:pPr>
        <w:pStyle w:val="TOC1"/>
        <w:tabs>
          <w:tab w:val="right" w:leader="dot" w:pos="8630"/>
        </w:tabs>
        <w:rPr>
          <w:noProof/>
        </w:rPr>
      </w:pPr>
      <w:hyperlink w:anchor="_Toc238926917" w:history="1">
        <w:r w:rsidRPr="0057376D">
          <w:rPr>
            <w:rStyle w:val="Hyperlink"/>
            <w:noProof/>
          </w:rPr>
          <w:t>3. System Architecture &amp; Key Components</w:t>
        </w:r>
        <w:r>
          <w:rPr>
            <w:noProof/>
            <w:webHidden/>
          </w:rPr>
          <w:tab/>
        </w:r>
        <w:r>
          <w:rPr>
            <w:noProof/>
            <w:webHidden/>
          </w:rPr>
          <w:fldChar w:fldCharType="begin"/>
        </w:r>
        <w:r>
          <w:rPr>
            <w:noProof/>
            <w:webHidden/>
          </w:rPr>
          <w:instrText xml:space="preserve"> PAGEREF _Toc238926917 \h </w:instrText>
        </w:r>
        <w:r>
          <w:rPr>
            <w:noProof/>
            <w:webHidden/>
          </w:rPr>
        </w:r>
        <w:r>
          <w:rPr>
            <w:noProof/>
            <w:webHidden/>
          </w:rPr>
          <w:fldChar w:fldCharType="separate"/>
        </w:r>
        <w:r>
          <w:rPr>
            <w:noProof/>
            <w:webHidden/>
          </w:rPr>
          <w:t>5</w:t>
        </w:r>
        <w:r>
          <w:rPr>
            <w:noProof/>
            <w:webHidden/>
          </w:rPr>
          <w:fldChar w:fldCharType="end"/>
        </w:r>
      </w:hyperlink>
    </w:p>
    <w:p w14:paraId="74915C20" w14:textId="6165532E" w:rsidR="007D15BB" w:rsidRDefault="007D15BB">
      <w:pPr>
        <w:pStyle w:val="TOC2"/>
        <w:tabs>
          <w:tab w:val="right" w:leader="dot" w:pos="8630"/>
        </w:tabs>
        <w:rPr>
          <w:noProof/>
        </w:rPr>
      </w:pPr>
      <w:hyperlink w:anchor="_Toc238926918" w:history="1">
        <w:r w:rsidRPr="0057376D">
          <w:rPr>
            <w:rStyle w:val="Hyperlink"/>
            <w:noProof/>
          </w:rPr>
          <w:t>3.1 High-Level Architecture</w:t>
        </w:r>
        <w:r>
          <w:rPr>
            <w:noProof/>
            <w:webHidden/>
          </w:rPr>
          <w:tab/>
        </w:r>
        <w:r>
          <w:rPr>
            <w:noProof/>
            <w:webHidden/>
          </w:rPr>
          <w:fldChar w:fldCharType="begin"/>
        </w:r>
        <w:r>
          <w:rPr>
            <w:noProof/>
            <w:webHidden/>
          </w:rPr>
          <w:instrText xml:space="preserve"> PAGEREF _Toc238926918 \h </w:instrText>
        </w:r>
        <w:r>
          <w:rPr>
            <w:noProof/>
            <w:webHidden/>
          </w:rPr>
        </w:r>
        <w:r>
          <w:rPr>
            <w:noProof/>
            <w:webHidden/>
          </w:rPr>
          <w:fldChar w:fldCharType="separate"/>
        </w:r>
        <w:r>
          <w:rPr>
            <w:noProof/>
            <w:webHidden/>
          </w:rPr>
          <w:t>5</w:t>
        </w:r>
        <w:r>
          <w:rPr>
            <w:noProof/>
            <w:webHidden/>
          </w:rPr>
          <w:fldChar w:fldCharType="end"/>
        </w:r>
      </w:hyperlink>
    </w:p>
    <w:p w14:paraId="0788270C" w14:textId="16A9FD9E" w:rsidR="007D15BB" w:rsidRDefault="007D15BB">
      <w:pPr>
        <w:pStyle w:val="TOC2"/>
        <w:tabs>
          <w:tab w:val="right" w:leader="dot" w:pos="8630"/>
        </w:tabs>
        <w:rPr>
          <w:noProof/>
        </w:rPr>
      </w:pPr>
      <w:hyperlink w:anchor="_Toc238926919" w:history="1">
        <w:r w:rsidRPr="0057376D">
          <w:rPr>
            <w:rStyle w:val="Hyperlink"/>
            <w:noProof/>
          </w:rPr>
          <w:t>3.2 Module Descriptions</w:t>
        </w:r>
        <w:r>
          <w:rPr>
            <w:noProof/>
            <w:webHidden/>
          </w:rPr>
          <w:tab/>
        </w:r>
        <w:r>
          <w:rPr>
            <w:noProof/>
            <w:webHidden/>
          </w:rPr>
          <w:fldChar w:fldCharType="begin"/>
        </w:r>
        <w:r>
          <w:rPr>
            <w:noProof/>
            <w:webHidden/>
          </w:rPr>
          <w:instrText xml:space="preserve"> PAGEREF _Toc238926919 \h </w:instrText>
        </w:r>
        <w:r>
          <w:rPr>
            <w:noProof/>
            <w:webHidden/>
          </w:rPr>
        </w:r>
        <w:r>
          <w:rPr>
            <w:noProof/>
            <w:webHidden/>
          </w:rPr>
          <w:fldChar w:fldCharType="separate"/>
        </w:r>
        <w:r>
          <w:rPr>
            <w:noProof/>
            <w:webHidden/>
          </w:rPr>
          <w:t>6</w:t>
        </w:r>
        <w:r>
          <w:rPr>
            <w:noProof/>
            <w:webHidden/>
          </w:rPr>
          <w:fldChar w:fldCharType="end"/>
        </w:r>
      </w:hyperlink>
    </w:p>
    <w:p w14:paraId="0D4EAEBC" w14:textId="6CFF9B5F" w:rsidR="007D15BB" w:rsidRDefault="007D15BB">
      <w:pPr>
        <w:pStyle w:val="TOC2"/>
        <w:tabs>
          <w:tab w:val="right" w:leader="dot" w:pos="8630"/>
        </w:tabs>
        <w:rPr>
          <w:noProof/>
        </w:rPr>
      </w:pPr>
      <w:hyperlink w:anchor="_Toc238926920" w:history="1">
        <w:r w:rsidRPr="0057376D">
          <w:rPr>
            <w:rStyle w:val="Hyperlink"/>
            <w:noProof/>
          </w:rPr>
          <w:t>3.3 SOLID Principles</w:t>
        </w:r>
        <w:r>
          <w:rPr>
            <w:noProof/>
            <w:webHidden/>
          </w:rPr>
          <w:tab/>
        </w:r>
        <w:r>
          <w:rPr>
            <w:noProof/>
            <w:webHidden/>
          </w:rPr>
          <w:fldChar w:fldCharType="begin"/>
        </w:r>
        <w:r>
          <w:rPr>
            <w:noProof/>
            <w:webHidden/>
          </w:rPr>
          <w:instrText xml:space="preserve"> PAGEREF _Toc238926920 \h </w:instrText>
        </w:r>
        <w:r>
          <w:rPr>
            <w:noProof/>
            <w:webHidden/>
          </w:rPr>
        </w:r>
        <w:r>
          <w:rPr>
            <w:noProof/>
            <w:webHidden/>
          </w:rPr>
          <w:fldChar w:fldCharType="separate"/>
        </w:r>
        <w:r>
          <w:rPr>
            <w:noProof/>
            <w:webHidden/>
          </w:rPr>
          <w:t>7</w:t>
        </w:r>
        <w:r>
          <w:rPr>
            <w:noProof/>
            <w:webHidden/>
          </w:rPr>
          <w:fldChar w:fldCharType="end"/>
        </w:r>
      </w:hyperlink>
    </w:p>
    <w:p w14:paraId="1E921EB1" w14:textId="6AFB60EB" w:rsidR="007D15BB" w:rsidRDefault="007D15BB">
      <w:pPr>
        <w:pStyle w:val="TOC2"/>
        <w:tabs>
          <w:tab w:val="right" w:leader="dot" w:pos="8630"/>
        </w:tabs>
        <w:rPr>
          <w:noProof/>
        </w:rPr>
      </w:pPr>
      <w:hyperlink w:anchor="_Toc238926921" w:history="1">
        <w:r w:rsidRPr="0057376D">
          <w:rPr>
            <w:rStyle w:val="Hyperlink"/>
            <w:noProof/>
          </w:rPr>
          <w:t>3.4 Design Alternatives</w:t>
        </w:r>
        <w:r>
          <w:rPr>
            <w:noProof/>
            <w:webHidden/>
          </w:rPr>
          <w:tab/>
        </w:r>
        <w:r>
          <w:rPr>
            <w:noProof/>
            <w:webHidden/>
          </w:rPr>
          <w:fldChar w:fldCharType="begin"/>
        </w:r>
        <w:r>
          <w:rPr>
            <w:noProof/>
            <w:webHidden/>
          </w:rPr>
          <w:instrText xml:space="preserve"> PAGEREF _Toc238926921 \h </w:instrText>
        </w:r>
        <w:r>
          <w:rPr>
            <w:noProof/>
            <w:webHidden/>
          </w:rPr>
        </w:r>
        <w:r>
          <w:rPr>
            <w:noProof/>
            <w:webHidden/>
          </w:rPr>
          <w:fldChar w:fldCharType="separate"/>
        </w:r>
        <w:r>
          <w:rPr>
            <w:noProof/>
            <w:webHidden/>
          </w:rPr>
          <w:t>7</w:t>
        </w:r>
        <w:r>
          <w:rPr>
            <w:noProof/>
            <w:webHidden/>
          </w:rPr>
          <w:fldChar w:fldCharType="end"/>
        </w:r>
      </w:hyperlink>
    </w:p>
    <w:p w14:paraId="66B02F36" w14:textId="5803E040" w:rsidR="007D15BB" w:rsidRDefault="007D15BB">
      <w:pPr>
        <w:pStyle w:val="TOC2"/>
        <w:tabs>
          <w:tab w:val="right" w:leader="dot" w:pos="8630"/>
        </w:tabs>
        <w:rPr>
          <w:noProof/>
        </w:rPr>
      </w:pPr>
      <w:hyperlink w:anchor="_Toc238926922" w:history="1">
        <w:r w:rsidRPr="0057376D">
          <w:rPr>
            <w:rStyle w:val="Hyperlink"/>
            <w:noProof/>
          </w:rPr>
          <w:t>3.5 Sequence Chart</w:t>
        </w:r>
        <w:r>
          <w:rPr>
            <w:noProof/>
            <w:webHidden/>
          </w:rPr>
          <w:tab/>
        </w:r>
        <w:r>
          <w:rPr>
            <w:noProof/>
            <w:webHidden/>
          </w:rPr>
          <w:fldChar w:fldCharType="begin"/>
        </w:r>
        <w:r>
          <w:rPr>
            <w:noProof/>
            <w:webHidden/>
          </w:rPr>
          <w:instrText xml:space="preserve"> PAGEREF _Toc238926922 \h </w:instrText>
        </w:r>
        <w:r>
          <w:rPr>
            <w:noProof/>
            <w:webHidden/>
          </w:rPr>
        </w:r>
        <w:r>
          <w:rPr>
            <w:noProof/>
            <w:webHidden/>
          </w:rPr>
          <w:fldChar w:fldCharType="separate"/>
        </w:r>
        <w:r>
          <w:rPr>
            <w:noProof/>
            <w:webHidden/>
          </w:rPr>
          <w:t>7</w:t>
        </w:r>
        <w:r>
          <w:rPr>
            <w:noProof/>
            <w:webHidden/>
          </w:rPr>
          <w:fldChar w:fldCharType="end"/>
        </w:r>
      </w:hyperlink>
    </w:p>
    <w:p w14:paraId="10100C54" w14:textId="605F3A65" w:rsidR="007D15BB" w:rsidRDefault="007D15BB">
      <w:pPr>
        <w:pStyle w:val="TOC1"/>
        <w:tabs>
          <w:tab w:val="right" w:leader="dot" w:pos="8630"/>
        </w:tabs>
        <w:rPr>
          <w:noProof/>
        </w:rPr>
      </w:pPr>
      <w:hyperlink w:anchor="_Toc238926923" w:history="1">
        <w:r w:rsidRPr="0057376D">
          <w:rPr>
            <w:rStyle w:val="Hyperlink"/>
            <w:noProof/>
          </w:rPr>
          <w:t>4. Game Model &amp; Key Design Decisions</w:t>
        </w:r>
        <w:r>
          <w:rPr>
            <w:noProof/>
            <w:webHidden/>
          </w:rPr>
          <w:tab/>
        </w:r>
        <w:r>
          <w:rPr>
            <w:noProof/>
            <w:webHidden/>
          </w:rPr>
          <w:fldChar w:fldCharType="begin"/>
        </w:r>
        <w:r>
          <w:rPr>
            <w:noProof/>
            <w:webHidden/>
          </w:rPr>
          <w:instrText xml:space="preserve"> PAGEREF _Toc238926923 \h </w:instrText>
        </w:r>
        <w:r>
          <w:rPr>
            <w:noProof/>
            <w:webHidden/>
          </w:rPr>
        </w:r>
        <w:r>
          <w:rPr>
            <w:noProof/>
            <w:webHidden/>
          </w:rPr>
          <w:fldChar w:fldCharType="separate"/>
        </w:r>
        <w:r>
          <w:rPr>
            <w:noProof/>
            <w:webHidden/>
          </w:rPr>
          <w:t>8</w:t>
        </w:r>
        <w:r>
          <w:rPr>
            <w:noProof/>
            <w:webHidden/>
          </w:rPr>
          <w:fldChar w:fldCharType="end"/>
        </w:r>
      </w:hyperlink>
    </w:p>
    <w:p w14:paraId="52B5A099" w14:textId="5B611C88" w:rsidR="007D15BB" w:rsidRDefault="007D15BB">
      <w:pPr>
        <w:pStyle w:val="TOC2"/>
        <w:tabs>
          <w:tab w:val="right" w:leader="dot" w:pos="8630"/>
        </w:tabs>
        <w:rPr>
          <w:noProof/>
        </w:rPr>
      </w:pPr>
      <w:hyperlink w:anchor="_Toc238926924" w:history="1">
        <w:r w:rsidRPr="0057376D">
          <w:rPr>
            <w:rStyle w:val="Hyperlink"/>
            <w:noProof/>
          </w:rPr>
          <w:t>4.1 Physics of an agent</w:t>
        </w:r>
        <w:r>
          <w:rPr>
            <w:noProof/>
            <w:webHidden/>
          </w:rPr>
          <w:tab/>
        </w:r>
        <w:r>
          <w:rPr>
            <w:noProof/>
            <w:webHidden/>
          </w:rPr>
          <w:fldChar w:fldCharType="begin"/>
        </w:r>
        <w:r>
          <w:rPr>
            <w:noProof/>
            <w:webHidden/>
          </w:rPr>
          <w:instrText xml:space="preserve"> PAGEREF _Toc238926924 \h </w:instrText>
        </w:r>
        <w:r>
          <w:rPr>
            <w:noProof/>
            <w:webHidden/>
          </w:rPr>
        </w:r>
        <w:r>
          <w:rPr>
            <w:noProof/>
            <w:webHidden/>
          </w:rPr>
          <w:fldChar w:fldCharType="separate"/>
        </w:r>
        <w:r>
          <w:rPr>
            <w:noProof/>
            <w:webHidden/>
          </w:rPr>
          <w:t>8</w:t>
        </w:r>
        <w:r>
          <w:rPr>
            <w:noProof/>
            <w:webHidden/>
          </w:rPr>
          <w:fldChar w:fldCharType="end"/>
        </w:r>
      </w:hyperlink>
    </w:p>
    <w:p w14:paraId="1CDEDC42" w14:textId="3D1A27ED" w:rsidR="007D15BB" w:rsidRDefault="007D15BB">
      <w:pPr>
        <w:pStyle w:val="TOC2"/>
        <w:tabs>
          <w:tab w:val="right" w:leader="dot" w:pos="8630"/>
        </w:tabs>
        <w:rPr>
          <w:noProof/>
        </w:rPr>
      </w:pPr>
      <w:hyperlink w:anchor="_Toc238926925" w:history="1">
        <w:r w:rsidRPr="0057376D">
          <w:rPr>
            <w:rStyle w:val="Hyperlink"/>
            <w:noProof/>
          </w:rPr>
          <w:t>4.2 Arena boundary &amp; elimination</w:t>
        </w:r>
        <w:r>
          <w:rPr>
            <w:noProof/>
            <w:webHidden/>
          </w:rPr>
          <w:tab/>
        </w:r>
        <w:r>
          <w:rPr>
            <w:noProof/>
            <w:webHidden/>
          </w:rPr>
          <w:fldChar w:fldCharType="begin"/>
        </w:r>
        <w:r>
          <w:rPr>
            <w:noProof/>
            <w:webHidden/>
          </w:rPr>
          <w:instrText xml:space="preserve"> PAGEREF _Toc238926925 \h </w:instrText>
        </w:r>
        <w:r>
          <w:rPr>
            <w:noProof/>
            <w:webHidden/>
          </w:rPr>
        </w:r>
        <w:r>
          <w:rPr>
            <w:noProof/>
            <w:webHidden/>
          </w:rPr>
          <w:fldChar w:fldCharType="separate"/>
        </w:r>
        <w:r>
          <w:rPr>
            <w:noProof/>
            <w:webHidden/>
          </w:rPr>
          <w:t>9</w:t>
        </w:r>
        <w:r>
          <w:rPr>
            <w:noProof/>
            <w:webHidden/>
          </w:rPr>
          <w:fldChar w:fldCharType="end"/>
        </w:r>
      </w:hyperlink>
    </w:p>
    <w:p w14:paraId="2CB49F2D" w14:textId="0954A2D7" w:rsidR="007D15BB" w:rsidRDefault="007D15BB">
      <w:pPr>
        <w:pStyle w:val="TOC2"/>
        <w:tabs>
          <w:tab w:val="right" w:leader="dot" w:pos="8630"/>
        </w:tabs>
        <w:rPr>
          <w:noProof/>
        </w:rPr>
      </w:pPr>
      <w:hyperlink w:anchor="_Toc238926926" w:history="1">
        <w:r w:rsidRPr="0057376D">
          <w:rPr>
            <w:rStyle w:val="Hyperlink"/>
            <w:noProof/>
          </w:rPr>
          <w:t>4.3 Observation (17-D, egocentric)</w:t>
        </w:r>
        <w:r>
          <w:rPr>
            <w:noProof/>
            <w:webHidden/>
          </w:rPr>
          <w:tab/>
        </w:r>
        <w:r>
          <w:rPr>
            <w:noProof/>
            <w:webHidden/>
          </w:rPr>
          <w:fldChar w:fldCharType="begin"/>
        </w:r>
        <w:r>
          <w:rPr>
            <w:noProof/>
            <w:webHidden/>
          </w:rPr>
          <w:instrText xml:space="preserve"> PAGEREF _Toc238926926 \h </w:instrText>
        </w:r>
        <w:r>
          <w:rPr>
            <w:noProof/>
            <w:webHidden/>
          </w:rPr>
        </w:r>
        <w:r>
          <w:rPr>
            <w:noProof/>
            <w:webHidden/>
          </w:rPr>
          <w:fldChar w:fldCharType="separate"/>
        </w:r>
        <w:r>
          <w:rPr>
            <w:noProof/>
            <w:webHidden/>
          </w:rPr>
          <w:t>9</w:t>
        </w:r>
        <w:r>
          <w:rPr>
            <w:noProof/>
            <w:webHidden/>
          </w:rPr>
          <w:fldChar w:fldCharType="end"/>
        </w:r>
      </w:hyperlink>
    </w:p>
    <w:p w14:paraId="284B5AF7" w14:textId="51EDDC1A" w:rsidR="007D15BB" w:rsidRDefault="007D15BB">
      <w:pPr>
        <w:pStyle w:val="TOC2"/>
        <w:tabs>
          <w:tab w:val="right" w:leader="dot" w:pos="8630"/>
        </w:tabs>
        <w:rPr>
          <w:noProof/>
        </w:rPr>
      </w:pPr>
      <w:hyperlink w:anchor="_Toc238926927" w:history="1">
        <w:r w:rsidRPr="0057376D">
          <w:rPr>
            <w:rStyle w:val="Hyperlink"/>
            <w:noProof/>
          </w:rPr>
          <w:t>4.4 Reward design</w:t>
        </w:r>
        <w:r>
          <w:rPr>
            <w:noProof/>
            <w:webHidden/>
          </w:rPr>
          <w:tab/>
        </w:r>
        <w:r>
          <w:rPr>
            <w:noProof/>
            <w:webHidden/>
          </w:rPr>
          <w:fldChar w:fldCharType="begin"/>
        </w:r>
        <w:r>
          <w:rPr>
            <w:noProof/>
            <w:webHidden/>
          </w:rPr>
          <w:instrText xml:space="preserve"> PAGEREF _Toc238926927 \h </w:instrText>
        </w:r>
        <w:r>
          <w:rPr>
            <w:noProof/>
            <w:webHidden/>
          </w:rPr>
        </w:r>
        <w:r>
          <w:rPr>
            <w:noProof/>
            <w:webHidden/>
          </w:rPr>
          <w:fldChar w:fldCharType="separate"/>
        </w:r>
        <w:r>
          <w:rPr>
            <w:noProof/>
            <w:webHidden/>
          </w:rPr>
          <w:t>9</w:t>
        </w:r>
        <w:r>
          <w:rPr>
            <w:noProof/>
            <w:webHidden/>
          </w:rPr>
          <w:fldChar w:fldCharType="end"/>
        </w:r>
      </w:hyperlink>
    </w:p>
    <w:p w14:paraId="6DED727F" w14:textId="01F6A733" w:rsidR="007D15BB" w:rsidRDefault="007D15BB">
      <w:pPr>
        <w:pStyle w:val="TOC2"/>
        <w:tabs>
          <w:tab w:val="right" w:leader="dot" w:pos="8630"/>
        </w:tabs>
        <w:rPr>
          <w:noProof/>
        </w:rPr>
      </w:pPr>
      <w:hyperlink w:anchor="_Toc238926928" w:history="1">
        <w:r w:rsidRPr="0057376D">
          <w:rPr>
            <w:rStyle w:val="Hyperlink"/>
            <w:noProof/>
          </w:rPr>
          <w:t>4.5 Self-play training scheme</w:t>
        </w:r>
        <w:r>
          <w:rPr>
            <w:noProof/>
            <w:webHidden/>
          </w:rPr>
          <w:tab/>
        </w:r>
        <w:r>
          <w:rPr>
            <w:noProof/>
            <w:webHidden/>
          </w:rPr>
          <w:fldChar w:fldCharType="begin"/>
        </w:r>
        <w:r>
          <w:rPr>
            <w:noProof/>
            <w:webHidden/>
          </w:rPr>
          <w:instrText xml:space="preserve"> PAGEREF _Toc238926928 \h </w:instrText>
        </w:r>
        <w:r>
          <w:rPr>
            <w:noProof/>
            <w:webHidden/>
          </w:rPr>
        </w:r>
        <w:r>
          <w:rPr>
            <w:noProof/>
            <w:webHidden/>
          </w:rPr>
          <w:fldChar w:fldCharType="separate"/>
        </w:r>
        <w:r>
          <w:rPr>
            <w:noProof/>
            <w:webHidden/>
          </w:rPr>
          <w:t>10</w:t>
        </w:r>
        <w:r>
          <w:rPr>
            <w:noProof/>
            <w:webHidden/>
          </w:rPr>
          <w:fldChar w:fldCharType="end"/>
        </w:r>
      </w:hyperlink>
    </w:p>
    <w:p w14:paraId="494E57E4" w14:textId="35BC94C9" w:rsidR="007D15BB" w:rsidRDefault="007D15BB">
      <w:pPr>
        <w:pStyle w:val="TOC1"/>
        <w:tabs>
          <w:tab w:val="right" w:leader="dot" w:pos="8630"/>
        </w:tabs>
        <w:rPr>
          <w:noProof/>
        </w:rPr>
      </w:pPr>
      <w:hyperlink w:anchor="_Toc238926929" w:history="1">
        <w:r w:rsidRPr="0057376D">
          <w:rPr>
            <w:rStyle w:val="Hyperlink"/>
            <w:noProof/>
          </w:rPr>
          <w:t>5. Simulation Scenarios</w:t>
        </w:r>
        <w:r>
          <w:rPr>
            <w:noProof/>
            <w:webHidden/>
          </w:rPr>
          <w:tab/>
        </w:r>
        <w:r>
          <w:rPr>
            <w:noProof/>
            <w:webHidden/>
          </w:rPr>
          <w:fldChar w:fldCharType="begin"/>
        </w:r>
        <w:r>
          <w:rPr>
            <w:noProof/>
            <w:webHidden/>
          </w:rPr>
          <w:instrText xml:space="preserve"> PAGEREF _Toc238926929 \h </w:instrText>
        </w:r>
        <w:r>
          <w:rPr>
            <w:noProof/>
            <w:webHidden/>
          </w:rPr>
        </w:r>
        <w:r>
          <w:rPr>
            <w:noProof/>
            <w:webHidden/>
          </w:rPr>
          <w:fldChar w:fldCharType="separate"/>
        </w:r>
        <w:r>
          <w:rPr>
            <w:noProof/>
            <w:webHidden/>
          </w:rPr>
          <w:t>10</w:t>
        </w:r>
        <w:r>
          <w:rPr>
            <w:noProof/>
            <w:webHidden/>
          </w:rPr>
          <w:fldChar w:fldCharType="end"/>
        </w:r>
      </w:hyperlink>
    </w:p>
    <w:p w14:paraId="5D8E9314" w14:textId="2FAC2414" w:rsidR="007D15BB" w:rsidRDefault="007D15BB">
      <w:pPr>
        <w:pStyle w:val="TOC2"/>
        <w:tabs>
          <w:tab w:val="right" w:leader="dot" w:pos="8630"/>
        </w:tabs>
        <w:rPr>
          <w:noProof/>
        </w:rPr>
      </w:pPr>
      <w:hyperlink w:anchor="_Toc238926930" w:history="1">
        <w:r w:rsidRPr="0057376D">
          <w:rPr>
            <w:rStyle w:val="Hyperlink"/>
            <w:noProof/>
          </w:rPr>
          <w:t>Scenario 1 — 4-agent free-for-all (primary)</w:t>
        </w:r>
        <w:r>
          <w:rPr>
            <w:noProof/>
            <w:webHidden/>
          </w:rPr>
          <w:tab/>
        </w:r>
        <w:r>
          <w:rPr>
            <w:noProof/>
            <w:webHidden/>
          </w:rPr>
          <w:fldChar w:fldCharType="begin"/>
        </w:r>
        <w:r>
          <w:rPr>
            <w:noProof/>
            <w:webHidden/>
          </w:rPr>
          <w:instrText xml:space="preserve"> PAGEREF _Toc238926930 \h </w:instrText>
        </w:r>
        <w:r>
          <w:rPr>
            <w:noProof/>
            <w:webHidden/>
          </w:rPr>
        </w:r>
        <w:r>
          <w:rPr>
            <w:noProof/>
            <w:webHidden/>
          </w:rPr>
          <w:fldChar w:fldCharType="separate"/>
        </w:r>
        <w:r>
          <w:rPr>
            <w:noProof/>
            <w:webHidden/>
          </w:rPr>
          <w:t>10</w:t>
        </w:r>
        <w:r>
          <w:rPr>
            <w:noProof/>
            <w:webHidden/>
          </w:rPr>
          <w:fldChar w:fldCharType="end"/>
        </w:r>
      </w:hyperlink>
    </w:p>
    <w:p w14:paraId="41AD4A85" w14:textId="2AE1B530" w:rsidR="007D15BB" w:rsidRDefault="007D15BB">
      <w:pPr>
        <w:pStyle w:val="TOC2"/>
        <w:tabs>
          <w:tab w:val="right" w:leader="dot" w:pos="8630"/>
        </w:tabs>
        <w:rPr>
          <w:noProof/>
        </w:rPr>
      </w:pPr>
      <w:hyperlink w:anchor="_Toc238926931" w:history="1">
        <w:r w:rsidRPr="0057376D">
          <w:rPr>
            <w:rStyle w:val="Hyperlink"/>
            <w:noProof/>
          </w:rPr>
          <w:t>Scenario 2 — Dominance (1 trained vs 3 random)</w:t>
        </w:r>
        <w:r>
          <w:rPr>
            <w:noProof/>
            <w:webHidden/>
          </w:rPr>
          <w:tab/>
        </w:r>
        <w:r>
          <w:rPr>
            <w:noProof/>
            <w:webHidden/>
          </w:rPr>
          <w:fldChar w:fldCharType="begin"/>
        </w:r>
        <w:r>
          <w:rPr>
            <w:noProof/>
            <w:webHidden/>
          </w:rPr>
          <w:instrText xml:space="preserve"> PAGEREF _Toc238926931 \h </w:instrText>
        </w:r>
        <w:r>
          <w:rPr>
            <w:noProof/>
            <w:webHidden/>
          </w:rPr>
        </w:r>
        <w:r>
          <w:rPr>
            <w:noProof/>
            <w:webHidden/>
          </w:rPr>
          <w:fldChar w:fldCharType="separate"/>
        </w:r>
        <w:r>
          <w:rPr>
            <w:noProof/>
            <w:webHidden/>
          </w:rPr>
          <w:t>10</w:t>
        </w:r>
        <w:r>
          <w:rPr>
            <w:noProof/>
            <w:webHidden/>
          </w:rPr>
          <w:fldChar w:fldCharType="end"/>
        </w:r>
      </w:hyperlink>
    </w:p>
    <w:p w14:paraId="3010AB81" w14:textId="435B1728" w:rsidR="007D15BB" w:rsidRDefault="007D15BB">
      <w:pPr>
        <w:pStyle w:val="TOC2"/>
        <w:tabs>
          <w:tab w:val="right" w:leader="dot" w:pos="8630"/>
        </w:tabs>
        <w:rPr>
          <w:noProof/>
        </w:rPr>
      </w:pPr>
      <w:hyperlink w:anchor="_Toc238926932" w:history="1">
        <w:r w:rsidRPr="0057376D">
          <w:rPr>
            <w:rStyle w:val="Hyperlink"/>
            <w:noProof/>
          </w:rPr>
          <w:t>Scenario 3 — Zero-shot generalisation (train on 4, test on 6 &amp; 8)</w:t>
        </w:r>
        <w:r>
          <w:rPr>
            <w:noProof/>
            <w:webHidden/>
          </w:rPr>
          <w:tab/>
        </w:r>
        <w:r>
          <w:rPr>
            <w:noProof/>
            <w:webHidden/>
          </w:rPr>
          <w:fldChar w:fldCharType="begin"/>
        </w:r>
        <w:r>
          <w:rPr>
            <w:noProof/>
            <w:webHidden/>
          </w:rPr>
          <w:instrText xml:space="preserve"> PAGEREF _Toc238926932 \h </w:instrText>
        </w:r>
        <w:r>
          <w:rPr>
            <w:noProof/>
            <w:webHidden/>
          </w:rPr>
        </w:r>
        <w:r>
          <w:rPr>
            <w:noProof/>
            <w:webHidden/>
          </w:rPr>
          <w:fldChar w:fldCharType="separate"/>
        </w:r>
        <w:r>
          <w:rPr>
            <w:noProof/>
            <w:webHidden/>
          </w:rPr>
          <w:t>10</w:t>
        </w:r>
        <w:r>
          <w:rPr>
            <w:noProof/>
            <w:webHidden/>
          </w:rPr>
          <w:fldChar w:fldCharType="end"/>
        </w:r>
      </w:hyperlink>
    </w:p>
    <w:p w14:paraId="0A904FE1" w14:textId="06DFE812" w:rsidR="007D15BB" w:rsidRDefault="007D15BB">
      <w:pPr>
        <w:pStyle w:val="TOC1"/>
        <w:tabs>
          <w:tab w:val="right" w:leader="dot" w:pos="8630"/>
        </w:tabs>
        <w:rPr>
          <w:noProof/>
        </w:rPr>
      </w:pPr>
      <w:hyperlink w:anchor="_Toc238926933" w:history="1">
        <w:r w:rsidRPr="0057376D">
          <w:rPr>
            <w:rStyle w:val="Hyperlink"/>
            <w:noProof/>
          </w:rPr>
          <w:t>6. Performance Metrics (KPIs)</w:t>
        </w:r>
        <w:r>
          <w:rPr>
            <w:noProof/>
            <w:webHidden/>
          </w:rPr>
          <w:tab/>
        </w:r>
        <w:r>
          <w:rPr>
            <w:noProof/>
            <w:webHidden/>
          </w:rPr>
          <w:fldChar w:fldCharType="begin"/>
        </w:r>
        <w:r>
          <w:rPr>
            <w:noProof/>
            <w:webHidden/>
          </w:rPr>
          <w:instrText xml:space="preserve"> PAGEREF _Toc238926933 \h </w:instrText>
        </w:r>
        <w:r>
          <w:rPr>
            <w:noProof/>
            <w:webHidden/>
          </w:rPr>
        </w:r>
        <w:r>
          <w:rPr>
            <w:noProof/>
            <w:webHidden/>
          </w:rPr>
          <w:fldChar w:fldCharType="separate"/>
        </w:r>
        <w:r>
          <w:rPr>
            <w:noProof/>
            <w:webHidden/>
          </w:rPr>
          <w:t>11</w:t>
        </w:r>
        <w:r>
          <w:rPr>
            <w:noProof/>
            <w:webHidden/>
          </w:rPr>
          <w:fldChar w:fldCharType="end"/>
        </w:r>
      </w:hyperlink>
    </w:p>
    <w:p w14:paraId="5D552050" w14:textId="02FBB6DB" w:rsidR="007D15BB" w:rsidRDefault="007D15BB">
      <w:pPr>
        <w:pStyle w:val="TOC1"/>
        <w:tabs>
          <w:tab w:val="right" w:leader="dot" w:pos="8630"/>
        </w:tabs>
        <w:rPr>
          <w:noProof/>
        </w:rPr>
      </w:pPr>
      <w:hyperlink w:anchor="_Toc238926934" w:history="1">
        <w:r w:rsidRPr="0057376D">
          <w:rPr>
            <w:rStyle w:val="Hyperlink"/>
            <w:noProof/>
          </w:rPr>
          <w:t>7. Challenges &amp; Risks</w:t>
        </w:r>
        <w:r>
          <w:rPr>
            <w:noProof/>
            <w:webHidden/>
          </w:rPr>
          <w:tab/>
        </w:r>
        <w:r>
          <w:rPr>
            <w:noProof/>
            <w:webHidden/>
          </w:rPr>
          <w:fldChar w:fldCharType="begin"/>
        </w:r>
        <w:r>
          <w:rPr>
            <w:noProof/>
            <w:webHidden/>
          </w:rPr>
          <w:instrText xml:space="preserve"> PAGEREF _Toc238926934 \h </w:instrText>
        </w:r>
        <w:r>
          <w:rPr>
            <w:noProof/>
            <w:webHidden/>
          </w:rPr>
        </w:r>
        <w:r>
          <w:rPr>
            <w:noProof/>
            <w:webHidden/>
          </w:rPr>
          <w:fldChar w:fldCharType="separate"/>
        </w:r>
        <w:r>
          <w:rPr>
            <w:noProof/>
            <w:webHidden/>
          </w:rPr>
          <w:t>11</w:t>
        </w:r>
        <w:r>
          <w:rPr>
            <w:noProof/>
            <w:webHidden/>
          </w:rPr>
          <w:fldChar w:fldCharType="end"/>
        </w:r>
      </w:hyperlink>
    </w:p>
    <w:p w14:paraId="25C57208" w14:textId="33891F9E" w:rsidR="007D15BB" w:rsidRDefault="007D15BB">
      <w:pPr>
        <w:pStyle w:val="TOC1"/>
        <w:tabs>
          <w:tab w:val="right" w:leader="dot" w:pos="8630"/>
        </w:tabs>
        <w:rPr>
          <w:noProof/>
        </w:rPr>
      </w:pPr>
      <w:hyperlink w:anchor="_Toc238926935" w:history="1">
        <w:r w:rsidRPr="0057376D">
          <w:rPr>
            <w:rStyle w:val="Hyperlink"/>
            <w:noProof/>
          </w:rPr>
          <w:t>8. Prototype &amp; Demo</w:t>
        </w:r>
        <w:r>
          <w:rPr>
            <w:noProof/>
            <w:webHidden/>
          </w:rPr>
          <w:tab/>
        </w:r>
        <w:r>
          <w:rPr>
            <w:noProof/>
            <w:webHidden/>
          </w:rPr>
          <w:fldChar w:fldCharType="begin"/>
        </w:r>
        <w:r>
          <w:rPr>
            <w:noProof/>
            <w:webHidden/>
          </w:rPr>
          <w:instrText xml:space="preserve"> PAGEREF _Toc238926935 \h </w:instrText>
        </w:r>
        <w:r>
          <w:rPr>
            <w:noProof/>
            <w:webHidden/>
          </w:rPr>
        </w:r>
        <w:r>
          <w:rPr>
            <w:noProof/>
            <w:webHidden/>
          </w:rPr>
          <w:fldChar w:fldCharType="separate"/>
        </w:r>
        <w:r>
          <w:rPr>
            <w:noProof/>
            <w:webHidden/>
          </w:rPr>
          <w:t>12</w:t>
        </w:r>
        <w:r>
          <w:rPr>
            <w:noProof/>
            <w:webHidden/>
          </w:rPr>
          <w:fldChar w:fldCharType="end"/>
        </w:r>
      </w:hyperlink>
    </w:p>
    <w:p w14:paraId="22B47600" w14:textId="34F48EB9" w:rsidR="007D15BB" w:rsidRDefault="007D15BB">
      <w:pPr>
        <w:pStyle w:val="TOC1"/>
        <w:tabs>
          <w:tab w:val="right" w:leader="dot" w:pos="8630"/>
        </w:tabs>
        <w:rPr>
          <w:noProof/>
        </w:rPr>
      </w:pPr>
      <w:hyperlink w:anchor="_Toc238926936" w:history="1">
        <w:r w:rsidRPr="0057376D">
          <w:rPr>
            <w:rStyle w:val="Hyperlink"/>
            <w:noProof/>
          </w:rPr>
          <w:t>9. Evaluation Criteria</w:t>
        </w:r>
        <w:r>
          <w:rPr>
            <w:noProof/>
            <w:webHidden/>
          </w:rPr>
          <w:tab/>
        </w:r>
        <w:r>
          <w:rPr>
            <w:noProof/>
            <w:webHidden/>
          </w:rPr>
          <w:fldChar w:fldCharType="begin"/>
        </w:r>
        <w:r>
          <w:rPr>
            <w:noProof/>
            <w:webHidden/>
          </w:rPr>
          <w:instrText xml:space="preserve"> PAGEREF _Toc238926936 \h </w:instrText>
        </w:r>
        <w:r>
          <w:rPr>
            <w:noProof/>
            <w:webHidden/>
          </w:rPr>
        </w:r>
        <w:r>
          <w:rPr>
            <w:noProof/>
            <w:webHidden/>
          </w:rPr>
          <w:fldChar w:fldCharType="separate"/>
        </w:r>
        <w:r>
          <w:rPr>
            <w:noProof/>
            <w:webHidden/>
          </w:rPr>
          <w:t>12</w:t>
        </w:r>
        <w:r>
          <w:rPr>
            <w:noProof/>
            <w:webHidden/>
          </w:rPr>
          <w:fldChar w:fldCharType="end"/>
        </w:r>
      </w:hyperlink>
    </w:p>
    <w:p w14:paraId="001F905B" w14:textId="117A62E8" w:rsidR="007D15BB" w:rsidRDefault="007D15BB">
      <w:pPr>
        <w:pStyle w:val="TOC1"/>
        <w:tabs>
          <w:tab w:val="right" w:leader="dot" w:pos="8630"/>
        </w:tabs>
        <w:rPr>
          <w:noProof/>
        </w:rPr>
      </w:pPr>
      <w:hyperlink w:anchor="_Toc238926937" w:history="1">
        <w:r w:rsidRPr="0057376D">
          <w:rPr>
            <w:rStyle w:val="Hyperlink"/>
            <w:noProof/>
          </w:rPr>
          <w:t>10. Work Split &amp; Timeline</w:t>
        </w:r>
        <w:r>
          <w:rPr>
            <w:noProof/>
            <w:webHidden/>
          </w:rPr>
          <w:tab/>
        </w:r>
        <w:r>
          <w:rPr>
            <w:noProof/>
            <w:webHidden/>
          </w:rPr>
          <w:fldChar w:fldCharType="begin"/>
        </w:r>
        <w:r>
          <w:rPr>
            <w:noProof/>
            <w:webHidden/>
          </w:rPr>
          <w:instrText xml:space="preserve"> PAGEREF _Toc238926937 \h </w:instrText>
        </w:r>
        <w:r>
          <w:rPr>
            <w:noProof/>
            <w:webHidden/>
          </w:rPr>
        </w:r>
        <w:r>
          <w:rPr>
            <w:noProof/>
            <w:webHidden/>
          </w:rPr>
          <w:fldChar w:fldCharType="separate"/>
        </w:r>
        <w:r>
          <w:rPr>
            <w:noProof/>
            <w:webHidden/>
          </w:rPr>
          <w:t>13</w:t>
        </w:r>
        <w:r>
          <w:rPr>
            <w:noProof/>
            <w:webHidden/>
          </w:rPr>
          <w:fldChar w:fldCharType="end"/>
        </w:r>
      </w:hyperlink>
    </w:p>
    <w:p w14:paraId="55F1A8EE" w14:textId="37D3B90A" w:rsidR="007D15BB" w:rsidRDefault="007D15BB">
      <w:pPr>
        <w:pStyle w:val="TOC2"/>
        <w:tabs>
          <w:tab w:val="right" w:leader="dot" w:pos="8630"/>
        </w:tabs>
        <w:rPr>
          <w:noProof/>
        </w:rPr>
      </w:pPr>
      <w:hyperlink w:anchor="_Toc238926938" w:history="1">
        <w:r w:rsidRPr="0057376D">
          <w:rPr>
            <w:rStyle w:val="Hyperlink"/>
            <w:noProof/>
          </w:rPr>
          <w:t>Work split</w:t>
        </w:r>
        <w:r>
          <w:rPr>
            <w:noProof/>
            <w:webHidden/>
          </w:rPr>
          <w:tab/>
        </w:r>
        <w:r>
          <w:rPr>
            <w:noProof/>
            <w:webHidden/>
          </w:rPr>
          <w:fldChar w:fldCharType="begin"/>
        </w:r>
        <w:r>
          <w:rPr>
            <w:noProof/>
            <w:webHidden/>
          </w:rPr>
          <w:instrText xml:space="preserve"> PAGEREF _Toc238926938 \h </w:instrText>
        </w:r>
        <w:r>
          <w:rPr>
            <w:noProof/>
            <w:webHidden/>
          </w:rPr>
        </w:r>
        <w:r>
          <w:rPr>
            <w:noProof/>
            <w:webHidden/>
          </w:rPr>
          <w:fldChar w:fldCharType="separate"/>
        </w:r>
        <w:r>
          <w:rPr>
            <w:noProof/>
            <w:webHidden/>
          </w:rPr>
          <w:t>13</w:t>
        </w:r>
        <w:r>
          <w:rPr>
            <w:noProof/>
            <w:webHidden/>
          </w:rPr>
          <w:fldChar w:fldCharType="end"/>
        </w:r>
      </w:hyperlink>
    </w:p>
    <w:p w14:paraId="32EAA34E" w14:textId="39B90805" w:rsidR="007D15BB" w:rsidRDefault="007D15BB">
      <w:pPr>
        <w:pStyle w:val="TOC2"/>
        <w:tabs>
          <w:tab w:val="right" w:leader="dot" w:pos="8630"/>
        </w:tabs>
        <w:rPr>
          <w:noProof/>
        </w:rPr>
      </w:pPr>
      <w:hyperlink w:anchor="_Toc238926939" w:history="1">
        <w:r w:rsidRPr="0057376D">
          <w:rPr>
            <w:rStyle w:val="Hyperlink"/>
            <w:noProof/>
          </w:rPr>
          <w:t>Timeline</w:t>
        </w:r>
        <w:r>
          <w:rPr>
            <w:noProof/>
            <w:webHidden/>
          </w:rPr>
          <w:tab/>
        </w:r>
        <w:r>
          <w:rPr>
            <w:noProof/>
            <w:webHidden/>
          </w:rPr>
          <w:fldChar w:fldCharType="begin"/>
        </w:r>
        <w:r>
          <w:rPr>
            <w:noProof/>
            <w:webHidden/>
          </w:rPr>
          <w:instrText xml:space="preserve"> PAGEREF _Toc238926939 \h </w:instrText>
        </w:r>
        <w:r>
          <w:rPr>
            <w:noProof/>
            <w:webHidden/>
          </w:rPr>
        </w:r>
        <w:r>
          <w:rPr>
            <w:noProof/>
            <w:webHidden/>
          </w:rPr>
          <w:fldChar w:fldCharType="separate"/>
        </w:r>
        <w:r>
          <w:rPr>
            <w:noProof/>
            <w:webHidden/>
          </w:rPr>
          <w:t>13</w:t>
        </w:r>
        <w:r>
          <w:rPr>
            <w:noProof/>
            <w:webHidden/>
          </w:rPr>
          <w:fldChar w:fldCharType="end"/>
        </w:r>
      </w:hyperlink>
    </w:p>
    <w:p w14:paraId="6E87BE53" w14:textId="5A51EC50" w:rsidR="007D15BB" w:rsidRDefault="007D15BB">
      <w:pPr>
        <w:pStyle w:val="TOC1"/>
        <w:tabs>
          <w:tab w:val="right" w:leader="dot" w:pos="8630"/>
        </w:tabs>
        <w:rPr>
          <w:noProof/>
        </w:rPr>
      </w:pPr>
      <w:hyperlink w:anchor="_Toc238926940" w:history="1">
        <w:r w:rsidRPr="0057376D">
          <w:rPr>
            <w:rStyle w:val="Hyperlink"/>
            <w:noProof/>
          </w:rPr>
          <w:t>11. References</w:t>
        </w:r>
        <w:r>
          <w:rPr>
            <w:noProof/>
            <w:webHidden/>
          </w:rPr>
          <w:tab/>
        </w:r>
        <w:r>
          <w:rPr>
            <w:noProof/>
            <w:webHidden/>
          </w:rPr>
          <w:fldChar w:fldCharType="begin"/>
        </w:r>
        <w:r>
          <w:rPr>
            <w:noProof/>
            <w:webHidden/>
          </w:rPr>
          <w:instrText xml:space="preserve"> PAGEREF _Toc238926940 \h </w:instrText>
        </w:r>
        <w:r>
          <w:rPr>
            <w:noProof/>
            <w:webHidden/>
          </w:rPr>
        </w:r>
        <w:r>
          <w:rPr>
            <w:noProof/>
            <w:webHidden/>
          </w:rPr>
          <w:fldChar w:fldCharType="separate"/>
        </w:r>
        <w:r>
          <w:rPr>
            <w:noProof/>
            <w:webHidden/>
          </w:rPr>
          <w:t>13</w:t>
        </w:r>
        <w:r>
          <w:rPr>
            <w:noProof/>
            <w:webHidden/>
          </w:rPr>
          <w:fldChar w:fldCharType="end"/>
        </w:r>
      </w:hyperlink>
    </w:p>
    <w:p w14:paraId="689D71EF" w14:textId="1DB54C03" w:rsidR="007D15BB" w:rsidRDefault="007D15BB">
      <w:pPr>
        <w:pStyle w:val="TOC1"/>
        <w:tabs>
          <w:tab w:val="right" w:leader="dot" w:pos="8630"/>
        </w:tabs>
        <w:rPr>
          <w:noProof/>
        </w:rPr>
      </w:pPr>
      <w:hyperlink w:anchor="_Toc238926941" w:history="1">
        <w:r w:rsidRPr="0057376D">
          <w:rPr>
            <w:rStyle w:val="Hyperlink"/>
            <w:noProof/>
          </w:rPr>
          <w:t>Appendix A — Reflective Analysis</w:t>
        </w:r>
        <w:r>
          <w:rPr>
            <w:noProof/>
            <w:webHidden/>
          </w:rPr>
          <w:tab/>
        </w:r>
        <w:r>
          <w:rPr>
            <w:noProof/>
            <w:webHidden/>
          </w:rPr>
          <w:fldChar w:fldCharType="begin"/>
        </w:r>
        <w:r>
          <w:rPr>
            <w:noProof/>
            <w:webHidden/>
          </w:rPr>
          <w:instrText xml:space="preserve"> PAGEREF _Toc238926941 \h </w:instrText>
        </w:r>
        <w:r>
          <w:rPr>
            <w:noProof/>
            <w:webHidden/>
          </w:rPr>
        </w:r>
        <w:r>
          <w:rPr>
            <w:noProof/>
            <w:webHidden/>
          </w:rPr>
          <w:fldChar w:fldCharType="separate"/>
        </w:r>
        <w:r>
          <w:rPr>
            <w:noProof/>
            <w:webHidden/>
          </w:rPr>
          <w:t>15</w:t>
        </w:r>
        <w:r>
          <w:rPr>
            <w:noProof/>
            <w:webHidden/>
          </w:rPr>
          <w:fldChar w:fldCharType="end"/>
        </w:r>
      </w:hyperlink>
    </w:p>
    <w:p w14:paraId="7B28BA5B" w14:textId="47157767" w:rsidR="007D15BB" w:rsidRDefault="007D15BB">
      <w:pPr>
        <w:pStyle w:val="TOC2"/>
        <w:tabs>
          <w:tab w:val="right" w:leader="dot" w:pos="8630"/>
        </w:tabs>
        <w:rPr>
          <w:noProof/>
        </w:rPr>
      </w:pPr>
      <w:hyperlink w:anchor="_Toc238926942" w:history="1">
        <w:r w:rsidRPr="0057376D">
          <w:rPr>
            <w:rStyle w:val="Hyperlink"/>
            <w:noProof/>
          </w:rPr>
          <w:t>The key insight: the bottleneck was physics, not reward</w:t>
        </w:r>
        <w:r>
          <w:rPr>
            <w:noProof/>
            <w:webHidden/>
          </w:rPr>
          <w:tab/>
        </w:r>
        <w:r>
          <w:rPr>
            <w:noProof/>
            <w:webHidden/>
          </w:rPr>
          <w:fldChar w:fldCharType="begin"/>
        </w:r>
        <w:r>
          <w:rPr>
            <w:noProof/>
            <w:webHidden/>
          </w:rPr>
          <w:instrText xml:space="preserve"> PAGEREF _Toc238926942 \h </w:instrText>
        </w:r>
        <w:r>
          <w:rPr>
            <w:noProof/>
            <w:webHidden/>
          </w:rPr>
        </w:r>
        <w:r>
          <w:rPr>
            <w:noProof/>
            <w:webHidden/>
          </w:rPr>
          <w:fldChar w:fldCharType="separate"/>
        </w:r>
        <w:r>
          <w:rPr>
            <w:noProof/>
            <w:webHidden/>
          </w:rPr>
          <w:t>15</w:t>
        </w:r>
        <w:r>
          <w:rPr>
            <w:noProof/>
            <w:webHidden/>
          </w:rPr>
          <w:fldChar w:fldCharType="end"/>
        </w:r>
      </w:hyperlink>
    </w:p>
    <w:p w14:paraId="648241C6" w14:textId="18E00A0A" w:rsidR="007D15BB" w:rsidRDefault="007D15BB">
      <w:pPr>
        <w:pStyle w:val="TOC2"/>
        <w:tabs>
          <w:tab w:val="right" w:leader="dot" w:pos="8630"/>
        </w:tabs>
        <w:rPr>
          <w:noProof/>
        </w:rPr>
      </w:pPr>
      <w:hyperlink w:anchor="_Toc238926943" w:history="1">
        <w:r w:rsidRPr="0057376D">
          <w:rPr>
            <w:rStyle w:val="Hyperlink"/>
            <w:noProof/>
          </w:rPr>
          <w:t>An honest negative result: balance perfection is fragile</w:t>
        </w:r>
        <w:r>
          <w:rPr>
            <w:noProof/>
            <w:webHidden/>
          </w:rPr>
          <w:tab/>
        </w:r>
        <w:r>
          <w:rPr>
            <w:noProof/>
            <w:webHidden/>
          </w:rPr>
          <w:fldChar w:fldCharType="begin"/>
        </w:r>
        <w:r>
          <w:rPr>
            <w:noProof/>
            <w:webHidden/>
          </w:rPr>
          <w:instrText xml:space="preserve"> PAGEREF _Toc238926943 \h </w:instrText>
        </w:r>
        <w:r>
          <w:rPr>
            <w:noProof/>
            <w:webHidden/>
          </w:rPr>
        </w:r>
        <w:r>
          <w:rPr>
            <w:noProof/>
            <w:webHidden/>
          </w:rPr>
          <w:fldChar w:fldCharType="separate"/>
        </w:r>
        <w:r>
          <w:rPr>
            <w:noProof/>
            <w:webHidden/>
          </w:rPr>
          <w:t>15</w:t>
        </w:r>
        <w:r>
          <w:rPr>
            <w:noProof/>
            <w:webHidden/>
          </w:rPr>
          <w:fldChar w:fldCharType="end"/>
        </w:r>
      </w:hyperlink>
    </w:p>
    <w:p w14:paraId="74222790" w14:textId="71DE7047" w:rsidR="007D15BB" w:rsidRDefault="007D15BB">
      <w:pPr>
        <w:pStyle w:val="TOC2"/>
        <w:tabs>
          <w:tab w:val="right" w:leader="dot" w:pos="8630"/>
        </w:tabs>
        <w:rPr>
          <w:noProof/>
        </w:rPr>
      </w:pPr>
      <w:hyperlink w:anchor="_Toc238926944" w:history="1">
        <w:r w:rsidRPr="0057376D">
          <w:rPr>
            <w:rStyle w:val="Hyperlink"/>
            <w:noProof/>
          </w:rPr>
          <w:t>What we would do differently</w:t>
        </w:r>
        <w:r>
          <w:rPr>
            <w:noProof/>
            <w:webHidden/>
          </w:rPr>
          <w:tab/>
        </w:r>
        <w:r>
          <w:rPr>
            <w:noProof/>
            <w:webHidden/>
          </w:rPr>
          <w:fldChar w:fldCharType="begin"/>
        </w:r>
        <w:r>
          <w:rPr>
            <w:noProof/>
            <w:webHidden/>
          </w:rPr>
          <w:instrText xml:space="preserve"> PAGEREF _Toc238926944 \h </w:instrText>
        </w:r>
        <w:r>
          <w:rPr>
            <w:noProof/>
            <w:webHidden/>
          </w:rPr>
        </w:r>
        <w:r>
          <w:rPr>
            <w:noProof/>
            <w:webHidden/>
          </w:rPr>
          <w:fldChar w:fldCharType="separate"/>
        </w:r>
        <w:r>
          <w:rPr>
            <w:noProof/>
            <w:webHidden/>
          </w:rPr>
          <w:t>15</w:t>
        </w:r>
        <w:r>
          <w:rPr>
            <w:noProof/>
            <w:webHidden/>
          </w:rPr>
          <w:fldChar w:fldCharType="end"/>
        </w:r>
      </w:hyperlink>
    </w:p>
    <w:p w14:paraId="50473789" w14:textId="5D54A8F6" w:rsidR="00EF246F" w:rsidRDefault="00000000">
      <w:pPr>
        <w:rPr>
          <w:rFonts w:hint="eastAsia"/>
        </w:rPr>
      </w:pPr>
      <w:r>
        <w:fldChar w:fldCharType="end"/>
      </w:r>
    </w:p>
    <w:p w14:paraId="572A5304" w14:textId="77777777" w:rsidR="00EF246F" w:rsidRDefault="00000000">
      <w:pPr>
        <w:rPr>
          <w:rFonts w:hint="eastAsia"/>
        </w:rPr>
      </w:pPr>
      <w:r>
        <w:br w:type="page"/>
      </w:r>
    </w:p>
    <w:p w14:paraId="0DBFAEE7" w14:textId="77777777" w:rsidR="00EF246F" w:rsidRDefault="00000000">
      <w:pPr>
        <w:pStyle w:val="Heading1"/>
      </w:pPr>
      <w:bookmarkStart w:id="1" w:name="_Toc238926911"/>
      <w:r>
        <w:lastRenderedPageBreak/>
        <w:t>1. Project Overview</w:t>
      </w:r>
      <w:bookmarkEnd w:id="1"/>
    </w:p>
    <w:p w14:paraId="0DA57D5B" w14:textId="77777777" w:rsidR="00EF246F" w:rsidRDefault="00000000">
      <w:pPr>
        <w:rPr>
          <w:rFonts w:hint="eastAsia"/>
        </w:rPr>
      </w:pPr>
      <w:r>
        <w:t>This project implements a Multi-Agent Battle Royale simulation using MuJoCo as the physics engine and Gymnasium / PettingZoo as the environment interface. N robot agents (configurable 4–8) are spawned inside a circular arena and compete in a free-for-all: an agent is eliminated when it is pushed out of the ring, and the last one inside wins. Agents are trained with self-play Proximal Policy Optimisation (PPO) — a single policy, shared by every agent, trained against a rolling pool of its own past checkpoints. No opponent behaviour is hand-coded; all strategy emerges through competition.</w:t>
      </w:r>
    </w:p>
    <w:p w14:paraId="20C6D0B2" w14:textId="77777777" w:rsidR="00EF246F" w:rsidRDefault="00000000">
      <w:pPr>
        <w:rPr>
          <w:rFonts w:hint="eastAsia"/>
        </w:rPr>
      </w:pPr>
      <w:r>
        <w:t>The project is a custom topic under the MuJoCo track, extending the spirit of the “AI-Controlled Robotic Soccer Players” suggestion toward competitive multi-agent dynamics, emergent-behaviour analysis, and policy generalisation across agent counts. Each agent is modelled as a puck: a cylinder on two orthogonal slide joints, actuated by a 2-D force, with a visual-only humanoid drawn over the collision body for rendering.</w:t>
      </w:r>
    </w:p>
    <w:tbl>
      <w:tblPr>
        <w:tblW w:w="0" w:type="auto"/>
        <w:jc w:val="center"/>
        <w:tblLook w:val="04A0" w:firstRow="1" w:lastRow="0" w:firstColumn="1" w:lastColumn="0" w:noHBand="0" w:noVBand="1"/>
      </w:tblPr>
      <w:tblGrid>
        <w:gridCol w:w="8640"/>
      </w:tblGrid>
      <w:tr w:rsidR="00EF246F" w14:paraId="7CE0BFB5" w14:textId="77777777">
        <w:trPr>
          <w:jc w:val="center"/>
        </w:trPr>
        <w:tc>
          <w:tcPr>
            <w:tcW w:w="8640" w:type="dxa"/>
            <w:tcBorders>
              <w:left w:val="single" w:sz="24" w:space="0" w:color="3B4CC0"/>
            </w:tcBorders>
            <w:shd w:val="clear" w:color="auto" w:fill="F3F5FD"/>
            <w:tcMar>
              <w:top w:w="90" w:type="dxa"/>
              <w:left w:w="150" w:type="dxa"/>
              <w:bottom w:w="90" w:type="dxa"/>
              <w:right w:w="150" w:type="dxa"/>
            </w:tcMar>
          </w:tcPr>
          <w:p w14:paraId="0640FED4" w14:textId="77777777" w:rsidR="00EF246F" w:rsidRDefault="00000000">
            <w:pPr>
              <w:spacing w:after="60"/>
              <w:rPr>
                <w:rFonts w:hint="eastAsia"/>
              </w:rPr>
            </w:pPr>
            <w:r>
              <w:rPr>
                <w:rFonts w:ascii="Segoe UI Semibold" w:hAnsi="Segoe UI Semibold"/>
                <w:b/>
                <w:color w:val="242F7A"/>
              </w:rPr>
              <w:t>Design goal (the KPIs, in one line)</w:t>
            </w:r>
          </w:p>
          <w:p w14:paraId="067CCD68" w14:textId="77777777" w:rsidR="00EF246F" w:rsidRDefault="00000000">
            <w:pPr>
              <w:spacing w:after="0"/>
              <w:rPr>
                <w:rFonts w:hint="eastAsia"/>
              </w:rPr>
            </w:pPr>
            <w:r>
              <w:t xml:space="preserve">A single shared policy that, in the hard multi-agent melee (n ≥ 4), exhibits three measurable behaviours: </w:t>
            </w:r>
            <w:r>
              <w:rPr>
                <w:b/>
                <w:color w:val="1F8A4C"/>
              </w:rPr>
              <w:t>balance</w:t>
            </w:r>
            <w:r>
              <w:t xml:space="preserve"> (N identical copies each win ≈ 1/N), </w:t>
            </w:r>
            <w:r>
              <w:rPr>
                <w:b/>
                <w:color w:val="B57E00"/>
              </w:rPr>
              <w:t>dominance</w:t>
            </w:r>
            <w:r>
              <w:t xml:space="preserve"> (1 trained agent beats N−1 untrained ones), and </w:t>
            </w:r>
            <w:r>
              <w:rPr>
                <w:b/>
                <w:color w:val="C82A2A"/>
              </w:rPr>
              <w:t>active pushing</w:t>
            </w:r>
            <w:r>
              <w:t xml:space="preserve"> (agents win by shoving opponents out, not by outlasting a shrinking boundary).</w:t>
            </w:r>
          </w:p>
        </w:tc>
      </w:tr>
    </w:tbl>
    <w:p w14:paraId="5527740B" w14:textId="77777777" w:rsidR="00EF246F" w:rsidRDefault="00EF246F">
      <w:pPr>
        <w:spacing w:after="40"/>
        <w:rPr>
          <w:rFonts w:hint="eastAsia"/>
        </w:rPr>
      </w:pPr>
    </w:p>
    <w:p w14:paraId="659BBC69" w14:textId="77777777" w:rsidR="00EF246F" w:rsidRDefault="00000000">
      <w:pPr>
        <w:pStyle w:val="Heading1"/>
      </w:pPr>
      <w:bookmarkStart w:id="2" w:name="_Toc238926912"/>
      <w:r>
        <w:t>2. Project Requirements</w:t>
      </w:r>
      <w:bookmarkEnd w:id="2"/>
    </w:p>
    <w:p w14:paraId="2297EFFF" w14:textId="77777777" w:rsidR="00EF246F" w:rsidRDefault="00000000">
      <w:pPr>
        <w:pStyle w:val="Heading2"/>
      </w:pPr>
      <w:bookmarkStart w:id="3" w:name="_Toc238926913"/>
      <w:r>
        <w:t>2.1 Functional Requirements</w:t>
      </w:r>
      <w:bookmarkEnd w:id="3"/>
    </w:p>
    <w:p w14:paraId="39DEDA09" w14:textId="77777777" w:rsidR="00EF246F" w:rsidRDefault="00000000">
      <w:pPr>
        <w:pStyle w:val="ListBullet"/>
        <w:spacing w:after="60"/>
        <w:rPr>
          <w:rFonts w:hint="eastAsia"/>
        </w:rPr>
      </w:pPr>
      <w:r>
        <w:t>Simulate N agents (configurable 4–8) in a circular arena simultaneously.</w:t>
      </w:r>
    </w:p>
    <w:p w14:paraId="355F614A" w14:textId="77777777" w:rsidR="00EF246F" w:rsidRDefault="00000000">
      <w:pPr>
        <w:pStyle w:val="ListBullet"/>
        <w:spacing w:after="60"/>
        <w:rPr>
          <w:rFonts w:hint="eastAsia"/>
        </w:rPr>
      </w:pPr>
      <w:r>
        <w:t>Drive each agent with a policy that receives only local, egocentric observations.</w:t>
      </w:r>
    </w:p>
    <w:p w14:paraId="27241B71" w14:textId="77777777" w:rsidR="00EF246F" w:rsidRDefault="00000000">
      <w:pPr>
        <w:pStyle w:val="ListBullet"/>
        <w:spacing w:after="60"/>
        <w:rPr>
          <w:rFonts w:hint="eastAsia"/>
        </w:rPr>
      </w:pPr>
      <w:r>
        <w:t>Detect and handle elimination (an agent pushed out of the ring).</w:t>
      </w:r>
    </w:p>
    <w:p w14:paraId="2F3D8370" w14:textId="77777777" w:rsidR="00EF246F" w:rsidRDefault="00000000">
      <w:pPr>
        <w:pStyle w:val="ListBullet"/>
        <w:spacing w:after="60"/>
        <w:rPr>
          <w:rFonts w:hint="eastAsia"/>
        </w:rPr>
      </w:pPr>
      <w:r>
        <w:t>Train via self-play against a snapshot pool of past policy checkpoints.</w:t>
      </w:r>
    </w:p>
    <w:p w14:paraId="65E81ACE" w14:textId="77777777" w:rsidR="00EF246F" w:rsidRDefault="00000000">
      <w:pPr>
        <w:pStyle w:val="ListBullet"/>
        <w:spacing w:after="60"/>
        <w:rPr>
          <w:rFonts w:hint="eastAsia"/>
        </w:rPr>
      </w:pPr>
      <w:r>
        <w:t>Log training metrics (win rate, episode length, Elo) in real time.</w:t>
      </w:r>
    </w:p>
    <w:p w14:paraId="145936BE" w14:textId="77777777" w:rsidR="00EF246F" w:rsidRDefault="00000000">
      <w:pPr>
        <w:pStyle w:val="ListBullet"/>
        <w:spacing w:after="60"/>
        <w:rPr>
          <w:rFonts w:hint="eastAsia"/>
        </w:rPr>
      </w:pPr>
      <w:r>
        <w:t>Render and export episodes to video for qualitative analysis.</w:t>
      </w:r>
    </w:p>
    <w:p w14:paraId="3D95CBB3" w14:textId="77777777" w:rsidR="00EF246F" w:rsidRDefault="00000000">
      <w:pPr>
        <w:pStyle w:val="ListBullet"/>
        <w:spacing w:after="60"/>
        <w:rPr>
          <w:rFonts w:hint="eastAsia"/>
        </w:rPr>
      </w:pPr>
      <w:r>
        <w:t>Configure agent count, arena/physics parameters and reward weights from a YAML file.</w:t>
      </w:r>
    </w:p>
    <w:p w14:paraId="36B4601B" w14:textId="77777777" w:rsidR="00EF246F" w:rsidRDefault="00000000">
      <w:pPr>
        <w:pStyle w:val="Heading2"/>
      </w:pPr>
      <w:bookmarkStart w:id="4" w:name="_Toc238926914"/>
      <w:r>
        <w:t>2.2 Technical Requirements</w:t>
      </w:r>
      <w:bookmarkEnd w:id="4"/>
    </w:p>
    <w:p w14:paraId="40D7A9A0" w14:textId="77777777" w:rsidR="00EF246F" w:rsidRDefault="00000000">
      <w:pPr>
        <w:pStyle w:val="ListBullet"/>
        <w:spacing w:after="60"/>
        <w:rPr>
          <w:rFonts w:hint="eastAsia"/>
        </w:rPr>
      </w:pPr>
      <w:r>
        <w:t>Simulation platform: MuJoCo (≥ 3.6, via the mujoco Python package).</w:t>
      </w:r>
    </w:p>
    <w:p w14:paraId="2C933359" w14:textId="77777777" w:rsidR="00EF246F" w:rsidRDefault="00000000">
      <w:pPr>
        <w:pStyle w:val="ListBullet"/>
        <w:spacing w:after="60"/>
        <w:rPr>
          <w:rFonts w:hint="eastAsia"/>
        </w:rPr>
      </w:pPr>
      <w:r>
        <w:t>Environment interface: Gymnasium; PettingZoo for the multi-agent view.</w:t>
      </w:r>
    </w:p>
    <w:p w14:paraId="2625971B" w14:textId="77777777" w:rsidR="00EF246F" w:rsidRDefault="00000000">
      <w:pPr>
        <w:pStyle w:val="ListBullet"/>
        <w:spacing w:after="60"/>
        <w:rPr>
          <w:rFonts w:hint="eastAsia"/>
        </w:rPr>
      </w:pPr>
      <w:r>
        <w:t>Training framework: Stable-Baselines3 (PPO).</w:t>
      </w:r>
    </w:p>
    <w:p w14:paraId="0B229C03" w14:textId="77777777" w:rsidR="00EF246F" w:rsidRDefault="00000000">
      <w:pPr>
        <w:pStyle w:val="ListBullet"/>
        <w:spacing w:after="60"/>
        <w:rPr>
          <w:rFonts w:hint="eastAsia"/>
        </w:rPr>
      </w:pPr>
      <w:r>
        <w:t>Experiment tracking: Weights &amp; Biases, with an offline stdout logger fallback.</w:t>
      </w:r>
    </w:p>
    <w:p w14:paraId="49C7D137" w14:textId="77777777" w:rsidR="00EF246F" w:rsidRDefault="00000000">
      <w:pPr>
        <w:pStyle w:val="ListBullet"/>
        <w:spacing w:after="60"/>
        <w:rPr>
          <w:rFonts w:hint="eastAsia"/>
        </w:rPr>
      </w:pPr>
      <w:r>
        <w:t>Language: Python 3.12; Poetry for dependency management.</w:t>
      </w:r>
    </w:p>
    <w:p w14:paraId="11B218AE" w14:textId="77777777" w:rsidR="00EF246F" w:rsidRDefault="00000000">
      <w:pPr>
        <w:pStyle w:val="ListBullet"/>
        <w:spacing w:after="60"/>
        <w:rPr>
          <w:rFonts w:hint="eastAsia"/>
        </w:rPr>
      </w:pPr>
      <w:r>
        <w:t>Code follows SOLID and Clean Architecture; all modules typed and documented.</w:t>
      </w:r>
    </w:p>
    <w:p w14:paraId="78697BB0" w14:textId="77777777" w:rsidR="00EF246F" w:rsidRDefault="00000000">
      <w:pPr>
        <w:pStyle w:val="ListBullet"/>
        <w:spacing w:after="60"/>
        <w:rPr>
          <w:rFonts w:hint="eastAsia"/>
        </w:rPr>
      </w:pPr>
      <w:r>
        <w:lastRenderedPageBreak/>
        <w:t>README + runbook with install/run instructions; automated tests with a ≥80% coverage gate.</w:t>
      </w:r>
    </w:p>
    <w:p w14:paraId="01BAFCC9" w14:textId="77777777" w:rsidR="00EF246F" w:rsidRDefault="00000000">
      <w:pPr>
        <w:pStyle w:val="Heading2"/>
      </w:pPr>
      <w:bookmarkStart w:id="5" w:name="_Toc238926915"/>
      <w:r>
        <w:t>2.3 Constraints</w:t>
      </w:r>
      <w:bookmarkEnd w:id="5"/>
    </w:p>
    <w:p w14:paraId="7D806995" w14:textId="77777777" w:rsidR="00EF246F" w:rsidRDefault="00000000">
      <w:pPr>
        <w:pStyle w:val="ListBullet"/>
        <w:spacing w:after="60"/>
        <w:rPr>
          <w:rFonts w:hint="eastAsia"/>
        </w:rPr>
      </w:pPr>
      <w:r>
        <w:t>Training must be feasible on a single CPU in a reasonable time (target &lt; 1 hour).</w:t>
      </w:r>
    </w:p>
    <w:p w14:paraId="425F6CAC" w14:textId="77777777" w:rsidR="00EF246F" w:rsidRDefault="00000000">
      <w:pPr>
        <w:pStyle w:val="ListBullet"/>
        <w:spacing w:after="60"/>
        <w:rPr>
          <w:rFonts w:hint="eastAsia"/>
        </w:rPr>
      </w:pPr>
      <w:r>
        <w:t>The environment must be deterministic given a fixed seed (reproducibility).</w:t>
      </w:r>
    </w:p>
    <w:p w14:paraId="61D8D07C" w14:textId="77777777" w:rsidR="00EF246F" w:rsidRDefault="00000000">
      <w:pPr>
        <w:pStyle w:val="ListBullet"/>
        <w:spacing w:after="60"/>
        <w:rPr>
          <w:rFonts w:hint="eastAsia"/>
        </w:rPr>
      </w:pPr>
      <w:r>
        <w:t>No external pretrained models — every policy is trained from scratch.</w:t>
      </w:r>
    </w:p>
    <w:p w14:paraId="55C30242" w14:textId="77777777" w:rsidR="00EF246F" w:rsidRDefault="00000000">
      <w:pPr>
        <w:pStyle w:val="Heading2"/>
      </w:pPr>
      <w:bookmarkStart w:id="6" w:name="_Toc238926916"/>
      <w:r>
        <w:t>2.4 Expected Outcomes</w:t>
      </w:r>
      <w:bookmarkEnd w:id="6"/>
    </w:p>
    <w:p w14:paraId="353A7651" w14:textId="77777777" w:rsidR="00EF246F" w:rsidRDefault="00000000">
      <w:pPr>
        <w:pStyle w:val="ListBullet"/>
        <w:spacing w:after="60"/>
        <w:rPr>
          <w:rFonts w:hint="eastAsia"/>
        </w:rPr>
      </w:pPr>
      <w:r>
        <w:t>A single shared self-play policy that meets the three behaviour KPIs at n = 4 and n = 6 (see §6).</w:t>
      </w:r>
    </w:p>
    <w:p w14:paraId="1ED9E130" w14:textId="77777777" w:rsidR="00EF246F" w:rsidRDefault="00000000">
      <w:pPr>
        <w:pStyle w:val="ListBullet"/>
        <w:spacing w:after="60"/>
        <w:rPr>
          <w:rFonts w:hint="eastAsia"/>
        </w:rPr>
      </w:pPr>
      <w:r>
        <w:t>Zero-shot generalisation: a policy trained on 4 agents remains competent at 6 and 8.</w:t>
      </w:r>
    </w:p>
    <w:p w14:paraId="27A0A729" w14:textId="77777777" w:rsidR="00EF246F" w:rsidRDefault="00000000">
      <w:pPr>
        <w:pStyle w:val="ListBullet"/>
        <w:spacing w:after="60"/>
        <w:rPr>
          <w:rFonts w:hint="eastAsia"/>
        </w:rPr>
      </w:pPr>
      <w:r>
        <w:t>A reproducible pipeline (one YAML → the headline policy) with documented design rationale.</w:t>
      </w:r>
    </w:p>
    <w:p w14:paraId="593996A0" w14:textId="77777777" w:rsidR="00EF246F" w:rsidRDefault="00000000">
      <w:pPr>
        <w:pStyle w:val="Heading1"/>
      </w:pPr>
      <w:bookmarkStart w:id="7" w:name="_Toc238926917"/>
      <w:r>
        <w:t>3. System Architecture &amp; Key Components</w:t>
      </w:r>
      <w:bookmarkEnd w:id="7"/>
    </w:p>
    <w:p w14:paraId="115463F3" w14:textId="77777777" w:rsidR="00EF246F" w:rsidRDefault="00000000">
      <w:pPr>
        <w:pStyle w:val="Heading2"/>
      </w:pPr>
      <w:bookmarkStart w:id="8" w:name="_Toc238926918"/>
      <w:r>
        <w:t>3.1 High-Level Architecture</w:t>
      </w:r>
      <w:bookmarkEnd w:id="8"/>
    </w:p>
    <w:p w14:paraId="6D8B235D" w14:textId="77777777" w:rsidR="00EF246F" w:rsidRDefault="00000000">
      <w:pPr>
        <w:rPr>
          <w:rFonts w:hint="eastAsia"/>
        </w:rPr>
      </w:pPr>
      <w:r>
        <w:t>The system follows a layered Clean Architecture: dependencies point inward, and inner layers know nothing of outer ones. Physics (MuJoCo) sits behind an interface, so the learning code never imports the simulator directly; the reward and observation are pure functions of game state, so they are unit-tested exhaustively and behave identically in training, evaluation and rendering. This makes it cheap to swap the RL algorithm or the simulator, and is what keeps the balance demonstration well-posed (all agents are interchangeable instances of one policy).</w:t>
      </w:r>
    </w:p>
    <w:p w14:paraId="0DD88892" w14:textId="77777777" w:rsidR="00EF246F" w:rsidRDefault="00000000">
      <w:pPr>
        <w:jc w:val="center"/>
        <w:rPr>
          <w:rFonts w:hint="eastAsia"/>
        </w:rPr>
      </w:pPr>
      <w:r>
        <w:rPr>
          <w:noProof/>
        </w:rPr>
        <w:lastRenderedPageBreak/>
        <w:drawing>
          <wp:inline distT="0" distB="0" distL="0" distR="0" wp14:anchorId="3CE5FE58" wp14:editId="5E5B5533">
            <wp:extent cx="5760720" cy="35126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a:blip r:embed="rId8"/>
                    <a:stretch>
                      <a:fillRect/>
                    </a:stretch>
                  </pic:blipFill>
                  <pic:spPr>
                    <a:xfrm>
                      <a:off x="0" y="0"/>
                      <a:ext cx="5760720" cy="3512634"/>
                    </a:xfrm>
                    <a:prstGeom prst="rect">
                      <a:avLst/>
                    </a:prstGeom>
                  </pic:spPr>
                </pic:pic>
              </a:graphicData>
            </a:graphic>
          </wp:inline>
        </w:drawing>
      </w:r>
    </w:p>
    <w:p w14:paraId="46FBFE2A" w14:textId="77777777" w:rsidR="00EF246F" w:rsidRDefault="00000000">
      <w:pPr>
        <w:spacing w:before="40" w:after="160"/>
        <w:jc w:val="center"/>
        <w:rPr>
          <w:rFonts w:hint="eastAsia"/>
        </w:rPr>
      </w:pPr>
      <w:r>
        <w:rPr>
          <w:i/>
          <w:color w:val="5A6274"/>
          <w:sz w:val="18"/>
        </w:rPr>
        <w:t>Figure 1 — Clean Architecture: nested layers, dependencies pointing inward toward the pure Domain.</w:t>
      </w:r>
    </w:p>
    <w:p w14:paraId="4C5262C8" w14:textId="77777777" w:rsidR="00EF246F" w:rsidRDefault="00000000">
      <w:pPr>
        <w:pStyle w:val="Heading2"/>
      </w:pPr>
      <w:bookmarkStart w:id="9" w:name="_Toc238926919"/>
      <w:r>
        <w:t>3.2 Module Descriptions</w:t>
      </w:r>
      <w:bookmarkEnd w:id="9"/>
    </w:p>
    <w:tbl>
      <w:tblPr>
        <w:tblStyle w:val="TableGrid"/>
        <w:tblW w:w="0" w:type="auto"/>
        <w:jc w:val="center"/>
        <w:tblLook w:val="04A0" w:firstRow="1" w:lastRow="0" w:firstColumn="1" w:lastColumn="0" w:noHBand="0" w:noVBand="1"/>
      </w:tblPr>
      <w:tblGrid>
        <w:gridCol w:w="3089"/>
        <w:gridCol w:w="4559"/>
        <w:gridCol w:w="1212"/>
      </w:tblGrid>
      <w:tr w:rsidR="00EF246F" w14:paraId="00976B27" w14:textId="77777777">
        <w:trPr>
          <w:jc w:val="center"/>
        </w:trPr>
        <w:tc>
          <w:tcPr>
            <w:tcW w:w="3312" w:type="dxa"/>
            <w:shd w:val="clear" w:color="auto" w:fill="3B4CC0"/>
            <w:tcMar>
              <w:top w:w="60" w:type="dxa"/>
              <w:left w:w="110" w:type="dxa"/>
              <w:bottom w:w="60" w:type="dxa"/>
              <w:right w:w="110" w:type="dxa"/>
            </w:tcMar>
          </w:tcPr>
          <w:p w14:paraId="0FA45E1D" w14:textId="77777777" w:rsidR="00EF246F" w:rsidRDefault="00000000">
            <w:pPr>
              <w:spacing w:before="20" w:after="20"/>
              <w:rPr>
                <w:rFonts w:hint="eastAsia"/>
              </w:rPr>
            </w:pPr>
            <w:r>
              <w:rPr>
                <w:rFonts w:ascii="Segoe UI Semibold" w:hAnsi="Segoe UI Semibold"/>
                <w:b/>
                <w:color w:val="FFFFFF"/>
                <w:sz w:val="19"/>
              </w:rPr>
              <w:t>Module</w:t>
            </w:r>
          </w:p>
        </w:tc>
        <w:tc>
          <w:tcPr>
            <w:tcW w:w="5184" w:type="dxa"/>
            <w:shd w:val="clear" w:color="auto" w:fill="3B4CC0"/>
            <w:tcMar>
              <w:top w:w="60" w:type="dxa"/>
              <w:left w:w="110" w:type="dxa"/>
              <w:bottom w:w="60" w:type="dxa"/>
              <w:right w:w="110" w:type="dxa"/>
            </w:tcMar>
          </w:tcPr>
          <w:p w14:paraId="2FBB2EA4" w14:textId="77777777" w:rsidR="00EF246F" w:rsidRDefault="00000000">
            <w:pPr>
              <w:spacing w:before="20" w:after="20"/>
              <w:jc w:val="center"/>
              <w:rPr>
                <w:rFonts w:hint="eastAsia"/>
              </w:rPr>
            </w:pPr>
            <w:r>
              <w:rPr>
                <w:rFonts w:ascii="Segoe UI Semibold" w:hAnsi="Segoe UI Semibold"/>
                <w:b/>
                <w:color w:val="FFFFFF"/>
                <w:sz w:val="19"/>
              </w:rPr>
              <w:t>Responsibility</w:t>
            </w:r>
          </w:p>
        </w:tc>
        <w:tc>
          <w:tcPr>
            <w:tcW w:w="1296" w:type="dxa"/>
            <w:shd w:val="clear" w:color="auto" w:fill="3B4CC0"/>
            <w:tcMar>
              <w:top w:w="60" w:type="dxa"/>
              <w:left w:w="110" w:type="dxa"/>
              <w:bottom w:w="60" w:type="dxa"/>
              <w:right w:w="110" w:type="dxa"/>
            </w:tcMar>
          </w:tcPr>
          <w:p w14:paraId="3AF91495" w14:textId="77777777" w:rsidR="00EF246F" w:rsidRDefault="00000000">
            <w:pPr>
              <w:spacing w:before="20" w:after="20"/>
              <w:jc w:val="center"/>
              <w:rPr>
                <w:rFonts w:hint="eastAsia"/>
              </w:rPr>
            </w:pPr>
            <w:r>
              <w:rPr>
                <w:rFonts w:ascii="Segoe UI Semibold" w:hAnsi="Segoe UI Semibold"/>
                <w:b/>
                <w:color w:val="FFFFFF"/>
                <w:sz w:val="19"/>
              </w:rPr>
              <w:t>Owner</w:t>
            </w:r>
          </w:p>
        </w:tc>
      </w:tr>
      <w:tr w:rsidR="00EF246F" w14:paraId="2C5E5FCD" w14:textId="77777777">
        <w:trPr>
          <w:jc w:val="center"/>
        </w:trPr>
        <w:tc>
          <w:tcPr>
            <w:tcW w:w="3312" w:type="dxa"/>
            <w:tcMar>
              <w:top w:w="60" w:type="dxa"/>
              <w:left w:w="110" w:type="dxa"/>
              <w:bottom w:w="60" w:type="dxa"/>
              <w:right w:w="110" w:type="dxa"/>
            </w:tcMar>
          </w:tcPr>
          <w:p w14:paraId="4BF67489" w14:textId="77777777" w:rsidR="00EF246F" w:rsidRDefault="00000000">
            <w:pPr>
              <w:spacing w:before="20" w:after="20"/>
              <w:rPr>
                <w:rFonts w:hint="eastAsia"/>
              </w:rPr>
            </w:pPr>
            <w:r>
              <w:rPr>
                <w:sz w:val="19"/>
              </w:rPr>
              <w:t>MuJoCoEnvironment</w:t>
            </w:r>
          </w:p>
        </w:tc>
        <w:tc>
          <w:tcPr>
            <w:tcW w:w="5184" w:type="dxa"/>
            <w:tcMar>
              <w:top w:w="60" w:type="dxa"/>
              <w:left w:w="110" w:type="dxa"/>
              <w:bottom w:w="60" w:type="dxa"/>
              <w:right w:w="110" w:type="dxa"/>
            </w:tcMar>
          </w:tcPr>
          <w:p w14:paraId="48E17C8B" w14:textId="77777777" w:rsidR="00EF246F" w:rsidRDefault="00000000">
            <w:pPr>
              <w:spacing w:before="20" w:after="20"/>
              <w:jc w:val="center"/>
              <w:rPr>
                <w:rFonts w:hint="eastAsia"/>
              </w:rPr>
            </w:pPr>
            <w:r>
              <w:rPr>
                <w:sz w:val="19"/>
              </w:rPr>
              <w:t>Steps the physics; applies actions; exposes agent state</w:t>
            </w:r>
          </w:p>
        </w:tc>
        <w:tc>
          <w:tcPr>
            <w:tcW w:w="1296" w:type="dxa"/>
            <w:tcMar>
              <w:top w:w="60" w:type="dxa"/>
              <w:left w:w="110" w:type="dxa"/>
              <w:bottom w:w="60" w:type="dxa"/>
              <w:right w:w="110" w:type="dxa"/>
            </w:tcMar>
          </w:tcPr>
          <w:p w14:paraId="0D73BE76" w14:textId="77777777" w:rsidR="00EF246F" w:rsidRDefault="00000000">
            <w:pPr>
              <w:spacing w:before="20" w:after="20"/>
              <w:jc w:val="center"/>
              <w:rPr>
                <w:rFonts w:hint="eastAsia"/>
              </w:rPr>
            </w:pPr>
            <w:r>
              <w:rPr>
                <w:sz w:val="19"/>
              </w:rPr>
              <w:t>Dvir</w:t>
            </w:r>
          </w:p>
        </w:tc>
      </w:tr>
      <w:tr w:rsidR="00EF246F" w14:paraId="58C2FE7A" w14:textId="77777777">
        <w:trPr>
          <w:jc w:val="center"/>
        </w:trPr>
        <w:tc>
          <w:tcPr>
            <w:tcW w:w="3312" w:type="dxa"/>
            <w:shd w:val="clear" w:color="auto" w:fill="EEF1FB"/>
            <w:tcMar>
              <w:top w:w="60" w:type="dxa"/>
              <w:left w:w="110" w:type="dxa"/>
              <w:bottom w:w="60" w:type="dxa"/>
              <w:right w:w="110" w:type="dxa"/>
            </w:tcMar>
          </w:tcPr>
          <w:p w14:paraId="3B8E1862" w14:textId="77777777" w:rsidR="00EF246F" w:rsidRDefault="00000000">
            <w:pPr>
              <w:spacing w:before="20" w:after="20"/>
              <w:rPr>
                <w:rFonts w:hint="eastAsia"/>
              </w:rPr>
            </w:pPr>
            <w:r>
              <w:rPr>
                <w:sz w:val="19"/>
              </w:rPr>
              <w:t>XMLBuilder</w:t>
            </w:r>
          </w:p>
        </w:tc>
        <w:tc>
          <w:tcPr>
            <w:tcW w:w="5184" w:type="dxa"/>
            <w:shd w:val="clear" w:color="auto" w:fill="EEF1FB"/>
            <w:tcMar>
              <w:top w:w="60" w:type="dxa"/>
              <w:left w:w="110" w:type="dxa"/>
              <w:bottom w:w="60" w:type="dxa"/>
              <w:right w:w="110" w:type="dxa"/>
            </w:tcMar>
          </w:tcPr>
          <w:p w14:paraId="554A4A6E" w14:textId="77777777" w:rsidR="00EF246F" w:rsidRDefault="00000000">
            <w:pPr>
              <w:spacing w:before="20" w:after="20"/>
              <w:jc w:val="center"/>
              <w:rPr>
                <w:rFonts w:hint="eastAsia"/>
              </w:rPr>
            </w:pPr>
            <w:r>
              <w:rPr>
                <w:sz w:val="19"/>
              </w:rPr>
              <w:t>Generates MJCF for the ring + N agents (spawns, colours, mass)</w:t>
            </w:r>
          </w:p>
        </w:tc>
        <w:tc>
          <w:tcPr>
            <w:tcW w:w="1296" w:type="dxa"/>
            <w:shd w:val="clear" w:color="auto" w:fill="EEF1FB"/>
            <w:tcMar>
              <w:top w:w="60" w:type="dxa"/>
              <w:left w:w="110" w:type="dxa"/>
              <w:bottom w:w="60" w:type="dxa"/>
              <w:right w:w="110" w:type="dxa"/>
            </w:tcMar>
          </w:tcPr>
          <w:p w14:paraId="1E164E35" w14:textId="77777777" w:rsidR="00EF246F" w:rsidRDefault="00000000">
            <w:pPr>
              <w:spacing w:before="20" w:after="20"/>
              <w:jc w:val="center"/>
              <w:rPr>
                <w:rFonts w:hint="eastAsia"/>
              </w:rPr>
            </w:pPr>
            <w:r>
              <w:rPr>
                <w:sz w:val="19"/>
              </w:rPr>
              <w:t>Dvir</w:t>
            </w:r>
          </w:p>
        </w:tc>
      </w:tr>
      <w:tr w:rsidR="00EF246F" w14:paraId="12AE4ED2" w14:textId="77777777">
        <w:trPr>
          <w:jc w:val="center"/>
        </w:trPr>
        <w:tc>
          <w:tcPr>
            <w:tcW w:w="3312" w:type="dxa"/>
            <w:tcMar>
              <w:top w:w="60" w:type="dxa"/>
              <w:left w:w="110" w:type="dxa"/>
              <w:bottom w:w="60" w:type="dxa"/>
              <w:right w:w="110" w:type="dxa"/>
            </w:tcMar>
          </w:tcPr>
          <w:p w14:paraId="4BA96324" w14:textId="77777777" w:rsidR="00EF246F" w:rsidRDefault="00000000">
            <w:pPr>
              <w:spacing w:before="20" w:after="20"/>
              <w:rPr>
                <w:rFonts w:hint="eastAsia"/>
              </w:rPr>
            </w:pPr>
            <w:r>
              <w:rPr>
                <w:sz w:val="19"/>
              </w:rPr>
              <w:t>ObservationBuilder</w:t>
            </w:r>
          </w:p>
        </w:tc>
        <w:tc>
          <w:tcPr>
            <w:tcW w:w="5184" w:type="dxa"/>
            <w:tcMar>
              <w:top w:w="60" w:type="dxa"/>
              <w:left w:w="110" w:type="dxa"/>
              <w:bottom w:w="60" w:type="dxa"/>
              <w:right w:w="110" w:type="dxa"/>
            </w:tcMar>
          </w:tcPr>
          <w:p w14:paraId="3C4D273B" w14:textId="77777777" w:rsidR="00EF246F" w:rsidRDefault="00000000">
            <w:pPr>
              <w:spacing w:before="20" w:after="20"/>
              <w:jc w:val="center"/>
              <w:rPr>
                <w:rFonts w:hint="eastAsia"/>
              </w:rPr>
            </w:pPr>
            <w:r>
              <w:rPr>
                <w:sz w:val="19"/>
              </w:rPr>
              <w:t>Builds the 17-D egocentric observation per agent</w:t>
            </w:r>
          </w:p>
        </w:tc>
        <w:tc>
          <w:tcPr>
            <w:tcW w:w="1296" w:type="dxa"/>
            <w:tcMar>
              <w:top w:w="60" w:type="dxa"/>
              <w:left w:w="110" w:type="dxa"/>
              <w:bottom w:w="60" w:type="dxa"/>
              <w:right w:w="110" w:type="dxa"/>
            </w:tcMar>
          </w:tcPr>
          <w:p w14:paraId="76E6E363" w14:textId="77777777" w:rsidR="00EF246F" w:rsidRDefault="00000000">
            <w:pPr>
              <w:spacing w:before="20" w:after="20"/>
              <w:jc w:val="center"/>
              <w:rPr>
                <w:rFonts w:hint="eastAsia"/>
              </w:rPr>
            </w:pPr>
            <w:r>
              <w:rPr>
                <w:sz w:val="19"/>
              </w:rPr>
              <w:t>Dvir</w:t>
            </w:r>
          </w:p>
        </w:tc>
      </w:tr>
      <w:tr w:rsidR="00EF246F" w14:paraId="59AC6E1F" w14:textId="77777777">
        <w:trPr>
          <w:jc w:val="center"/>
        </w:trPr>
        <w:tc>
          <w:tcPr>
            <w:tcW w:w="3312" w:type="dxa"/>
            <w:shd w:val="clear" w:color="auto" w:fill="EEF1FB"/>
            <w:tcMar>
              <w:top w:w="60" w:type="dxa"/>
              <w:left w:w="110" w:type="dxa"/>
              <w:bottom w:w="60" w:type="dxa"/>
              <w:right w:w="110" w:type="dxa"/>
            </w:tcMar>
          </w:tcPr>
          <w:p w14:paraId="44127986" w14:textId="77777777" w:rsidR="00EF246F" w:rsidRDefault="00000000">
            <w:pPr>
              <w:spacing w:before="20" w:after="20"/>
              <w:rPr>
                <w:rFonts w:hint="eastAsia"/>
              </w:rPr>
            </w:pPr>
            <w:r>
              <w:rPr>
                <w:sz w:val="19"/>
              </w:rPr>
              <w:t>RewardCalculator</w:t>
            </w:r>
          </w:p>
        </w:tc>
        <w:tc>
          <w:tcPr>
            <w:tcW w:w="5184" w:type="dxa"/>
            <w:shd w:val="clear" w:color="auto" w:fill="EEF1FB"/>
            <w:tcMar>
              <w:top w:w="60" w:type="dxa"/>
              <w:left w:w="110" w:type="dxa"/>
              <w:bottom w:w="60" w:type="dxa"/>
              <w:right w:w="110" w:type="dxa"/>
            </w:tcMar>
          </w:tcPr>
          <w:p w14:paraId="13CCDC1B" w14:textId="77777777" w:rsidR="00EF246F" w:rsidRDefault="00000000">
            <w:pPr>
              <w:spacing w:before="20" w:after="20"/>
              <w:jc w:val="center"/>
              <w:rPr>
                <w:rFonts w:hint="eastAsia"/>
              </w:rPr>
            </w:pPr>
            <w:r>
              <w:rPr>
                <w:sz w:val="19"/>
              </w:rPr>
              <w:t>Pure reward per agent per step from game state</w:t>
            </w:r>
          </w:p>
        </w:tc>
        <w:tc>
          <w:tcPr>
            <w:tcW w:w="1296" w:type="dxa"/>
            <w:shd w:val="clear" w:color="auto" w:fill="EEF1FB"/>
            <w:tcMar>
              <w:top w:w="60" w:type="dxa"/>
              <w:left w:w="110" w:type="dxa"/>
              <w:bottom w:w="60" w:type="dxa"/>
              <w:right w:w="110" w:type="dxa"/>
            </w:tcMar>
          </w:tcPr>
          <w:p w14:paraId="3524A3CB" w14:textId="77777777" w:rsidR="00EF246F" w:rsidRDefault="00000000">
            <w:pPr>
              <w:spacing w:before="20" w:after="20"/>
              <w:jc w:val="center"/>
              <w:rPr>
                <w:rFonts w:hint="eastAsia"/>
              </w:rPr>
            </w:pPr>
            <w:r>
              <w:rPr>
                <w:sz w:val="19"/>
              </w:rPr>
              <w:t>Dvir</w:t>
            </w:r>
          </w:p>
        </w:tc>
      </w:tr>
      <w:tr w:rsidR="00EF246F" w14:paraId="2AC400F2" w14:textId="77777777">
        <w:trPr>
          <w:jc w:val="center"/>
        </w:trPr>
        <w:tc>
          <w:tcPr>
            <w:tcW w:w="3312" w:type="dxa"/>
            <w:tcMar>
              <w:top w:w="60" w:type="dxa"/>
              <w:left w:w="110" w:type="dxa"/>
              <w:bottom w:w="60" w:type="dxa"/>
              <w:right w:w="110" w:type="dxa"/>
            </w:tcMar>
          </w:tcPr>
          <w:p w14:paraId="47099120" w14:textId="77777777" w:rsidR="00EF246F" w:rsidRDefault="00000000">
            <w:pPr>
              <w:spacing w:before="20" w:after="20"/>
              <w:rPr>
                <w:rFonts w:hint="eastAsia"/>
              </w:rPr>
            </w:pPr>
            <w:r>
              <w:rPr>
                <w:sz w:val="19"/>
              </w:rPr>
              <w:t>EliminationService</w:t>
            </w:r>
          </w:p>
        </w:tc>
        <w:tc>
          <w:tcPr>
            <w:tcW w:w="5184" w:type="dxa"/>
            <w:tcMar>
              <w:top w:w="60" w:type="dxa"/>
              <w:left w:w="110" w:type="dxa"/>
              <w:bottom w:w="60" w:type="dxa"/>
              <w:right w:w="110" w:type="dxa"/>
            </w:tcMar>
          </w:tcPr>
          <w:p w14:paraId="551147C0" w14:textId="77777777" w:rsidR="00EF246F" w:rsidRDefault="00000000">
            <w:pPr>
              <w:spacing w:before="20" w:after="20"/>
              <w:jc w:val="center"/>
              <w:rPr>
                <w:rFonts w:hint="eastAsia"/>
              </w:rPr>
            </w:pPr>
            <w:r>
              <w:rPr>
                <w:sz w:val="19"/>
              </w:rPr>
              <w:t>Out-of-bounds detection; freezes eliminated agents</w:t>
            </w:r>
          </w:p>
        </w:tc>
        <w:tc>
          <w:tcPr>
            <w:tcW w:w="1296" w:type="dxa"/>
            <w:tcMar>
              <w:top w:w="60" w:type="dxa"/>
              <w:left w:w="110" w:type="dxa"/>
              <w:bottom w:w="60" w:type="dxa"/>
              <w:right w:w="110" w:type="dxa"/>
            </w:tcMar>
          </w:tcPr>
          <w:p w14:paraId="12FA6366" w14:textId="77777777" w:rsidR="00EF246F" w:rsidRDefault="00000000">
            <w:pPr>
              <w:spacing w:before="20" w:after="20"/>
              <w:jc w:val="center"/>
              <w:rPr>
                <w:rFonts w:hint="eastAsia"/>
              </w:rPr>
            </w:pPr>
            <w:r>
              <w:rPr>
                <w:sz w:val="19"/>
              </w:rPr>
              <w:t>Dvir</w:t>
            </w:r>
          </w:p>
        </w:tc>
      </w:tr>
      <w:tr w:rsidR="00EF246F" w14:paraId="78C06FC7" w14:textId="77777777">
        <w:trPr>
          <w:jc w:val="center"/>
        </w:trPr>
        <w:tc>
          <w:tcPr>
            <w:tcW w:w="3312" w:type="dxa"/>
            <w:shd w:val="clear" w:color="auto" w:fill="EEF1FB"/>
            <w:tcMar>
              <w:top w:w="60" w:type="dxa"/>
              <w:left w:w="110" w:type="dxa"/>
              <w:bottom w:w="60" w:type="dxa"/>
              <w:right w:w="110" w:type="dxa"/>
            </w:tcMar>
          </w:tcPr>
          <w:p w14:paraId="3C6502EE" w14:textId="77777777" w:rsidR="00EF246F" w:rsidRDefault="00000000">
            <w:pPr>
              <w:spacing w:before="20" w:after="20"/>
              <w:rPr>
                <w:rFonts w:hint="eastAsia"/>
              </w:rPr>
            </w:pPr>
            <w:r>
              <w:rPr>
                <w:sz w:val="19"/>
              </w:rPr>
              <w:t>SelfPlayEnv</w:t>
            </w:r>
          </w:p>
        </w:tc>
        <w:tc>
          <w:tcPr>
            <w:tcW w:w="5184" w:type="dxa"/>
            <w:shd w:val="clear" w:color="auto" w:fill="EEF1FB"/>
            <w:tcMar>
              <w:top w:w="60" w:type="dxa"/>
              <w:left w:w="110" w:type="dxa"/>
              <w:bottom w:w="60" w:type="dxa"/>
              <w:right w:w="110" w:type="dxa"/>
            </w:tcMar>
          </w:tcPr>
          <w:p w14:paraId="0A2E3516" w14:textId="77777777" w:rsidR="00EF246F" w:rsidRDefault="00000000">
            <w:pPr>
              <w:spacing w:before="20" w:after="20"/>
              <w:jc w:val="center"/>
              <w:rPr>
                <w:rFonts w:hint="eastAsia"/>
              </w:rPr>
            </w:pPr>
            <w:r>
              <w:rPr>
                <w:sz w:val="19"/>
              </w:rPr>
              <w:t>Single-agent Gym view: one learner vs frozen opponents</w:t>
            </w:r>
          </w:p>
        </w:tc>
        <w:tc>
          <w:tcPr>
            <w:tcW w:w="1296" w:type="dxa"/>
            <w:shd w:val="clear" w:color="auto" w:fill="EEF1FB"/>
            <w:tcMar>
              <w:top w:w="60" w:type="dxa"/>
              <w:left w:w="110" w:type="dxa"/>
              <w:bottom w:w="60" w:type="dxa"/>
              <w:right w:w="110" w:type="dxa"/>
            </w:tcMar>
          </w:tcPr>
          <w:p w14:paraId="29B7518E" w14:textId="77777777" w:rsidR="00EF246F" w:rsidRDefault="00000000">
            <w:pPr>
              <w:spacing w:before="20" w:after="20"/>
              <w:jc w:val="center"/>
              <w:rPr>
                <w:rFonts w:hint="eastAsia"/>
              </w:rPr>
            </w:pPr>
            <w:r>
              <w:rPr>
                <w:sz w:val="19"/>
              </w:rPr>
              <w:t>Oshri</w:t>
            </w:r>
          </w:p>
        </w:tc>
      </w:tr>
      <w:tr w:rsidR="00EF246F" w14:paraId="4244C4A8" w14:textId="77777777">
        <w:trPr>
          <w:jc w:val="center"/>
        </w:trPr>
        <w:tc>
          <w:tcPr>
            <w:tcW w:w="3312" w:type="dxa"/>
            <w:tcMar>
              <w:top w:w="60" w:type="dxa"/>
              <w:left w:w="110" w:type="dxa"/>
              <w:bottom w:w="60" w:type="dxa"/>
              <w:right w:w="110" w:type="dxa"/>
            </w:tcMar>
          </w:tcPr>
          <w:p w14:paraId="098D122B" w14:textId="77777777" w:rsidR="00EF246F" w:rsidRDefault="00000000">
            <w:pPr>
              <w:spacing w:before="20" w:after="20"/>
              <w:rPr>
                <w:rFonts w:hint="eastAsia"/>
              </w:rPr>
            </w:pPr>
            <w:r>
              <w:rPr>
                <w:sz w:val="19"/>
              </w:rPr>
              <w:t>Trainer</w:t>
            </w:r>
          </w:p>
        </w:tc>
        <w:tc>
          <w:tcPr>
            <w:tcW w:w="5184" w:type="dxa"/>
            <w:tcMar>
              <w:top w:w="60" w:type="dxa"/>
              <w:left w:w="110" w:type="dxa"/>
              <w:bottom w:w="60" w:type="dxa"/>
              <w:right w:w="110" w:type="dxa"/>
            </w:tcMar>
          </w:tcPr>
          <w:p w14:paraId="03FEAC41" w14:textId="77777777" w:rsidR="00EF246F" w:rsidRDefault="00000000">
            <w:pPr>
              <w:spacing w:before="20" w:after="20"/>
              <w:jc w:val="center"/>
              <w:rPr>
                <w:rFonts w:hint="eastAsia"/>
              </w:rPr>
            </w:pPr>
            <w:r>
              <w:rPr>
                <w:sz w:val="19"/>
              </w:rPr>
              <w:t>Wraps SB3 PPO; curricula; snapshotting; callbacks</w:t>
            </w:r>
          </w:p>
        </w:tc>
        <w:tc>
          <w:tcPr>
            <w:tcW w:w="1296" w:type="dxa"/>
            <w:tcMar>
              <w:top w:w="60" w:type="dxa"/>
              <w:left w:w="110" w:type="dxa"/>
              <w:bottom w:w="60" w:type="dxa"/>
              <w:right w:w="110" w:type="dxa"/>
            </w:tcMar>
          </w:tcPr>
          <w:p w14:paraId="5C22E8AB" w14:textId="77777777" w:rsidR="00EF246F" w:rsidRDefault="00000000">
            <w:pPr>
              <w:spacing w:before="20" w:after="20"/>
              <w:jc w:val="center"/>
              <w:rPr>
                <w:rFonts w:hint="eastAsia"/>
              </w:rPr>
            </w:pPr>
            <w:r>
              <w:rPr>
                <w:sz w:val="19"/>
              </w:rPr>
              <w:t>Oshri</w:t>
            </w:r>
          </w:p>
        </w:tc>
      </w:tr>
      <w:tr w:rsidR="00EF246F" w14:paraId="1CDEEBD2" w14:textId="77777777">
        <w:trPr>
          <w:jc w:val="center"/>
        </w:trPr>
        <w:tc>
          <w:tcPr>
            <w:tcW w:w="3312" w:type="dxa"/>
            <w:shd w:val="clear" w:color="auto" w:fill="EEF1FB"/>
            <w:tcMar>
              <w:top w:w="60" w:type="dxa"/>
              <w:left w:w="110" w:type="dxa"/>
              <w:bottom w:w="60" w:type="dxa"/>
              <w:right w:w="110" w:type="dxa"/>
            </w:tcMar>
          </w:tcPr>
          <w:p w14:paraId="63394762" w14:textId="77777777" w:rsidR="00EF246F" w:rsidRDefault="00000000">
            <w:pPr>
              <w:spacing w:before="20" w:after="20"/>
              <w:rPr>
                <w:rFonts w:hint="eastAsia"/>
              </w:rPr>
            </w:pPr>
            <w:r>
              <w:rPr>
                <w:sz w:val="19"/>
              </w:rPr>
              <w:t>SnapshotPool</w:t>
            </w:r>
          </w:p>
        </w:tc>
        <w:tc>
          <w:tcPr>
            <w:tcW w:w="5184" w:type="dxa"/>
            <w:shd w:val="clear" w:color="auto" w:fill="EEF1FB"/>
            <w:tcMar>
              <w:top w:w="60" w:type="dxa"/>
              <w:left w:w="110" w:type="dxa"/>
              <w:bottom w:w="60" w:type="dxa"/>
              <w:right w:w="110" w:type="dxa"/>
            </w:tcMar>
          </w:tcPr>
          <w:p w14:paraId="27745917" w14:textId="77777777" w:rsidR="00EF246F" w:rsidRDefault="00000000">
            <w:pPr>
              <w:spacing w:before="20" w:after="20"/>
              <w:jc w:val="center"/>
              <w:rPr>
                <w:rFonts w:hint="eastAsia"/>
              </w:rPr>
            </w:pPr>
            <w:r>
              <w:rPr>
                <w:sz w:val="19"/>
              </w:rPr>
              <w:t>Saves / samples / evicts past-policy checkpoints</w:t>
            </w:r>
          </w:p>
        </w:tc>
        <w:tc>
          <w:tcPr>
            <w:tcW w:w="1296" w:type="dxa"/>
            <w:shd w:val="clear" w:color="auto" w:fill="EEF1FB"/>
            <w:tcMar>
              <w:top w:w="60" w:type="dxa"/>
              <w:left w:w="110" w:type="dxa"/>
              <w:bottom w:w="60" w:type="dxa"/>
              <w:right w:w="110" w:type="dxa"/>
            </w:tcMar>
          </w:tcPr>
          <w:p w14:paraId="358A7CB5" w14:textId="77777777" w:rsidR="00EF246F" w:rsidRDefault="00000000">
            <w:pPr>
              <w:spacing w:before="20" w:after="20"/>
              <w:jc w:val="center"/>
              <w:rPr>
                <w:rFonts w:hint="eastAsia"/>
              </w:rPr>
            </w:pPr>
            <w:r>
              <w:rPr>
                <w:sz w:val="19"/>
              </w:rPr>
              <w:t>Oshri</w:t>
            </w:r>
          </w:p>
        </w:tc>
      </w:tr>
      <w:tr w:rsidR="00EF246F" w14:paraId="4486A0DB" w14:textId="77777777">
        <w:trPr>
          <w:jc w:val="center"/>
        </w:trPr>
        <w:tc>
          <w:tcPr>
            <w:tcW w:w="3312" w:type="dxa"/>
            <w:tcMar>
              <w:top w:w="60" w:type="dxa"/>
              <w:left w:w="110" w:type="dxa"/>
              <w:bottom w:w="60" w:type="dxa"/>
              <w:right w:w="110" w:type="dxa"/>
            </w:tcMar>
          </w:tcPr>
          <w:p w14:paraId="2F099661" w14:textId="77777777" w:rsidR="00EF246F" w:rsidRDefault="00000000">
            <w:pPr>
              <w:spacing w:before="20" w:after="20"/>
              <w:rPr>
                <w:rFonts w:hint="eastAsia"/>
              </w:rPr>
            </w:pPr>
            <w:r>
              <w:rPr>
                <w:sz w:val="19"/>
              </w:rPr>
              <w:t>MetricsTracker + EloRatingSystem</w:t>
            </w:r>
          </w:p>
        </w:tc>
        <w:tc>
          <w:tcPr>
            <w:tcW w:w="5184" w:type="dxa"/>
            <w:tcMar>
              <w:top w:w="60" w:type="dxa"/>
              <w:left w:w="110" w:type="dxa"/>
              <w:bottom w:w="60" w:type="dxa"/>
              <w:right w:w="110" w:type="dxa"/>
            </w:tcMar>
          </w:tcPr>
          <w:p w14:paraId="1DDADED5" w14:textId="77777777" w:rsidR="00EF246F" w:rsidRDefault="00000000">
            <w:pPr>
              <w:spacing w:before="20" w:after="20"/>
              <w:jc w:val="center"/>
              <w:rPr>
                <w:rFonts w:hint="eastAsia"/>
              </w:rPr>
            </w:pPr>
            <w:r>
              <w:rPr>
                <w:sz w:val="19"/>
              </w:rPr>
              <w:t>Win-rate and learner-vs-pool Elo</w:t>
            </w:r>
          </w:p>
        </w:tc>
        <w:tc>
          <w:tcPr>
            <w:tcW w:w="1296" w:type="dxa"/>
            <w:tcMar>
              <w:top w:w="60" w:type="dxa"/>
              <w:left w:w="110" w:type="dxa"/>
              <w:bottom w:w="60" w:type="dxa"/>
              <w:right w:w="110" w:type="dxa"/>
            </w:tcMar>
          </w:tcPr>
          <w:p w14:paraId="70A351D1" w14:textId="77777777" w:rsidR="00EF246F" w:rsidRDefault="00000000">
            <w:pPr>
              <w:spacing w:before="20" w:after="20"/>
              <w:jc w:val="center"/>
              <w:rPr>
                <w:rFonts w:hint="eastAsia"/>
              </w:rPr>
            </w:pPr>
            <w:r>
              <w:rPr>
                <w:sz w:val="19"/>
              </w:rPr>
              <w:t>Oshri</w:t>
            </w:r>
          </w:p>
        </w:tc>
      </w:tr>
      <w:tr w:rsidR="00EF246F" w14:paraId="635ACE82" w14:textId="77777777">
        <w:trPr>
          <w:jc w:val="center"/>
        </w:trPr>
        <w:tc>
          <w:tcPr>
            <w:tcW w:w="3312" w:type="dxa"/>
            <w:shd w:val="clear" w:color="auto" w:fill="EEF1FB"/>
            <w:tcMar>
              <w:top w:w="60" w:type="dxa"/>
              <w:left w:w="110" w:type="dxa"/>
              <w:bottom w:w="60" w:type="dxa"/>
              <w:right w:w="110" w:type="dxa"/>
            </w:tcMar>
          </w:tcPr>
          <w:p w14:paraId="7BD5DAFB" w14:textId="77777777" w:rsidR="00EF246F" w:rsidRDefault="00000000">
            <w:pPr>
              <w:spacing w:before="20" w:after="20"/>
              <w:rPr>
                <w:rFonts w:hint="eastAsia"/>
              </w:rPr>
            </w:pPr>
            <w:r>
              <w:rPr>
                <w:sz w:val="19"/>
              </w:rPr>
              <w:t>YamlLoader (Config)</w:t>
            </w:r>
          </w:p>
        </w:tc>
        <w:tc>
          <w:tcPr>
            <w:tcW w:w="5184" w:type="dxa"/>
            <w:shd w:val="clear" w:color="auto" w:fill="EEF1FB"/>
            <w:tcMar>
              <w:top w:w="60" w:type="dxa"/>
              <w:left w:w="110" w:type="dxa"/>
              <w:bottom w:w="60" w:type="dxa"/>
              <w:right w:w="110" w:type="dxa"/>
            </w:tcMar>
          </w:tcPr>
          <w:p w14:paraId="563EBED3" w14:textId="77777777" w:rsidR="00EF246F" w:rsidRDefault="00000000">
            <w:pPr>
              <w:spacing w:before="20" w:after="20"/>
              <w:jc w:val="center"/>
              <w:rPr>
                <w:rFonts w:hint="eastAsia"/>
              </w:rPr>
            </w:pPr>
            <w:r>
              <w:rPr>
                <w:sz w:val="19"/>
              </w:rPr>
              <w:t>Typed config dataclasses from YAML</w:t>
            </w:r>
          </w:p>
        </w:tc>
        <w:tc>
          <w:tcPr>
            <w:tcW w:w="1296" w:type="dxa"/>
            <w:shd w:val="clear" w:color="auto" w:fill="EEF1FB"/>
            <w:tcMar>
              <w:top w:w="60" w:type="dxa"/>
              <w:left w:w="110" w:type="dxa"/>
              <w:bottom w:w="60" w:type="dxa"/>
              <w:right w:w="110" w:type="dxa"/>
            </w:tcMar>
          </w:tcPr>
          <w:p w14:paraId="402B975E" w14:textId="77777777" w:rsidR="00EF246F" w:rsidRDefault="00000000">
            <w:pPr>
              <w:spacing w:before="20" w:after="20"/>
              <w:jc w:val="center"/>
              <w:rPr>
                <w:rFonts w:hint="eastAsia"/>
              </w:rPr>
            </w:pPr>
            <w:r>
              <w:rPr>
                <w:sz w:val="19"/>
              </w:rPr>
              <w:t>Both</w:t>
            </w:r>
          </w:p>
        </w:tc>
      </w:tr>
      <w:tr w:rsidR="00EF246F" w14:paraId="12C75C99" w14:textId="77777777">
        <w:trPr>
          <w:jc w:val="center"/>
        </w:trPr>
        <w:tc>
          <w:tcPr>
            <w:tcW w:w="3312" w:type="dxa"/>
            <w:tcMar>
              <w:top w:w="60" w:type="dxa"/>
              <w:left w:w="110" w:type="dxa"/>
              <w:bottom w:w="60" w:type="dxa"/>
              <w:right w:w="110" w:type="dxa"/>
            </w:tcMar>
          </w:tcPr>
          <w:p w14:paraId="2DB13781" w14:textId="77777777" w:rsidR="00EF246F" w:rsidRDefault="00000000">
            <w:pPr>
              <w:spacing w:before="20" w:after="20"/>
              <w:rPr>
                <w:rFonts w:hint="eastAsia"/>
              </w:rPr>
            </w:pPr>
            <w:r>
              <w:rPr>
                <w:sz w:val="19"/>
              </w:rPr>
              <w:lastRenderedPageBreak/>
              <w:t>VideoRecorder + main.py</w:t>
            </w:r>
          </w:p>
        </w:tc>
        <w:tc>
          <w:tcPr>
            <w:tcW w:w="5184" w:type="dxa"/>
            <w:tcMar>
              <w:top w:w="60" w:type="dxa"/>
              <w:left w:w="110" w:type="dxa"/>
              <w:bottom w:w="60" w:type="dxa"/>
              <w:right w:w="110" w:type="dxa"/>
            </w:tcMar>
          </w:tcPr>
          <w:p w14:paraId="02AB2762" w14:textId="77777777" w:rsidR="00EF246F" w:rsidRDefault="00000000">
            <w:pPr>
              <w:spacing w:before="20" w:after="20"/>
              <w:jc w:val="center"/>
              <w:rPr>
                <w:rFonts w:hint="eastAsia"/>
              </w:rPr>
            </w:pPr>
            <w:r>
              <w:rPr>
                <w:sz w:val="19"/>
              </w:rPr>
              <w:t>Renders episodes to MP4</w:t>
            </w:r>
          </w:p>
        </w:tc>
        <w:tc>
          <w:tcPr>
            <w:tcW w:w="1296" w:type="dxa"/>
            <w:tcMar>
              <w:top w:w="60" w:type="dxa"/>
              <w:left w:w="110" w:type="dxa"/>
              <w:bottom w:w="60" w:type="dxa"/>
              <w:right w:w="110" w:type="dxa"/>
            </w:tcMar>
          </w:tcPr>
          <w:p w14:paraId="7B129411" w14:textId="77777777" w:rsidR="00EF246F" w:rsidRDefault="00000000">
            <w:pPr>
              <w:spacing w:before="20" w:after="20"/>
              <w:jc w:val="center"/>
              <w:rPr>
                <w:rFonts w:hint="eastAsia"/>
              </w:rPr>
            </w:pPr>
            <w:r>
              <w:rPr>
                <w:sz w:val="19"/>
              </w:rPr>
              <w:t>Oshri</w:t>
            </w:r>
          </w:p>
        </w:tc>
      </w:tr>
    </w:tbl>
    <w:p w14:paraId="05380CE9" w14:textId="77777777" w:rsidR="00EF246F" w:rsidRDefault="00EF246F">
      <w:pPr>
        <w:spacing w:after="40"/>
        <w:rPr>
          <w:rFonts w:hint="eastAsia"/>
        </w:rPr>
      </w:pPr>
    </w:p>
    <w:p w14:paraId="52540A61" w14:textId="77777777" w:rsidR="00EF246F" w:rsidRDefault="00000000">
      <w:pPr>
        <w:pStyle w:val="Heading2"/>
      </w:pPr>
      <w:bookmarkStart w:id="10" w:name="_Toc238926920"/>
      <w:r>
        <w:t>3.3 SOLID Principles</w:t>
      </w:r>
      <w:bookmarkEnd w:id="10"/>
    </w:p>
    <w:tbl>
      <w:tblPr>
        <w:tblStyle w:val="TableGrid"/>
        <w:tblW w:w="0" w:type="auto"/>
        <w:jc w:val="center"/>
        <w:tblLook w:val="04A0" w:firstRow="1" w:lastRow="0" w:firstColumn="1" w:lastColumn="0" w:noHBand="0" w:noVBand="1"/>
      </w:tblPr>
      <w:tblGrid>
        <w:gridCol w:w="2521"/>
        <w:gridCol w:w="6339"/>
      </w:tblGrid>
      <w:tr w:rsidR="00EF246F" w14:paraId="7476525A" w14:textId="77777777">
        <w:trPr>
          <w:jc w:val="center"/>
        </w:trPr>
        <w:tc>
          <w:tcPr>
            <w:tcW w:w="2736" w:type="dxa"/>
            <w:shd w:val="clear" w:color="auto" w:fill="3B4CC0"/>
            <w:tcMar>
              <w:top w:w="60" w:type="dxa"/>
              <w:left w:w="110" w:type="dxa"/>
              <w:bottom w:w="60" w:type="dxa"/>
              <w:right w:w="110" w:type="dxa"/>
            </w:tcMar>
          </w:tcPr>
          <w:p w14:paraId="7D1F0CDE" w14:textId="77777777" w:rsidR="00EF246F" w:rsidRDefault="00000000">
            <w:pPr>
              <w:spacing w:before="20" w:after="20"/>
              <w:rPr>
                <w:rFonts w:hint="eastAsia"/>
              </w:rPr>
            </w:pPr>
            <w:r>
              <w:rPr>
                <w:rFonts w:ascii="Segoe UI Semibold" w:hAnsi="Segoe UI Semibold"/>
                <w:b/>
                <w:color w:val="FFFFFF"/>
                <w:sz w:val="19"/>
              </w:rPr>
              <w:t>Principle</w:t>
            </w:r>
          </w:p>
        </w:tc>
        <w:tc>
          <w:tcPr>
            <w:tcW w:w="7200" w:type="dxa"/>
            <w:shd w:val="clear" w:color="auto" w:fill="3B4CC0"/>
            <w:tcMar>
              <w:top w:w="60" w:type="dxa"/>
              <w:left w:w="110" w:type="dxa"/>
              <w:bottom w:w="60" w:type="dxa"/>
              <w:right w:w="110" w:type="dxa"/>
            </w:tcMar>
          </w:tcPr>
          <w:p w14:paraId="2B3D947D" w14:textId="77777777" w:rsidR="00EF246F" w:rsidRDefault="00000000">
            <w:pPr>
              <w:spacing w:before="20" w:after="20"/>
              <w:jc w:val="center"/>
              <w:rPr>
                <w:rFonts w:hint="eastAsia"/>
              </w:rPr>
            </w:pPr>
            <w:r>
              <w:rPr>
                <w:rFonts w:ascii="Segoe UI Semibold" w:hAnsi="Segoe UI Semibold"/>
                <w:b/>
                <w:color w:val="FFFFFF"/>
                <w:sz w:val="19"/>
              </w:rPr>
              <w:t>Application in this project</w:t>
            </w:r>
          </w:p>
        </w:tc>
      </w:tr>
      <w:tr w:rsidR="00EF246F" w14:paraId="728FE702" w14:textId="77777777">
        <w:trPr>
          <w:jc w:val="center"/>
        </w:trPr>
        <w:tc>
          <w:tcPr>
            <w:tcW w:w="2736" w:type="dxa"/>
            <w:tcMar>
              <w:top w:w="60" w:type="dxa"/>
              <w:left w:w="110" w:type="dxa"/>
              <w:bottom w:w="60" w:type="dxa"/>
              <w:right w:w="110" w:type="dxa"/>
            </w:tcMar>
          </w:tcPr>
          <w:p w14:paraId="7A4249D1" w14:textId="77777777" w:rsidR="00EF246F" w:rsidRDefault="00000000">
            <w:pPr>
              <w:spacing w:before="20" w:after="20"/>
              <w:rPr>
                <w:rFonts w:hint="eastAsia"/>
              </w:rPr>
            </w:pPr>
            <w:r>
              <w:rPr>
                <w:sz w:val="19"/>
              </w:rPr>
              <w:t>Single Responsibility</w:t>
            </w:r>
          </w:p>
        </w:tc>
        <w:tc>
          <w:tcPr>
            <w:tcW w:w="7200" w:type="dxa"/>
            <w:tcMar>
              <w:top w:w="60" w:type="dxa"/>
              <w:left w:w="110" w:type="dxa"/>
              <w:bottom w:w="60" w:type="dxa"/>
              <w:right w:w="110" w:type="dxa"/>
            </w:tcMar>
          </w:tcPr>
          <w:p w14:paraId="5C16D255" w14:textId="77777777" w:rsidR="00EF246F" w:rsidRDefault="00000000">
            <w:pPr>
              <w:spacing w:before="20" w:after="20"/>
              <w:jc w:val="center"/>
              <w:rPr>
                <w:rFonts w:hint="eastAsia"/>
              </w:rPr>
            </w:pPr>
            <w:r>
              <w:rPr>
                <w:sz w:val="19"/>
              </w:rPr>
              <w:t>RewardCalculator only computes reward; EliminationService only detects out-of-bounds.</w:t>
            </w:r>
          </w:p>
        </w:tc>
      </w:tr>
      <w:tr w:rsidR="00EF246F" w14:paraId="67446FF7" w14:textId="77777777">
        <w:trPr>
          <w:jc w:val="center"/>
        </w:trPr>
        <w:tc>
          <w:tcPr>
            <w:tcW w:w="2736" w:type="dxa"/>
            <w:shd w:val="clear" w:color="auto" w:fill="EEF1FB"/>
            <w:tcMar>
              <w:top w:w="60" w:type="dxa"/>
              <w:left w:w="110" w:type="dxa"/>
              <w:bottom w:w="60" w:type="dxa"/>
              <w:right w:w="110" w:type="dxa"/>
            </w:tcMar>
          </w:tcPr>
          <w:p w14:paraId="159E39A8" w14:textId="77777777" w:rsidR="00EF246F" w:rsidRDefault="00000000">
            <w:pPr>
              <w:spacing w:before="20" w:after="20"/>
              <w:rPr>
                <w:rFonts w:hint="eastAsia"/>
              </w:rPr>
            </w:pPr>
            <w:r>
              <w:rPr>
                <w:sz w:val="19"/>
              </w:rPr>
              <w:t>Open/Closed</w:t>
            </w:r>
          </w:p>
        </w:tc>
        <w:tc>
          <w:tcPr>
            <w:tcW w:w="7200" w:type="dxa"/>
            <w:shd w:val="clear" w:color="auto" w:fill="EEF1FB"/>
            <w:tcMar>
              <w:top w:w="60" w:type="dxa"/>
              <w:left w:w="110" w:type="dxa"/>
              <w:bottom w:w="60" w:type="dxa"/>
              <w:right w:w="110" w:type="dxa"/>
            </w:tcMar>
          </w:tcPr>
          <w:p w14:paraId="7216944E" w14:textId="77777777" w:rsidR="00EF246F" w:rsidRDefault="00000000">
            <w:pPr>
              <w:spacing w:before="20" w:after="20"/>
              <w:jc w:val="center"/>
              <w:rPr>
                <w:rFonts w:hint="eastAsia"/>
              </w:rPr>
            </w:pPr>
            <w:r>
              <w:rPr>
                <w:sz w:val="19"/>
              </w:rPr>
              <w:t>New reward terms / arena mechanics (storm, draw penalty) are added via config, not edits to callers.</w:t>
            </w:r>
          </w:p>
        </w:tc>
      </w:tr>
      <w:tr w:rsidR="00EF246F" w14:paraId="6EAB09B5" w14:textId="77777777">
        <w:trPr>
          <w:jc w:val="center"/>
        </w:trPr>
        <w:tc>
          <w:tcPr>
            <w:tcW w:w="2736" w:type="dxa"/>
            <w:tcMar>
              <w:top w:w="60" w:type="dxa"/>
              <w:left w:w="110" w:type="dxa"/>
              <w:bottom w:w="60" w:type="dxa"/>
              <w:right w:w="110" w:type="dxa"/>
            </w:tcMar>
          </w:tcPr>
          <w:p w14:paraId="47884BD8" w14:textId="77777777" w:rsidR="00EF246F" w:rsidRDefault="00000000">
            <w:pPr>
              <w:spacing w:before="20" w:after="20"/>
              <w:rPr>
                <w:rFonts w:hint="eastAsia"/>
              </w:rPr>
            </w:pPr>
            <w:r>
              <w:rPr>
                <w:sz w:val="19"/>
              </w:rPr>
              <w:t>Liskov Substitution</w:t>
            </w:r>
          </w:p>
        </w:tc>
        <w:tc>
          <w:tcPr>
            <w:tcW w:w="7200" w:type="dxa"/>
            <w:tcMar>
              <w:top w:w="60" w:type="dxa"/>
              <w:left w:w="110" w:type="dxa"/>
              <w:bottom w:w="60" w:type="dxa"/>
              <w:right w:w="110" w:type="dxa"/>
            </w:tcMar>
          </w:tcPr>
          <w:p w14:paraId="52D273A3" w14:textId="77777777" w:rsidR="00EF246F" w:rsidRDefault="00000000">
            <w:pPr>
              <w:spacing w:before="20" w:after="20"/>
              <w:jc w:val="center"/>
              <w:rPr>
                <w:rFonts w:hint="eastAsia"/>
              </w:rPr>
            </w:pPr>
            <w:r>
              <w:rPr>
                <w:sz w:val="19"/>
              </w:rPr>
              <w:t>Any policy satisfying the IPolicy protocol drops into SelfPlayEnv as an opponent.</w:t>
            </w:r>
          </w:p>
        </w:tc>
      </w:tr>
      <w:tr w:rsidR="00EF246F" w14:paraId="20BF461E" w14:textId="77777777">
        <w:trPr>
          <w:jc w:val="center"/>
        </w:trPr>
        <w:tc>
          <w:tcPr>
            <w:tcW w:w="2736" w:type="dxa"/>
            <w:shd w:val="clear" w:color="auto" w:fill="EEF1FB"/>
            <w:tcMar>
              <w:top w:w="60" w:type="dxa"/>
              <w:left w:w="110" w:type="dxa"/>
              <w:bottom w:w="60" w:type="dxa"/>
              <w:right w:w="110" w:type="dxa"/>
            </w:tcMar>
          </w:tcPr>
          <w:p w14:paraId="32A04843" w14:textId="77777777" w:rsidR="00EF246F" w:rsidRDefault="00000000">
            <w:pPr>
              <w:spacing w:before="20" w:after="20"/>
              <w:rPr>
                <w:rFonts w:hint="eastAsia"/>
              </w:rPr>
            </w:pPr>
            <w:r>
              <w:rPr>
                <w:sz w:val="19"/>
              </w:rPr>
              <w:t>Interface Segregation</w:t>
            </w:r>
          </w:p>
        </w:tc>
        <w:tc>
          <w:tcPr>
            <w:tcW w:w="7200" w:type="dxa"/>
            <w:shd w:val="clear" w:color="auto" w:fill="EEF1FB"/>
            <w:tcMar>
              <w:top w:w="60" w:type="dxa"/>
              <w:left w:w="110" w:type="dxa"/>
              <w:bottom w:w="60" w:type="dxa"/>
              <w:right w:w="110" w:type="dxa"/>
            </w:tcMar>
          </w:tcPr>
          <w:p w14:paraId="4A00EE35" w14:textId="77777777" w:rsidR="00EF246F" w:rsidRDefault="00000000">
            <w:pPr>
              <w:spacing w:before="20" w:after="20"/>
              <w:jc w:val="center"/>
              <w:rPr>
                <w:rFonts w:hint="eastAsia"/>
              </w:rPr>
            </w:pPr>
            <w:r>
              <w:rPr>
                <w:sz w:val="19"/>
              </w:rPr>
              <w:t>IBattleRoyaleEnv, IPolicy and ILogger are separate, minimal protocols.</w:t>
            </w:r>
          </w:p>
        </w:tc>
      </w:tr>
      <w:tr w:rsidR="00EF246F" w14:paraId="08853EA8" w14:textId="77777777">
        <w:trPr>
          <w:jc w:val="center"/>
        </w:trPr>
        <w:tc>
          <w:tcPr>
            <w:tcW w:w="2736" w:type="dxa"/>
            <w:tcMar>
              <w:top w:w="60" w:type="dxa"/>
              <w:left w:w="110" w:type="dxa"/>
              <w:bottom w:w="60" w:type="dxa"/>
              <w:right w:w="110" w:type="dxa"/>
            </w:tcMar>
          </w:tcPr>
          <w:p w14:paraId="64F19EB9" w14:textId="77777777" w:rsidR="00EF246F" w:rsidRDefault="00000000">
            <w:pPr>
              <w:spacing w:before="20" w:after="20"/>
              <w:rPr>
                <w:rFonts w:hint="eastAsia"/>
              </w:rPr>
            </w:pPr>
            <w:r>
              <w:rPr>
                <w:sz w:val="19"/>
              </w:rPr>
              <w:t>Dependency Inversion</w:t>
            </w:r>
          </w:p>
        </w:tc>
        <w:tc>
          <w:tcPr>
            <w:tcW w:w="7200" w:type="dxa"/>
            <w:tcMar>
              <w:top w:w="60" w:type="dxa"/>
              <w:left w:w="110" w:type="dxa"/>
              <w:bottom w:w="60" w:type="dxa"/>
              <w:right w:w="110" w:type="dxa"/>
            </w:tcMar>
          </w:tcPr>
          <w:p w14:paraId="24631765" w14:textId="77777777" w:rsidR="00EF246F" w:rsidRDefault="00000000">
            <w:pPr>
              <w:spacing w:before="20" w:after="20"/>
              <w:jc w:val="center"/>
              <w:rPr>
                <w:rFonts w:hint="eastAsia"/>
              </w:rPr>
            </w:pPr>
            <w:r>
              <w:rPr>
                <w:sz w:val="19"/>
              </w:rPr>
              <w:t>Trainer depends on domain protocols, never on MuJoCo or WandB concretes.</w:t>
            </w:r>
          </w:p>
        </w:tc>
      </w:tr>
    </w:tbl>
    <w:p w14:paraId="7AC17903" w14:textId="77777777" w:rsidR="00EF246F" w:rsidRDefault="00EF246F">
      <w:pPr>
        <w:spacing w:after="40"/>
        <w:rPr>
          <w:rFonts w:hint="eastAsia"/>
        </w:rPr>
      </w:pPr>
    </w:p>
    <w:p w14:paraId="6B4C5AF4" w14:textId="77777777" w:rsidR="00EF246F" w:rsidRDefault="00000000">
      <w:pPr>
        <w:pStyle w:val="Heading2"/>
      </w:pPr>
      <w:bookmarkStart w:id="11" w:name="_Toc238926921"/>
      <w:r>
        <w:t>3.4 Design Alternatives</w:t>
      </w:r>
      <w:bookmarkEnd w:id="11"/>
    </w:p>
    <w:p w14:paraId="6B4A2E03" w14:textId="77777777" w:rsidR="00EF246F" w:rsidRDefault="00000000">
      <w:pPr>
        <w:spacing w:after="60"/>
        <w:rPr>
          <w:rFonts w:hint="eastAsia"/>
        </w:rPr>
      </w:pPr>
      <w:r>
        <w:t>Two architectural approaches were considered for the training pipeline.</w:t>
      </w:r>
    </w:p>
    <w:p w14:paraId="17D40E2C" w14:textId="77777777" w:rsidR="00EF246F" w:rsidRDefault="00000000">
      <w:pPr>
        <w:spacing w:after="40"/>
        <w:rPr>
          <w:rFonts w:hint="eastAsia"/>
        </w:rPr>
      </w:pPr>
      <w:r>
        <w:rPr>
          <w:b/>
          <w:color w:val="242F7A"/>
        </w:rPr>
        <w:t xml:space="preserve">Option A — Shared-policy self-play (selected). </w:t>
      </w:r>
      <w:r>
        <w:t xml:space="preserve">One network plays every slot; the learner is updated while opponents are frozen samples from the snapshot pool (decentralised execution). </w:t>
      </w:r>
      <w:r>
        <w:rPr>
          <w:b/>
        </w:rPr>
        <w:t xml:space="preserve">Trade-offs: </w:t>
      </w:r>
      <w:r>
        <w:t>simpler, lower memory, naturally handles variable N (same weights for any count), and is proven in competitive tasks (OpenAI Sumo); but the policy cannot specialise per role.</w:t>
      </w:r>
    </w:p>
    <w:p w14:paraId="3D3062CF" w14:textId="77777777" w:rsidR="00EF246F" w:rsidRDefault="00000000">
      <w:pPr>
        <w:spacing w:after="40"/>
        <w:rPr>
          <w:rFonts w:hint="eastAsia"/>
        </w:rPr>
      </w:pPr>
      <w:r>
        <w:rPr>
          <w:b/>
          <w:color w:val="5A6274"/>
        </w:rPr>
        <w:t xml:space="preserve">Option B — Independent per-agent policies. </w:t>
      </w:r>
      <w:r>
        <w:t xml:space="preserve">Each agent keeps its own network and buffer. </w:t>
      </w:r>
      <w:r>
        <w:rPr>
          <w:b/>
        </w:rPr>
        <w:t xml:space="preserve">Trade-offs: </w:t>
      </w:r>
      <w:r>
        <w:t>allows role specialisation, but costs N× memory/compute, grows unstable with N, and makes coordination between optimisers hard (agents may cycle or diverge).</w:t>
      </w:r>
    </w:p>
    <w:p w14:paraId="044B7B37" w14:textId="77777777" w:rsidR="00EF246F" w:rsidRDefault="00000000">
      <w:pPr>
        <w:spacing w:after="80"/>
        <w:rPr>
          <w:rFonts w:hint="eastAsia"/>
        </w:rPr>
      </w:pPr>
      <w:r>
        <w:rPr>
          <w:b/>
          <w:color w:val="242F7A"/>
        </w:rPr>
        <w:t xml:space="preserve">Decision &amp; rationale: </w:t>
      </w:r>
      <w:r>
        <w:t>Option A. The reduced complexity and cost are decisive for a workshop-scoped project, and shared weights are exactly what makes the balance KPI (N interchangeable copies each winning ≈ 1/N) well-posed — you cannot measure a fair equilibrium among agents that are not identical. Option B is noted as future work.</w:t>
      </w:r>
    </w:p>
    <w:p w14:paraId="5EC2A28D" w14:textId="77777777" w:rsidR="00EF246F" w:rsidRDefault="00000000">
      <w:pPr>
        <w:pStyle w:val="Heading2"/>
      </w:pPr>
      <w:bookmarkStart w:id="12" w:name="_Toc238926922"/>
      <w:r>
        <w:t>3.5 Sequence Chart</w:t>
      </w:r>
      <w:bookmarkEnd w:id="12"/>
    </w:p>
    <w:p w14:paraId="6BE2F68D" w14:textId="77777777" w:rsidR="00EF246F" w:rsidRDefault="00000000">
      <w:pPr>
        <w:rPr>
          <w:rFonts w:hint="eastAsia"/>
        </w:rPr>
      </w:pPr>
      <w:r>
        <w:t>One training episode, end to end. The Trainer drives PPO; SelfPlayEnv presents the melee as a single-agent problem (one learner vs frozen opponents from the pool); MuJoCoEnv advances the physics and the pure Domain services compute observation, elimination and reward.</w:t>
      </w:r>
    </w:p>
    <w:p w14:paraId="7D197EAC" w14:textId="77777777" w:rsidR="00EF246F" w:rsidRDefault="00000000">
      <w:pPr>
        <w:jc w:val="center"/>
        <w:rPr>
          <w:rFonts w:hint="eastAsia"/>
        </w:rPr>
      </w:pPr>
      <w:r>
        <w:rPr>
          <w:noProof/>
        </w:rPr>
        <w:lastRenderedPageBreak/>
        <w:drawing>
          <wp:inline distT="0" distB="0" distL="0" distR="0" wp14:anchorId="70E0808F" wp14:editId="6FB0D187">
            <wp:extent cx="5943600" cy="4077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9"/>
                    <a:stretch>
                      <a:fillRect/>
                    </a:stretch>
                  </pic:blipFill>
                  <pic:spPr>
                    <a:xfrm>
                      <a:off x="0" y="0"/>
                      <a:ext cx="5943600" cy="4077586"/>
                    </a:xfrm>
                    <a:prstGeom prst="rect">
                      <a:avLst/>
                    </a:prstGeom>
                  </pic:spPr>
                </pic:pic>
              </a:graphicData>
            </a:graphic>
          </wp:inline>
        </w:drawing>
      </w:r>
    </w:p>
    <w:p w14:paraId="561D8BA3" w14:textId="77777777" w:rsidR="00EF246F" w:rsidRDefault="00000000">
      <w:pPr>
        <w:spacing w:before="40" w:after="160"/>
        <w:jc w:val="center"/>
        <w:rPr>
          <w:rFonts w:hint="eastAsia"/>
        </w:rPr>
      </w:pPr>
      <w:r>
        <w:rPr>
          <w:i/>
          <w:color w:val="5A6274"/>
          <w:sz w:val="18"/>
        </w:rPr>
        <w:t>Figure 2 — Training-loop sequence: reset → sample opponent → per-step act/step/observe → record metrics → snapshot.</w:t>
      </w:r>
    </w:p>
    <w:p w14:paraId="4682CF7F" w14:textId="77777777" w:rsidR="00EF246F" w:rsidRDefault="00000000">
      <w:pPr>
        <w:pStyle w:val="Heading1"/>
      </w:pPr>
      <w:bookmarkStart w:id="13" w:name="_Toc238926923"/>
      <w:r>
        <w:t>4. Game Model &amp; Key Design Decisions</w:t>
      </w:r>
      <w:bookmarkEnd w:id="13"/>
    </w:p>
    <w:p w14:paraId="235F0877" w14:textId="77777777" w:rsidR="00EF246F" w:rsidRDefault="00000000">
      <w:pPr>
        <w:rPr>
          <w:rFonts w:hint="eastAsia"/>
        </w:rPr>
      </w:pPr>
      <w:r>
        <w:t>This section records the engineering decisions behind the simulation — the physics, the observation, the reward, and the self-play scheme — and the rationale for each. (The full derivations and the experiments that motivated them are in docs/METHODOLOGY.md.)</w:t>
      </w:r>
    </w:p>
    <w:p w14:paraId="0FD48218" w14:textId="77777777" w:rsidR="00EF246F" w:rsidRDefault="00000000">
      <w:pPr>
        <w:pStyle w:val="Heading2"/>
      </w:pPr>
      <w:bookmarkStart w:id="14" w:name="_Toc238926924"/>
      <w:r>
        <w:t>4.1 Physics of an agent</w:t>
      </w:r>
      <w:bookmarkEnd w:id="14"/>
    </w:p>
    <w:p w14:paraId="668F836C" w14:textId="77777777" w:rsidR="00EF246F" w:rsidRDefault="00000000">
      <w:pPr>
        <w:rPr>
          <w:rFonts w:hint="eastAsia"/>
        </w:rPr>
      </w:pPr>
      <w:r>
        <w:t>Each agent is a MuJoCo body on two slide joints (x, y): planar translation, no rotation, no vertical motion. A cylinder (radius 0.15 m, half-height 0.05 m) is the collision + mass shape; two motors apply force F = gear·u, u ∈ [−1,1], gear = 14 N. Per axis, with linear joint damping c = 4, the dynamics are m·v̇ = F − c·v, giving a bounded terminal velocity v∞ = F/c = 3.5 m/s.</w:t>
      </w:r>
    </w:p>
    <w:p w14:paraId="2AB1A29F" w14:textId="77777777" w:rsidR="00EF246F" w:rsidRDefault="00000000">
      <w:pPr>
        <w:spacing w:before="40"/>
        <w:rPr>
          <w:rFonts w:hint="eastAsia"/>
        </w:rPr>
      </w:pPr>
      <w:r>
        <w:rPr>
          <w:b/>
          <w:color w:val="242F7A"/>
        </w:rPr>
        <w:t xml:space="preserve">Design decision — damping. </w:t>
      </w:r>
      <w:r>
        <w:t>With no damping the arena is frictionless: any net force integrates into unbounded velocity and agents slide off the edge uncontrollably (the task is unlearnable). Damping bounds the speed and lets an agent stop, turning the problem into a controllable sumo.</w:t>
      </w:r>
    </w:p>
    <w:tbl>
      <w:tblPr>
        <w:tblW w:w="0" w:type="auto"/>
        <w:jc w:val="center"/>
        <w:tblLook w:val="04A0" w:firstRow="1" w:lastRow="0" w:firstColumn="1" w:lastColumn="0" w:noHBand="0" w:noVBand="1"/>
      </w:tblPr>
      <w:tblGrid>
        <w:gridCol w:w="8640"/>
      </w:tblGrid>
      <w:tr w:rsidR="00EF246F" w14:paraId="347FDAF1" w14:textId="77777777">
        <w:trPr>
          <w:jc w:val="center"/>
        </w:trPr>
        <w:tc>
          <w:tcPr>
            <w:tcW w:w="8640" w:type="dxa"/>
            <w:tcBorders>
              <w:left w:val="single" w:sz="24" w:space="0" w:color="C82A2A"/>
            </w:tcBorders>
            <w:shd w:val="clear" w:color="auto" w:fill="FDF1F1"/>
            <w:tcMar>
              <w:top w:w="90" w:type="dxa"/>
              <w:left w:w="150" w:type="dxa"/>
              <w:bottom w:w="90" w:type="dxa"/>
              <w:right w:w="150" w:type="dxa"/>
            </w:tcMar>
          </w:tcPr>
          <w:p w14:paraId="7BB8862C" w14:textId="77777777" w:rsidR="00EF246F" w:rsidRDefault="00000000">
            <w:pPr>
              <w:spacing w:after="60"/>
              <w:rPr>
                <w:rFonts w:hint="eastAsia"/>
              </w:rPr>
            </w:pPr>
            <w:r>
              <w:rPr>
                <w:rFonts w:ascii="Segoe UI Semibold" w:hAnsi="Segoe UI Semibold"/>
                <w:b/>
                <w:color w:val="C82A2A"/>
              </w:rPr>
              <w:t>Design decision — agent mass (the braking-distance constraint)</w:t>
            </w:r>
          </w:p>
          <w:p w14:paraId="71005312" w14:textId="77777777" w:rsidR="00EF246F" w:rsidRDefault="00000000">
            <w:pPr>
              <w:spacing w:after="0"/>
              <w:rPr>
                <w:rFonts w:hint="eastAsia"/>
              </w:rPr>
            </w:pPr>
            <w:r>
              <w:lastRenderedPageBreak/>
              <w:t xml:space="preserve">A key sizing constraint: an agent must be able to stop inside the ring. Cutting thrust, velocity decays with time-constant τ = m/c, so the braking distance is d = v∞·τ = F·m/c² — proportional to mass. At MuJoCo's default density (ρ = 1000, m ≈ 7 kg) d ≈ 5.5 m ≫ the ~1.2 m arena: an agent at speed physically cannot stop in the ring, forcing caution and self-ejection. We therefore expose the cylinder density and set </w:t>
            </w:r>
            <w:r>
              <w:rPr>
                <w:b/>
              </w:rPr>
              <w:t>ρ = 150 (m ≈ 1.1 kg) → d ≈ 0.96 m &lt; arena</w:t>
            </w:r>
            <w:r>
              <w:t>. v∞ is unchanged and lighter opponents are displaced more per shove, so pushing gets easier at the same time.</w:t>
            </w:r>
          </w:p>
        </w:tc>
      </w:tr>
    </w:tbl>
    <w:p w14:paraId="27FF1DB4" w14:textId="77777777" w:rsidR="00EF246F" w:rsidRDefault="00EF246F">
      <w:pPr>
        <w:spacing w:after="40"/>
        <w:rPr>
          <w:rFonts w:hint="eastAsia"/>
        </w:rPr>
      </w:pPr>
    </w:p>
    <w:p w14:paraId="0123472E" w14:textId="77777777" w:rsidR="00EF246F" w:rsidRDefault="00000000">
      <w:pPr>
        <w:pStyle w:val="Heading2"/>
      </w:pPr>
      <w:bookmarkStart w:id="15" w:name="_Toc238926925"/>
      <w:r>
        <w:t>4.2 Arena boundary &amp; elimination</w:t>
      </w:r>
      <w:bookmarkEnd w:id="15"/>
    </w:p>
    <w:p w14:paraId="416E5972" w14:textId="77777777" w:rsidR="00EF246F" w:rsidRDefault="00000000">
      <w:pPr>
        <w:rPr>
          <w:rFonts w:hint="eastAsia"/>
        </w:rPr>
      </w:pPr>
      <w:r>
        <w:t>The boundary can optionally shrink over time (a “storm”): R(t) = R₀·(1 − (1−f)·min(t/T,1)); f = 1 gives a fixed arena. Design decision: the headline configuration runs with no storm (f = 1). With no boundary shrinking to eliminate anyone “for free”, pushing an opponent out is the only way to win, so the active-pushing KPI measures genuine ejection rather than a survival timer. EliminationService marks an agent out when ‖position‖ &gt; R(t); eliminated agents are frozen and dropped from neighbour observations but kept in the roster for stable indexing.</w:t>
      </w:r>
    </w:p>
    <w:p w14:paraId="416A4AEC" w14:textId="77777777" w:rsidR="00EF246F" w:rsidRDefault="00000000">
      <w:pPr>
        <w:pStyle w:val="Heading2"/>
      </w:pPr>
      <w:bookmarkStart w:id="16" w:name="_Toc238926926"/>
      <w:r>
        <w:t>4.3 Observation (17-D, egocentric)</w:t>
      </w:r>
      <w:bookmarkEnd w:id="16"/>
    </w:p>
    <w:tbl>
      <w:tblPr>
        <w:tblW w:w="0" w:type="auto"/>
        <w:tblLook w:val="04A0" w:firstRow="1" w:lastRow="0" w:firstColumn="1" w:lastColumn="0" w:noHBand="0" w:noVBand="1"/>
      </w:tblPr>
      <w:tblGrid>
        <w:gridCol w:w="8640"/>
      </w:tblGrid>
      <w:tr w:rsidR="00EF246F" w14:paraId="50B2FDA1" w14:textId="77777777">
        <w:tc>
          <w:tcPr>
            <w:tcW w:w="8640" w:type="dxa"/>
            <w:shd w:val="clear" w:color="auto" w:fill="1B1E28"/>
            <w:tcMar>
              <w:top w:w="90" w:type="dxa"/>
              <w:left w:w="140" w:type="dxa"/>
              <w:bottom w:w="90" w:type="dxa"/>
              <w:right w:w="140" w:type="dxa"/>
            </w:tcMar>
          </w:tcPr>
          <w:p w14:paraId="25C9233E" w14:textId="77777777" w:rsidR="00EF246F" w:rsidRDefault="00000000">
            <w:pPr>
              <w:spacing w:after="0" w:line="240" w:lineRule="auto"/>
              <w:rPr>
                <w:rFonts w:hint="eastAsia"/>
              </w:rPr>
            </w:pPr>
            <w:r>
              <w:rPr>
                <w:rFonts w:ascii="Consolas" w:hAnsi="Consolas"/>
                <w:color w:val="E6E9F2"/>
                <w:sz w:val="18"/>
              </w:rPr>
              <w:t>[ own_x, own_y, own_vx, own_vy,        # self pos + vel      (4)</w:t>
            </w:r>
          </w:p>
          <w:p w14:paraId="3059BD64" w14:textId="77777777" w:rsidR="00EF246F" w:rsidRDefault="00000000">
            <w:pPr>
              <w:spacing w:after="0" w:line="240" w:lineRule="auto"/>
              <w:rPr>
                <w:rFonts w:hint="eastAsia"/>
              </w:rPr>
            </w:pPr>
            <w:r>
              <w:rPr>
                <w:rFonts w:ascii="Consolas" w:hAnsi="Consolas"/>
                <w:color w:val="E6E9F2"/>
                <w:sz w:val="18"/>
              </w:rPr>
              <w:t xml:space="preserve">  R(t) − ‖pos‖,                        # distance to boundary (1)</w:t>
            </w:r>
          </w:p>
          <w:p w14:paraId="7DC3842F" w14:textId="77777777" w:rsidR="00EF246F" w:rsidRDefault="00000000">
            <w:pPr>
              <w:spacing w:after="0" w:line="240" w:lineRule="auto"/>
              <w:rPr>
                <w:rFonts w:hint="eastAsia"/>
              </w:rPr>
            </w:pPr>
            <w:r>
              <w:rPr>
                <w:rFonts w:ascii="Consolas" w:hAnsi="Consolas"/>
                <w:color w:val="E6E9F2"/>
                <w:sz w:val="18"/>
              </w:rPr>
              <w:t xml:space="preserve">  3 nearest live opponents × (rel_pos 2 + rel_vel 2)     (12)   → total 17</w:t>
            </w:r>
          </w:p>
        </w:tc>
      </w:tr>
    </w:tbl>
    <w:p w14:paraId="7DB8DB62" w14:textId="77777777" w:rsidR="00EF246F" w:rsidRDefault="00EF246F">
      <w:pPr>
        <w:spacing w:after="40"/>
        <w:rPr>
          <w:rFonts w:hint="eastAsia"/>
        </w:rPr>
      </w:pPr>
    </w:p>
    <w:p w14:paraId="37C52CE6" w14:textId="77777777" w:rsidR="00EF246F" w:rsidRDefault="00000000">
      <w:pPr>
        <w:pStyle w:val="ListBullet"/>
        <w:spacing w:after="60"/>
        <w:rPr>
          <w:rFonts w:hint="eastAsia"/>
        </w:rPr>
      </w:pPr>
      <w:r>
        <w:rPr>
          <w:b/>
        </w:rPr>
        <w:t xml:space="preserve">Nearest-3, sorted by distance </w:t>
      </w:r>
      <w:r>
        <w:t>→ fixed width and permutation-invariant, so one network plays any N = 2–8.</w:t>
      </w:r>
    </w:p>
    <w:p w14:paraId="2258356B" w14:textId="77777777" w:rsidR="00EF246F" w:rsidRDefault="00000000">
      <w:pPr>
        <w:pStyle w:val="ListBullet"/>
        <w:spacing w:after="60"/>
        <w:rPr>
          <w:rFonts w:hint="eastAsia"/>
        </w:rPr>
      </w:pPr>
      <w:r>
        <w:rPr>
          <w:b/>
        </w:rPr>
        <w:t xml:space="preserve">Relative neighbour coordinates </w:t>
      </w:r>
      <w:r>
        <w:t>→ translation-invariant.</w:t>
      </w:r>
    </w:p>
    <w:p w14:paraId="2D0616C0" w14:textId="77777777" w:rsidR="00EF246F" w:rsidRDefault="00000000">
      <w:pPr>
        <w:pStyle w:val="ListBullet"/>
        <w:spacing w:after="60"/>
        <w:rPr>
          <w:rFonts w:hint="eastAsia"/>
        </w:rPr>
      </w:pPr>
      <w:r>
        <w:rPr>
          <w:b/>
        </w:rPr>
        <w:t xml:space="preserve">Whole-arena rotation randomised each episode </w:t>
      </w:r>
      <w:r>
        <w:t>→ the one absolute term (own x,y) can't be memorised; without it one slot won ~80% of an all-identical match instead of 1/N.</w:t>
      </w:r>
    </w:p>
    <w:p w14:paraId="5DA38529" w14:textId="77777777" w:rsidR="00EF246F" w:rsidRDefault="00000000">
      <w:pPr>
        <w:pStyle w:val="Heading2"/>
      </w:pPr>
      <w:bookmarkStart w:id="17" w:name="_Toc238926927"/>
      <w:r>
        <w:t>4.4 Reward design</w:t>
      </w:r>
      <w:bookmarkEnd w:id="17"/>
    </w:p>
    <w:p w14:paraId="653865B0" w14:textId="77777777" w:rsidR="00EF246F" w:rsidRDefault="00000000">
      <w:pPr>
        <w:rPr>
          <w:rFonts w:hint="eastAsia"/>
        </w:rPr>
      </w:pPr>
      <w:r>
        <w:t>Per step for an agent alive last step. The push and approach terms are potential-based (Ng et al. 1999), so they accelerate learning without changing the optimal policy.</w:t>
      </w:r>
    </w:p>
    <w:tbl>
      <w:tblPr>
        <w:tblStyle w:val="TableGrid"/>
        <w:tblW w:w="0" w:type="auto"/>
        <w:jc w:val="center"/>
        <w:tblLook w:val="04A0" w:firstRow="1" w:lastRow="0" w:firstColumn="1" w:lastColumn="0" w:noHBand="0" w:noVBand="1"/>
      </w:tblPr>
      <w:tblGrid>
        <w:gridCol w:w="2107"/>
        <w:gridCol w:w="2467"/>
        <w:gridCol w:w="4286"/>
      </w:tblGrid>
      <w:tr w:rsidR="00EF246F" w14:paraId="76F88A4B" w14:textId="77777777">
        <w:trPr>
          <w:jc w:val="center"/>
        </w:trPr>
        <w:tc>
          <w:tcPr>
            <w:tcW w:w="2304" w:type="dxa"/>
            <w:shd w:val="clear" w:color="auto" w:fill="3B4CC0"/>
            <w:tcMar>
              <w:top w:w="60" w:type="dxa"/>
              <w:left w:w="110" w:type="dxa"/>
              <w:bottom w:w="60" w:type="dxa"/>
              <w:right w:w="110" w:type="dxa"/>
            </w:tcMar>
          </w:tcPr>
          <w:p w14:paraId="3FA1EB14" w14:textId="77777777" w:rsidR="00EF246F" w:rsidRDefault="00000000">
            <w:pPr>
              <w:spacing w:before="20" w:after="20"/>
              <w:rPr>
                <w:rFonts w:hint="eastAsia"/>
              </w:rPr>
            </w:pPr>
            <w:r>
              <w:rPr>
                <w:rFonts w:ascii="Segoe UI Semibold" w:hAnsi="Segoe UI Semibold"/>
                <w:b/>
                <w:color w:val="FFFFFF"/>
                <w:sz w:val="19"/>
              </w:rPr>
              <w:t>Term</w:t>
            </w:r>
          </w:p>
        </w:tc>
        <w:tc>
          <w:tcPr>
            <w:tcW w:w="2736" w:type="dxa"/>
            <w:shd w:val="clear" w:color="auto" w:fill="3B4CC0"/>
            <w:tcMar>
              <w:top w:w="60" w:type="dxa"/>
              <w:left w:w="110" w:type="dxa"/>
              <w:bottom w:w="60" w:type="dxa"/>
              <w:right w:w="110" w:type="dxa"/>
            </w:tcMar>
          </w:tcPr>
          <w:p w14:paraId="41C42573" w14:textId="77777777" w:rsidR="00EF246F" w:rsidRDefault="00000000">
            <w:pPr>
              <w:spacing w:before="20" w:after="20"/>
              <w:jc w:val="center"/>
              <w:rPr>
                <w:rFonts w:hint="eastAsia"/>
              </w:rPr>
            </w:pPr>
            <w:r>
              <w:rPr>
                <w:rFonts w:ascii="Segoe UI Semibold" w:hAnsi="Segoe UI Semibold"/>
                <w:b/>
                <w:color w:val="FFFFFF"/>
                <w:sz w:val="19"/>
              </w:rPr>
              <w:t>Value</w:t>
            </w:r>
          </w:p>
        </w:tc>
        <w:tc>
          <w:tcPr>
            <w:tcW w:w="4896" w:type="dxa"/>
            <w:shd w:val="clear" w:color="auto" w:fill="3B4CC0"/>
            <w:tcMar>
              <w:top w:w="60" w:type="dxa"/>
              <w:left w:w="110" w:type="dxa"/>
              <w:bottom w:w="60" w:type="dxa"/>
              <w:right w:w="110" w:type="dxa"/>
            </w:tcMar>
          </w:tcPr>
          <w:p w14:paraId="1CDD75AF" w14:textId="77777777" w:rsidR="00EF246F" w:rsidRDefault="00000000">
            <w:pPr>
              <w:spacing w:before="20" w:after="20"/>
              <w:jc w:val="center"/>
              <w:rPr>
                <w:rFonts w:hint="eastAsia"/>
              </w:rPr>
            </w:pPr>
            <w:r>
              <w:rPr>
                <w:rFonts w:ascii="Segoe UI Semibold" w:hAnsi="Segoe UI Semibold"/>
                <w:b/>
                <w:color w:val="FFFFFF"/>
                <w:sz w:val="19"/>
              </w:rPr>
              <w:t>Design purpose</w:t>
            </w:r>
          </w:p>
        </w:tc>
      </w:tr>
      <w:tr w:rsidR="00EF246F" w14:paraId="66B0F650" w14:textId="77777777">
        <w:trPr>
          <w:jc w:val="center"/>
        </w:trPr>
        <w:tc>
          <w:tcPr>
            <w:tcW w:w="2304" w:type="dxa"/>
            <w:tcMar>
              <w:top w:w="60" w:type="dxa"/>
              <w:left w:w="110" w:type="dxa"/>
              <w:bottom w:w="60" w:type="dxa"/>
              <w:right w:w="110" w:type="dxa"/>
            </w:tcMar>
          </w:tcPr>
          <w:p w14:paraId="37DE69A4" w14:textId="77777777" w:rsidR="00EF246F" w:rsidRDefault="00000000">
            <w:pPr>
              <w:spacing w:before="20" w:after="20"/>
              <w:rPr>
                <w:rFonts w:hint="eastAsia"/>
              </w:rPr>
            </w:pPr>
            <w:r>
              <w:rPr>
                <w:sz w:val="19"/>
              </w:rPr>
              <w:t>Win bonus</w:t>
            </w:r>
          </w:p>
        </w:tc>
        <w:tc>
          <w:tcPr>
            <w:tcW w:w="2736" w:type="dxa"/>
            <w:tcMar>
              <w:top w:w="60" w:type="dxa"/>
              <w:left w:w="110" w:type="dxa"/>
              <w:bottom w:w="60" w:type="dxa"/>
              <w:right w:w="110" w:type="dxa"/>
            </w:tcMar>
          </w:tcPr>
          <w:p w14:paraId="6A877EEF" w14:textId="77777777" w:rsidR="00EF246F" w:rsidRDefault="00000000">
            <w:pPr>
              <w:spacing w:before="20" w:after="20"/>
              <w:jc w:val="center"/>
              <w:rPr>
                <w:rFonts w:hint="eastAsia"/>
              </w:rPr>
            </w:pPr>
            <w:r>
              <w:rPr>
                <w:rFonts w:ascii="Consolas" w:hAnsi="Consolas"/>
                <w:sz w:val="19"/>
              </w:rPr>
              <w:t>+10 (sole survivor)</w:t>
            </w:r>
          </w:p>
        </w:tc>
        <w:tc>
          <w:tcPr>
            <w:tcW w:w="4896" w:type="dxa"/>
            <w:tcMar>
              <w:top w:w="60" w:type="dxa"/>
              <w:left w:w="110" w:type="dxa"/>
              <w:bottom w:w="60" w:type="dxa"/>
              <w:right w:w="110" w:type="dxa"/>
            </w:tcMar>
          </w:tcPr>
          <w:p w14:paraId="6B1D862A" w14:textId="77777777" w:rsidR="00EF246F" w:rsidRDefault="00000000">
            <w:pPr>
              <w:spacing w:before="20" w:after="20"/>
              <w:jc w:val="center"/>
              <w:rPr>
                <w:rFonts w:hint="eastAsia"/>
              </w:rPr>
            </w:pPr>
            <w:r>
              <w:rPr>
                <w:sz w:val="19"/>
              </w:rPr>
              <w:t>make winning (≈+13) dominate turtling (≈−1.2)</w:t>
            </w:r>
          </w:p>
        </w:tc>
      </w:tr>
      <w:tr w:rsidR="00EF246F" w14:paraId="11D76CD1" w14:textId="77777777">
        <w:trPr>
          <w:jc w:val="center"/>
        </w:trPr>
        <w:tc>
          <w:tcPr>
            <w:tcW w:w="2304" w:type="dxa"/>
            <w:shd w:val="clear" w:color="auto" w:fill="EEF1FB"/>
            <w:tcMar>
              <w:top w:w="60" w:type="dxa"/>
              <w:left w:w="110" w:type="dxa"/>
              <w:bottom w:w="60" w:type="dxa"/>
              <w:right w:w="110" w:type="dxa"/>
            </w:tcMar>
          </w:tcPr>
          <w:p w14:paraId="2DE63B0C" w14:textId="77777777" w:rsidR="00EF246F" w:rsidRDefault="00000000">
            <w:pPr>
              <w:spacing w:before="20" w:after="20"/>
              <w:rPr>
                <w:rFonts w:hint="eastAsia"/>
              </w:rPr>
            </w:pPr>
            <w:r>
              <w:rPr>
                <w:sz w:val="19"/>
              </w:rPr>
              <w:t>Elimination / Death</w:t>
            </w:r>
          </w:p>
        </w:tc>
        <w:tc>
          <w:tcPr>
            <w:tcW w:w="2736" w:type="dxa"/>
            <w:shd w:val="clear" w:color="auto" w:fill="EEF1FB"/>
            <w:tcMar>
              <w:top w:w="60" w:type="dxa"/>
              <w:left w:w="110" w:type="dxa"/>
              <w:bottom w:w="60" w:type="dxa"/>
              <w:right w:w="110" w:type="dxa"/>
            </w:tcMar>
          </w:tcPr>
          <w:p w14:paraId="747408FB" w14:textId="77777777" w:rsidR="00EF246F" w:rsidRDefault="00000000">
            <w:pPr>
              <w:spacing w:before="20" w:after="20"/>
              <w:jc w:val="center"/>
              <w:rPr>
                <w:rFonts w:hint="eastAsia"/>
              </w:rPr>
            </w:pPr>
            <w:r>
              <w:rPr>
                <w:rFonts w:ascii="Consolas" w:hAnsi="Consolas"/>
                <w:sz w:val="19"/>
              </w:rPr>
              <w:t>+1 / −1</w:t>
            </w:r>
          </w:p>
        </w:tc>
        <w:tc>
          <w:tcPr>
            <w:tcW w:w="4896" w:type="dxa"/>
            <w:shd w:val="clear" w:color="auto" w:fill="EEF1FB"/>
            <w:tcMar>
              <w:top w:w="60" w:type="dxa"/>
              <w:left w:w="110" w:type="dxa"/>
              <w:bottom w:w="60" w:type="dxa"/>
              <w:right w:w="110" w:type="dxa"/>
            </w:tcMar>
          </w:tcPr>
          <w:p w14:paraId="22898C48" w14:textId="77777777" w:rsidR="00EF246F" w:rsidRDefault="00000000">
            <w:pPr>
              <w:spacing w:before="20" w:after="20"/>
              <w:jc w:val="center"/>
              <w:rPr>
                <w:rFonts w:hint="eastAsia"/>
              </w:rPr>
            </w:pPr>
            <w:r>
              <w:rPr>
                <w:sz w:val="19"/>
              </w:rPr>
              <w:t>reward ejecting an opponent; penalise self-ejection</w:t>
            </w:r>
          </w:p>
        </w:tc>
      </w:tr>
      <w:tr w:rsidR="00EF246F" w14:paraId="2C4C086C" w14:textId="77777777">
        <w:trPr>
          <w:jc w:val="center"/>
        </w:trPr>
        <w:tc>
          <w:tcPr>
            <w:tcW w:w="2304" w:type="dxa"/>
            <w:tcMar>
              <w:top w:w="60" w:type="dxa"/>
              <w:left w:w="110" w:type="dxa"/>
              <w:bottom w:w="60" w:type="dxa"/>
              <w:right w:w="110" w:type="dxa"/>
            </w:tcMar>
          </w:tcPr>
          <w:p w14:paraId="10764C6B" w14:textId="77777777" w:rsidR="00EF246F" w:rsidRDefault="00000000">
            <w:pPr>
              <w:spacing w:before="20" w:after="20"/>
              <w:rPr>
                <w:rFonts w:hint="eastAsia"/>
              </w:rPr>
            </w:pPr>
            <w:r>
              <w:rPr>
                <w:sz w:val="19"/>
              </w:rPr>
              <w:t>Survival / Time</w:t>
            </w:r>
          </w:p>
        </w:tc>
        <w:tc>
          <w:tcPr>
            <w:tcW w:w="2736" w:type="dxa"/>
            <w:tcMar>
              <w:top w:w="60" w:type="dxa"/>
              <w:left w:w="110" w:type="dxa"/>
              <w:bottom w:w="60" w:type="dxa"/>
              <w:right w:w="110" w:type="dxa"/>
            </w:tcMar>
          </w:tcPr>
          <w:p w14:paraId="255E6B15" w14:textId="77777777" w:rsidR="00EF246F" w:rsidRDefault="00000000">
            <w:pPr>
              <w:spacing w:before="20" w:after="20"/>
              <w:jc w:val="center"/>
              <w:rPr>
                <w:rFonts w:hint="eastAsia"/>
              </w:rPr>
            </w:pPr>
            <w:r>
              <w:rPr>
                <w:rFonts w:ascii="Consolas" w:hAnsi="Consolas"/>
                <w:sz w:val="19"/>
              </w:rPr>
              <w:t>+0.001 / −0.003</w:t>
            </w:r>
          </w:p>
        </w:tc>
        <w:tc>
          <w:tcPr>
            <w:tcW w:w="4896" w:type="dxa"/>
            <w:tcMar>
              <w:top w:w="60" w:type="dxa"/>
              <w:left w:w="110" w:type="dxa"/>
              <w:bottom w:w="60" w:type="dxa"/>
              <w:right w:w="110" w:type="dxa"/>
            </w:tcMar>
          </w:tcPr>
          <w:p w14:paraId="323EBFAC" w14:textId="77777777" w:rsidR="00EF246F" w:rsidRDefault="00000000">
            <w:pPr>
              <w:spacing w:before="20" w:after="20"/>
              <w:jc w:val="center"/>
              <w:rPr>
                <w:rFonts w:hint="eastAsia"/>
              </w:rPr>
            </w:pPr>
            <w:r>
              <w:rPr>
                <w:sz w:val="19"/>
              </w:rPr>
              <w:t>anti-suicide floor; idling mildly unprofitable</w:t>
            </w:r>
          </w:p>
        </w:tc>
      </w:tr>
      <w:tr w:rsidR="00EF246F" w14:paraId="7E557F6B" w14:textId="77777777">
        <w:trPr>
          <w:jc w:val="center"/>
        </w:trPr>
        <w:tc>
          <w:tcPr>
            <w:tcW w:w="2304" w:type="dxa"/>
            <w:shd w:val="clear" w:color="auto" w:fill="EEF1FB"/>
            <w:tcMar>
              <w:top w:w="60" w:type="dxa"/>
              <w:left w:w="110" w:type="dxa"/>
              <w:bottom w:w="60" w:type="dxa"/>
              <w:right w:w="110" w:type="dxa"/>
            </w:tcMar>
          </w:tcPr>
          <w:p w14:paraId="7BEBD007" w14:textId="77777777" w:rsidR="00EF246F" w:rsidRDefault="00000000">
            <w:pPr>
              <w:spacing w:before="20" w:after="20"/>
              <w:rPr>
                <w:rFonts w:hint="eastAsia"/>
              </w:rPr>
            </w:pPr>
            <w:r>
              <w:rPr>
                <w:sz w:val="19"/>
              </w:rPr>
              <w:t>Push shaping</w:t>
            </w:r>
          </w:p>
        </w:tc>
        <w:tc>
          <w:tcPr>
            <w:tcW w:w="2736" w:type="dxa"/>
            <w:shd w:val="clear" w:color="auto" w:fill="EEF1FB"/>
            <w:tcMar>
              <w:top w:w="60" w:type="dxa"/>
              <w:left w:w="110" w:type="dxa"/>
              <w:bottom w:w="60" w:type="dxa"/>
              <w:right w:w="110" w:type="dxa"/>
            </w:tcMar>
          </w:tcPr>
          <w:p w14:paraId="2098909C" w14:textId="77777777" w:rsidR="00EF246F" w:rsidRDefault="00000000">
            <w:pPr>
              <w:spacing w:before="20" w:after="20"/>
              <w:jc w:val="center"/>
              <w:rPr>
                <w:rFonts w:hint="eastAsia"/>
              </w:rPr>
            </w:pPr>
            <w:r>
              <w:rPr>
                <w:rFonts w:ascii="Consolas" w:hAnsi="Consolas"/>
                <w:sz w:val="19"/>
              </w:rPr>
              <w:t>+2.0 · Δ(opp radius)</w:t>
            </w:r>
          </w:p>
        </w:tc>
        <w:tc>
          <w:tcPr>
            <w:tcW w:w="4896" w:type="dxa"/>
            <w:shd w:val="clear" w:color="auto" w:fill="EEF1FB"/>
            <w:tcMar>
              <w:top w:w="60" w:type="dxa"/>
              <w:left w:w="110" w:type="dxa"/>
              <w:bottom w:w="60" w:type="dxa"/>
              <w:right w:w="110" w:type="dxa"/>
            </w:tcMar>
          </w:tcPr>
          <w:p w14:paraId="17F07216" w14:textId="77777777" w:rsidR="00EF246F" w:rsidRDefault="00000000">
            <w:pPr>
              <w:spacing w:before="20" w:after="20"/>
              <w:jc w:val="center"/>
              <w:rPr>
                <w:rFonts w:hint="eastAsia"/>
              </w:rPr>
            </w:pPr>
            <w:r>
              <w:rPr>
                <w:sz w:val="19"/>
              </w:rPr>
              <w:t xml:space="preserve">dense gradient toward ejecting (win signal is </w:t>
            </w:r>
            <w:r>
              <w:rPr>
                <w:sz w:val="19"/>
              </w:rPr>
              <w:lastRenderedPageBreak/>
              <w:t>too sparse)</w:t>
            </w:r>
          </w:p>
        </w:tc>
      </w:tr>
      <w:tr w:rsidR="00EF246F" w14:paraId="50DB9AAC" w14:textId="77777777">
        <w:trPr>
          <w:jc w:val="center"/>
        </w:trPr>
        <w:tc>
          <w:tcPr>
            <w:tcW w:w="2304" w:type="dxa"/>
            <w:tcMar>
              <w:top w:w="60" w:type="dxa"/>
              <w:left w:w="110" w:type="dxa"/>
              <w:bottom w:w="60" w:type="dxa"/>
              <w:right w:w="110" w:type="dxa"/>
            </w:tcMar>
          </w:tcPr>
          <w:p w14:paraId="31062C60" w14:textId="77777777" w:rsidR="00EF246F" w:rsidRDefault="00000000">
            <w:pPr>
              <w:spacing w:before="20" w:after="20"/>
              <w:rPr>
                <w:rFonts w:hint="eastAsia"/>
              </w:rPr>
            </w:pPr>
            <w:r>
              <w:rPr>
                <w:sz w:val="19"/>
              </w:rPr>
              <w:lastRenderedPageBreak/>
              <w:t>Approach shaping</w:t>
            </w:r>
          </w:p>
        </w:tc>
        <w:tc>
          <w:tcPr>
            <w:tcW w:w="2736" w:type="dxa"/>
            <w:tcMar>
              <w:top w:w="60" w:type="dxa"/>
              <w:left w:w="110" w:type="dxa"/>
              <w:bottom w:w="60" w:type="dxa"/>
              <w:right w:w="110" w:type="dxa"/>
            </w:tcMar>
          </w:tcPr>
          <w:p w14:paraId="54E12621" w14:textId="77777777" w:rsidR="00EF246F" w:rsidRDefault="00000000">
            <w:pPr>
              <w:spacing w:before="20" w:after="20"/>
              <w:jc w:val="center"/>
              <w:rPr>
                <w:rFonts w:hint="eastAsia"/>
              </w:rPr>
            </w:pPr>
            <w:r>
              <w:rPr>
                <w:rFonts w:ascii="Consolas" w:hAnsi="Consolas"/>
                <w:sz w:val="19"/>
              </w:rPr>
              <w:t>+0.4 · Δ(−gap)</w:t>
            </w:r>
          </w:p>
        </w:tc>
        <w:tc>
          <w:tcPr>
            <w:tcW w:w="4896" w:type="dxa"/>
            <w:tcMar>
              <w:top w:w="60" w:type="dxa"/>
              <w:left w:w="110" w:type="dxa"/>
              <w:bottom w:w="60" w:type="dxa"/>
              <w:right w:w="110" w:type="dxa"/>
            </w:tcMar>
          </w:tcPr>
          <w:p w14:paraId="5C80B639" w14:textId="77777777" w:rsidR="00EF246F" w:rsidRDefault="00000000">
            <w:pPr>
              <w:spacing w:before="20" w:after="20"/>
              <w:jc w:val="center"/>
              <w:rPr>
                <w:rFonts w:hint="eastAsia"/>
              </w:rPr>
            </w:pPr>
            <w:r>
              <w:rPr>
                <w:sz w:val="19"/>
              </w:rPr>
              <w:t>learn to hunt a passive target (to beat a random baseline)</w:t>
            </w:r>
          </w:p>
        </w:tc>
      </w:tr>
      <w:tr w:rsidR="00EF246F" w14:paraId="02DF1BD1" w14:textId="77777777">
        <w:trPr>
          <w:jc w:val="center"/>
        </w:trPr>
        <w:tc>
          <w:tcPr>
            <w:tcW w:w="2304" w:type="dxa"/>
            <w:shd w:val="clear" w:color="auto" w:fill="EEF1FB"/>
            <w:tcMar>
              <w:top w:w="60" w:type="dxa"/>
              <w:left w:w="110" w:type="dxa"/>
              <w:bottom w:w="60" w:type="dxa"/>
              <w:right w:w="110" w:type="dxa"/>
            </w:tcMar>
          </w:tcPr>
          <w:p w14:paraId="13C99CE4" w14:textId="77777777" w:rsidR="00EF246F" w:rsidRDefault="00000000">
            <w:pPr>
              <w:spacing w:before="20" w:after="20"/>
              <w:rPr>
                <w:rFonts w:hint="eastAsia"/>
              </w:rPr>
            </w:pPr>
            <w:r>
              <w:rPr>
                <w:sz w:val="19"/>
              </w:rPr>
              <w:t>Edge penalty</w:t>
            </w:r>
          </w:p>
        </w:tc>
        <w:tc>
          <w:tcPr>
            <w:tcW w:w="2736" w:type="dxa"/>
            <w:shd w:val="clear" w:color="auto" w:fill="EEF1FB"/>
            <w:tcMar>
              <w:top w:w="60" w:type="dxa"/>
              <w:left w:w="110" w:type="dxa"/>
              <w:bottom w:w="60" w:type="dxa"/>
              <w:right w:w="110" w:type="dxa"/>
            </w:tcMar>
          </w:tcPr>
          <w:p w14:paraId="38949997" w14:textId="77777777" w:rsidR="00EF246F" w:rsidRDefault="00000000">
            <w:pPr>
              <w:spacing w:before="20" w:after="20"/>
              <w:jc w:val="center"/>
              <w:rPr>
                <w:rFonts w:hint="eastAsia"/>
              </w:rPr>
            </w:pPr>
            <w:r>
              <w:rPr>
                <w:rFonts w:ascii="Consolas" w:hAnsi="Consolas"/>
                <w:sz w:val="19"/>
              </w:rPr>
              <w:t>−1 · outer-ring depth</w:t>
            </w:r>
          </w:p>
        </w:tc>
        <w:tc>
          <w:tcPr>
            <w:tcW w:w="4896" w:type="dxa"/>
            <w:shd w:val="clear" w:color="auto" w:fill="EEF1FB"/>
            <w:tcMar>
              <w:top w:w="60" w:type="dxa"/>
              <w:left w:w="110" w:type="dxa"/>
              <w:bottom w:w="60" w:type="dxa"/>
              <w:right w:w="110" w:type="dxa"/>
            </w:tcMar>
          </w:tcPr>
          <w:p w14:paraId="37D509A0" w14:textId="77777777" w:rsidR="00EF246F" w:rsidRDefault="00000000">
            <w:pPr>
              <w:spacing w:before="20" w:after="20"/>
              <w:jc w:val="center"/>
              <w:rPr>
                <w:rFonts w:hint="eastAsia"/>
              </w:rPr>
            </w:pPr>
            <w:r>
              <w:rPr>
                <w:sz w:val="19"/>
              </w:rPr>
              <w:t>stop overshooting your own edge while chasing</w:t>
            </w:r>
          </w:p>
        </w:tc>
      </w:tr>
      <w:tr w:rsidR="00EF246F" w14:paraId="7D3581AA" w14:textId="77777777">
        <w:trPr>
          <w:jc w:val="center"/>
        </w:trPr>
        <w:tc>
          <w:tcPr>
            <w:tcW w:w="2304" w:type="dxa"/>
            <w:tcMar>
              <w:top w:w="60" w:type="dxa"/>
              <w:left w:w="110" w:type="dxa"/>
              <w:bottom w:w="60" w:type="dxa"/>
              <w:right w:w="110" w:type="dxa"/>
            </w:tcMar>
          </w:tcPr>
          <w:p w14:paraId="443AC87D" w14:textId="77777777" w:rsidR="00EF246F" w:rsidRDefault="00000000">
            <w:pPr>
              <w:spacing w:before="20" w:after="20"/>
              <w:rPr>
                <w:rFonts w:hint="eastAsia"/>
              </w:rPr>
            </w:pPr>
            <w:r>
              <w:rPr>
                <w:sz w:val="19"/>
              </w:rPr>
              <w:t>Draw penalty</w:t>
            </w:r>
          </w:p>
        </w:tc>
        <w:tc>
          <w:tcPr>
            <w:tcW w:w="2736" w:type="dxa"/>
            <w:tcMar>
              <w:top w:w="60" w:type="dxa"/>
              <w:left w:w="110" w:type="dxa"/>
              <w:bottom w:w="60" w:type="dxa"/>
              <w:right w:w="110" w:type="dxa"/>
            </w:tcMar>
          </w:tcPr>
          <w:p w14:paraId="1E2A39A8" w14:textId="77777777" w:rsidR="00EF246F" w:rsidRDefault="00000000">
            <w:pPr>
              <w:spacing w:before="20" w:after="20"/>
              <w:jc w:val="center"/>
              <w:rPr>
                <w:rFonts w:hint="eastAsia"/>
              </w:rPr>
            </w:pPr>
            <w:r>
              <w:rPr>
                <w:rFonts w:ascii="Consolas" w:hAnsi="Consolas"/>
                <w:sz w:val="19"/>
              </w:rPr>
              <w:t>−(= death) on timeout</w:t>
            </w:r>
          </w:p>
        </w:tc>
        <w:tc>
          <w:tcPr>
            <w:tcW w:w="4896" w:type="dxa"/>
            <w:tcMar>
              <w:top w:w="60" w:type="dxa"/>
              <w:left w:w="110" w:type="dxa"/>
              <w:bottom w:w="60" w:type="dxa"/>
              <w:right w:w="110" w:type="dxa"/>
            </w:tcMar>
          </w:tcPr>
          <w:p w14:paraId="54F2AF22" w14:textId="77777777" w:rsidR="00EF246F" w:rsidRDefault="00000000">
            <w:pPr>
              <w:spacing w:before="20" w:after="20"/>
              <w:jc w:val="center"/>
              <w:rPr>
                <w:rFonts w:hint="eastAsia"/>
              </w:rPr>
            </w:pPr>
            <w:r>
              <w:rPr>
                <w:sz w:val="19"/>
              </w:rPr>
              <w:t>make a timed-out draw cost like a loss — kills the stall equilibrium</w:t>
            </w:r>
          </w:p>
        </w:tc>
      </w:tr>
    </w:tbl>
    <w:p w14:paraId="08BC608E" w14:textId="77777777" w:rsidR="00EF246F" w:rsidRDefault="00EF246F">
      <w:pPr>
        <w:spacing w:after="40"/>
        <w:rPr>
          <w:rFonts w:hint="eastAsia"/>
        </w:rPr>
      </w:pPr>
    </w:p>
    <w:p w14:paraId="3DD0DC90" w14:textId="77777777" w:rsidR="00EF246F" w:rsidRDefault="00000000">
      <w:pPr>
        <w:rPr>
          <w:rFonts w:hint="eastAsia"/>
        </w:rPr>
      </w:pPr>
      <w:r>
        <w:rPr>
          <w:b/>
          <w:color w:val="242F7A"/>
        </w:rPr>
        <w:t>The reward is tuned to guarantee one inequality:  win (≈ +13)  ≫  turtle (≈ −1.2)  &gt;  suicide (−1).</w:t>
      </w:r>
    </w:p>
    <w:p w14:paraId="10AA43E7" w14:textId="77777777" w:rsidR="00EF246F" w:rsidRDefault="00000000">
      <w:pPr>
        <w:pStyle w:val="Heading2"/>
      </w:pPr>
      <w:bookmarkStart w:id="18" w:name="_Toc238926928"/>
      <w:r>
        <w:t>4.5 Self-play training scheme</w:t>
      </w:r>
      <w:bookmarkEnd w:id="18"/>
    </w:p>
    <w:p w14:paraId="6EFBA23F" w14:textId="77777777" w:rsidR="00EF246F" w:rsidRDefault="00000000">
      <w:pPr>
        <w:pStyle w:val="ListBullet"/>
        <w:spacing w:after="60"/>
        <w:rPr>
          <w:rFonts w:hint="eastAsia"/>
        </w:rPr>
      </w:pPr>
      <w:r>
        <w:rPr>
          <w:b/>
        </w:rPr>
        <w:t xml:space="preserve">Snapshot pool (δ-uniform self-play). </w:t>
      </w:r>
      <w:r>
        <w:t>Up to 100 past checkpoints; opponents sampled uniformly across the whole history — avoids cycling against a single moving target.</w:t>
      </w:r>
    </w:p>
    <w:p w14:paraId="468C46F8" w14:textId="77777777" w:rsidR="00EF246F" w:rsidRDefault="00000000">
      <w:pPr>
        <w:pStyle w:val="ListBullet"/>
        <w:spacing w:after="60"/>
        <w:rPr>
          <w:rFonts w:hint="eastAsia"/>
        </w:rPr>
      </w:pPr>
      <w:r>
        <w:rPr>
          <w:b/>
        </w:rPr>
        <w:t xml:space="preserve">Agent-count curriculum. </w:t>
      </w:r>
      <w:r>
        <w:t>Start at n=2 (where committing to a shove has ~zero exposure) and ramp to n=4, carrying the shove skill into the melee.</w:t>
      </w:r>
    </w:p>
    <w:p w14:paraId="0E8B6A25" w14:textId="77777777" w:rsidR="00EF246F" w:rsidRDefault="00000000">
      <w:pPr>
        <w:pStyle w:val="ListBullet"/>
        <w:spacing w:after="60"/>
        <w:rPr>
          <w:rFonts w:hint="eastAsia"/>
        </w:rPr>
      </w:pPr>
      <w:r>
        <w:rPr>
          <w:b/>
        </w:rPr>
        <w:t xml:space="preserve">Draw = loss + high γ (0.997). </w:t>
      </w:r>
      <w:r>
        <w:t>A timed-out draw is charged like a death; γ gives it an effective reach of ~333 steps, so caution stops paying in the mid-game where the commit-or-wait decision is made.</w:t>
      </w:r>
    </w:p>
    <w:p w14:paraId="1573BCF3" w14:textId="77777777" w:rsidR="00EF246F" w:rsidRDefault="00000000">
      <w:pPr>
        <w:pStyle w:val="ListBullet"/>
        <w:spacing w:after="60"/>
        <w:rPr>
          <w:rFonts w:hint="eastAsia"/>
        </w:rPr>
      </w:pPr>
      <w:r>
        <w:rPr>
          <w:b/>
        </w:rPr>
        <w:t xml:space="preserve">Opponent curriculum. </w:t>
      </w:r>
      <w:r>
        <w:t>Warm up against random opponents (learn to hunt), decay into mostly self-play (learn to compete).</w:t>
      </w:r>
    </w:p>
    <w:p w14:paraId="14246FE6" w14:textId="77777777" w:rsidR="00EF246F" w:rsidRDefault="00000000">
      <w:pPr>
        <w:pStyle w:val="ListBullet"/>
        <w:spacing w:after="60"/>
        <w:rPr>
          <w:rFonts w:hint="eastAsia"/>
        </w:rPr>
      </w:pPr>
      <w:r>
        <w:rPr>
          <w:b/>
        </w:rPr>
        <w:t xml:space="preserve">PPO. </w:t>
      </w:r>
      <w:r>
        <w:t>MlpPolicy 2×64, lr 3e-4, n_steps 2048, batch 64, clip 0.2, 10 epochs, γ 0.997; ~1.5 M steps ≈ 30–40 min on CPU.</w:t>
      </w:r>
    </w:p>
    <w:p w14:paraId="54E5982E" w14:textId="77777777" w:rsidR="00EF246F" w:rsidRDefault="00000000">
      <w:pPr>
        <w:pStyle w:val="Heading1"/>
      </w:pPr>
      <w:bookmarkStart w:id="19" w:name="_Toc238926929"/>
      <w:r>
        <w:t>5. Simulation Scenarios</w:t>
      </w:r>
      <w:bookmarkEnd w:id="19"/>
    </w:p>
    <w:p w14:paraId="070BFD72" w14:textId="77777777" w:rsidR="00EF246F" w:rsidRDefault="00000000">
      <w:pPr>
        <w:pStyle w:val="Heading2"/>
      </w:pPr>
      <w:bookmarkStart w:id="20" w:name="_Toc238926930"/>
      <w:r>
        <w:t>Scenario 1 — 4-agent free-for-all (primary)</w:t>
      </w:r>
      <w:bookmarkEnd w:id="20"/>
    </w:p>
    <w:p w14:paraId="7206C4FE" w14:textId="77777777" w:rsidR="00EF246F" w:rsidRDefault="00000000">
      <w:pPr>
        <w:rPr>
          <w:rFonts w:hint="eastAsia"/>
        </w:rPr>
      </w:pPr>
      <w:r>
        <w:t>Four agents spawn evenly on the ring. The primary training and evaluation scenario; every ablation is measured here. Real-world analogy: multi-robot sumo.</w:t>
      </w:r>
    </w:p>
    <w:p w14:paraId="08C04887" w14:textId="77777777" w:rsidR="00EF246F" w:rsidRDefault="00000000">
      <w:pPr>
        <w:pStyle w:val="Heading2"/>
      </w:pPr>
      <w:bookmarkStart w:id="21" w:name="_Toc238926931"/>
      <w:r>
        <w:t>Scenario 2 — Dominance (1 trained vs 3 random)</w:t>
      </w:r>
      <w:bookmarkEnd w:id="21"/>
    </w:p>
    <w:p w14:paraId="53AB0715" w14:textId="77777777" w:rsidR="00EF246F" w:rsidRDefault="00000000">
      <w:pPr>
        <w:rPr>
          <w:rFonts w:hint="eastAsia"/>
        </w:rPr>
      </w:pPr>
      <w:r>
        <w:t>One trained agent against three untrained (random) agents — the skill test, reported as edge = WIN − LOSS. Rendered with the trained agent in red so it can be followed at a glance.</w:t>
      </w:r>
    </w:p>
    <w:p w14:paraId="633B98A1" w14:textId="77777777" w:rsidR="00EF246F" w:rsidRDefault="00000000">
      <w:pPr>
        <w:pStyle w:val="Heading2"/>
      </w:pPr>
      <w:bookmarkStart w:id="22" w:name="_Toc238926932"/>
      <w:r>
        <w:t>Scenario 3 — Zero-shot generalisation (train on 4, test on 6 &amp; 8)</w:t>
      </w:r>
      <w:bookmarkEnd w:id="22"/>
    </w:p>
    <w:p w14:paraId="005B36D4" w14:textId="77777777" w:rsidR="00EF246F" w:rsidRDefault="00000000">
      <w:pPr>
        <w:rPr>
          <w:rFonts w:hint="eastAsia"/>
        </w:rPr>
      </w:pPr>
      <w:r>
        <w:t>The policy is trained only on 4-agent episodes and evaluated at 6 and 8, unseen during training — the primary academic contribution. The permutation-invariant, fixed-width observation is what makes a single network valid at any count.</w:t>
      </w:r>
    </w:p>
    <w:p w14:paraId="46530A6E" w14:textId="77777777" w:rsidR="00EF246F" w:rsidRDefault="00000000">
      <w:pPr>
        <w:pStyle w:val="Heading1"/>
      </w:pPr>
      <w:bookmarkStart w:id="23" w:name="_Toc238926933"/>
      <w:r>
        <w:lastRenderedPageBreak/>
        <w:t>6. Performance Metrics (KPIs)</w:t>
      </w:r>
      <w:bookmarkEnd w:id="23"/>
    </w:p>
    <w:p w14:paraId="7AC3E644" w14:textId="77777777" w:rsidR="00EF246F" w:rsidRDefault="00000000">
      <w:pPr>
        <w:rPr>
          <w:rFonts w:hint="eastAsia"/>
        </w:rPr>
      </w:pPr>
      <w:r>
        <w:t>Because the game is a symmetric free-for-all, the classic “&gt;60% win-rate vs the pool” target is ill-posed (identical policies each win 1/N at equilibrium). The KPIs below measure what is meaningful and achievable. Targets were set at design time; the Result column reports the achieved value for the final policy (config/sumo_light.yaml) at the n=4 training scale.</w:t>
      </w:r>
    </w:p>
    <w:tbl>
      <w:tblPr>
        <w:tblStyle w:val="TableGrid"/>
        <w:tblW w:w="0" w:type="auto"/>
        <w:jc w:val="center"/>
        <w:tblLook w:val="04A0" w:firstRow="1" w:lastRow="0" w:firstColumn="1" w:lastColumn="0" w:noHBand="0" w:noVBand="1"/>
      </w:tblPr>
      <w:tblGrid>
        <w:gridCol w:w="3523"/>
        <w:gridCol w:w="1219"/>
        <w:gridCol w:w="1397"/>
        <w:gridCol w:w="2721"/>
      </w:tblGrid>
      <w:tr w:rsidR="00EF246F" w14:paraId="344156EB" w14:textId="77777777">
        <w:trPr>
          <w:jc w:val="center"/>
        </w:trPr>
        <w:tc>
          <w:tcPr>
            <w:tcW w:w="4320" w:type="dxa"/>
            <w:shd w:val="clear" w:color="auto" w:fill="3B4CC0"/>
            <w:tcMar>
              <w:top w:w="60" w:type="dxa"/>
              <w:left w:w="110" w:type="dxa"/>
              <w:bottom w:w="60" w:type="dxa"/>
              <w:right w:w="110" w:type="dxa"/>
            </w:tcMar>
          </w:tcPr>
          <w:p w14:paraId="4865B1CB" w14:textId="77777777" w:rsidR="00EF246F" w:rsidRDefault="00000000">
            <w:pPr>
              <w:spacing w:before="20" w:after="20"/>
              <w:rPr>
                <w:rFonts w:hint="eastAsia"/>
              </w:rPr>
            </w:pPr>
            <w:r>
              <w:rPr>
                <w:rFonts w:ascii="Segoe UI Semibold" w:hAnsi="Segoe UI Semibold"/>
                <w:b/>
                <w:color w:val="FFFFFF"/>
                <w:sz w:val="19"/>
              </w:rPr>
              <w:t>KPI</w:t>
            </w:r>
          </w:p>
        </w:tc>
        <w:tc>
          <w:tcPr>
            <w:tcW w:w="1368" w:type="dxa"/>
            <w:shd w:val="clear" w:color="auto" w:fill="3B4CC0"/>
            <w:tcMar>
              <w:top w:w="60" w:type="dxa"/>
              <w:left w:w="110" w:type="dxa"/>
              <w:bottom w:w="60" w:type="dxa"/>
              <w:right w:w="110" w:type="dxa"/>
            </w:tcMar>
          </w:tcPr>
          <w:p w14:paraId="00629297" w14:textId="77777777" w:rsidR="00EF246F" w:rsidRDefault="00000000">
            <w:pPr>
              <w:spacing w:before="20" w:after="20"/>
              <w:jc w:val="center"/>
              <w:rPr>
                <w:rFonts w:hint="eastAsia"/>
              </w:rPr>
            </w:pPr>
            <w:r>
              <w:rPr>
                <w:rFonts w:ascii="Segoe UI Semibold" w:hAnsi="Segoe UI Semibold"/>
                <w:b/>
                <w:color w:val="FFFFFF"/>
                <w:sz w:val="19"/>
              </w:rPr>
              <w:t>Target</w:t>
            </w:r>
          </w:p>
        </w:tc>
        <w:tc>
          <w:tcPr>
            <w:tcW w:w="1656" w:type="dxa"/>
            <w:shd w:val="clear" w:color="auto" w:fill="3B4CC0"/>
            <w:tcMar>
              <w:top w:w="60" w:type="dxa"/>
              <w:left w:w="110" w:type="dxa"/>
              <w:bottom w:w="60" w:type="dxa"/>
              <w:right w:w="110" w:type="dxa"/>
            </w:tcMar>
          </w:tcPr>
          <w:p w14:paraId="609E562A" w14:textId="77777777" w:rsidR="00EF246F" w:rsidRDefault="00000000">
            <w:pPr>
              <w:spacing w:before="20" w:after="20"/>
              <w:jc w:val="center"/>
              <w:rPr>
                <w:rFonts w:hint="eastAsia"/>
              </w:rPr>
            </w:pPr>
            <w:r>
              <w:rPr>
                <w:rFonts w:ascii="Segoe UI Semibold" w:hAnsi="Segoe UI Semibold"/>
                <w:b/>
                <w:color w:val="FFFFFF"/>
                <w:sz w:val="19"/>
              </w:rPr>
              <w:t>Result (n=4)</w:t>
            </w:r>
          </w:p>
        </w:tc>
        <w:tc>
          <w:tcPr>
            <w:tcW w:w="3312" w:type="dxa"/>
            <w:shd w:val="clear" w:color="auto" w:fill="3B4CC0"/>
            <w:tcMar>
              <w:top w:w="60" w:type="dxa"/>
              <w:left w:w="110" w:type="dxa"/>
              <w:bottom w:w="60" w:type="dxa"/>
              <w:right w:w="110" w:type="dxa"/>
            </w:tcMar>
          </w:tcPr>
          <w:p w14:paraId="355C62A6" w14:textId="77777777" w:rsidR="00EF246F" w:rsidRDefault="00000000">
            <w:pPr>
              <w:spacing w:before="20" w:after="20"/>
              <w:jc w:val="center"/>
              <w:rPr>
                <w:rFonts w:hint="eastAsia"/>
              </w:rPr>
            </w:pPr>
            <w:r>
              <w:rPr>
                <w:rFonts w:ascii="Segoe UI Semibold" w:hAnsi="Segoe UI Semibold"/>
                <w:b/>
                <w:color w:val="FFFFFF"/>
                <w:sz w:val="19"/>
              </w:rPr>
              <w:t>How measured</w:t>
            </w:r>
          </w:p>
        </w:tc>
      </w:tr>
      <w:tr w:rsidR="00EF246F" w14:paraId="448FB2CC" w14:textId="77777777">
        <w:trPr>
          <w:jc w:val="center"/>
        </w:trPr>
        <w:tc>
          <w:tcPr>
            <w:tcW w:w="4320" w:type="dxa"/>
            <w:tcMar>
              <w:top w:w="60" w:type="dxa"/>
              <w:left w:w="110" w:type="dxa"/>
              <w:bottom w:w="60" w:type="dxa"/>
              <w:right w:w="110" w:type="dxa"/>
            </w:tcMar>
          </w:tcPr>
          <w:p w14:paraId="49B03C54" w14:textId="77777777" w:rsidR="00EF246F" w:rsidRDefault="00000000">
            <w:pPr>
              <w:spacing w:before="20" w:after="20"/>
              <w:rPr>
                <w:rFonts w:hint="eastAsia"/>
              </w:rPr>
            </w:pPr>
            <w:r>
              <w:rPr>
                <w:sz w:val="19"/>
              </w:rPr>
              <w:t>Active pushing — self-play resolution rate (no storm)</w:t>
            </w:r>
          </w:p>
        </w:tc>
        <w:tc>
          <w:tcPr>
            <w:tcW w:w="1368" w:type="dxa"/>
            <w:tcMar>
              <w:top w:w="60" w:type="dxa"/>
              <w:left w:w="110" w:type="dxa"/>
              <w:bottom w:w="60" w:type="dxa"/>
              <w:right w:w="110" w:type="dxa"/>
            </w:tcMar>
          </w:tcPr>
          <w:p w14:paraId="09073CE2" w14:textId="77777777" w:rsidR="00EF246F" w:rsidRDefault="00000000">
            <w:pPr>
              <w:spacing w:before="20" w:after="20"/>
              <w:jc w:val="center"/>
              <w:rPr>
                <w:rFonts w:hint="eastAsia"/>
              </w:rPr>
            </w:pPr>
            <w:r>
              <w:rPr>
                <w:rFonts w:ascii="Consolas" w:hAnsi="Consolas"/>
                <w:sz w:val="19"/>
              </w:rPr>
              <w:t>&gt; 0.5</w:t>
            </w:r>
          </w:p>
        </w:tc>
        <w:tc>
          <w:tcPr>
            <w:tcW w:w="1656" w:type="dxa"/>
            <w:tcMar>
              <w:top w:w="60" w:type="dxa"/>
              <w:left w:w="110" w:type="dxa"/>
              <w:bottom w:w="60" w:type="dxa"/>
              <w:right w:w="110" w:type="dxa"/>
            </w:tcMar>
          </w:tcPr>
          <w:p w14:paraId="75B75FD2" w14:textId="77777777" w:rsidR="00EF246F" w:rsidRDefault="00000000">
            <w:pPr>
              <w:spacing w:before="20" w:after="20"/>
              <w:jc w:val="center"/>
              <w:rPr>
                <w:rFonts w:hint="eastAsia"/>
              </w:rPr>
            </w:pPr>
            <w:r>
              <w:rPr>
                <w:rFonts w:ascii="Consolas" w:hAnsi="Consolas"/>
                <w:b/>
                <w:color w:val="1F8A4C"/>
                <w:sz w:val="19"/>
              </w:rPr>
              <w:t>0.91</w:t>
            </w:r>
          </w:p>
        </w:tc>
        <w:tc>
          <w:tcPr>
            <w:tcW w:w="3312" w:type="dxa"/>
            <w:tcMar>
              <w:top w:w="60" w:type="dxa"/>
              <w:left w:w="110" w:type="dxa"/>
              <w:bottom w:w="60" w:type="dxa"/>
              <w:right w:w="110" w:type="dxa"/>
            </w:tcMar>
          </w:tcPr>
          <w:p w14:paraId="16E4048F" w14:textId="77777777" w:rsidR="00EF246F" w:rsidRDefault="00000000">
            <w:pPr>
              <w:spacing w:before="20" w:after="20"/>
              <w:jc w:val="center"/>
              <w:rPr>
                <w:rFonts w:hint="eastAsia"/>
              </w:rPr>
            </w:pPr>
            <w:r>
              <w:rPr>
                <w:sz w:val="19"/>
              </w:rPr>
              <w:t>N identical copies, fraction of games resolved by a push-out</w:t>
            </w:r>
          </w:p>
        </w:tc>
      </w:tr>
      <w:tr w:rsidR="00EF246F" w14:paraId="61B1CA3D" w14:textId="77777777">
        <w:trPr>
          <w:jc w:val="center"/>
        </w:trPr>
        <w:tc>
          <w:tcPr>
            <w:tcW w:w="4320" w:type="dxa"/>
            <w:shd w:val="clear" w:color="auto" w:fill="EEF1FB"/>
            <w:tcMar>
              <w:top w:w="60" w:type="dxa"/>
              <w:left w:w="110" w:type="dxa"/>
              <w:bottom w:w="60" w:type="dxa"/>
              <w:right w:w="110" w:type="dxa"/>
            </w:tcMar>
          </w:tcPr>
          <w:p w14:paraId="57CB1593" w14:textId="77777777" w:rsidR="00EF246F" w:rsidRDefault="00000000">
            <w:pPr>
              <w:spacing w:before="20" w:after="20"/>
              <w:rPr>
                <w:rFonts w:hint="eastAsia"/>
              </w:rPr>
            </w:pPr>
            <w:r>
              <w:rPr>
                <w:sz w:val="19"/>
              </w:rPr>
              <w:t>Dominance — edge vs random (WIN − LOSS)</w:t>
            </w:r>
          </w:p>
        </w:tc>
        <w:tc>
          <w:tcPr>
            <w:tcW w:w="1368" w:type="dxa"/>
            <w:shd w:val="clear" w:color="auto" w:fill="EEF1FB"/>
            <w:tcMar>
              <w:top w:w="60" w:type="dxa"/>
              <w:left w:w="110" w:type="dxa"/>
              <w:bottom w:w="60" w:type="dxa"/>
              <w:right w:w="110" w:type="dxa"/>
            </w:tcMar>
          </w:tcPr>
          <w:p w14:paraId="25077D99" w14:textId="77777777" w:rsidR="00EF246F" w:rsidRDefault="00000000">
            <w:pPr>
              <w:spacing w:before="20" w:after="20"/>
              <w:jc w:val="center"/>
              <w:rPr>
                <w:rFonts w:hint="eastAsia"/>
              </w:rPr>
            </w:pPr>
            <w:r>
              <w:rPr>
                <w:rFonts w:ascii="Consolas" w:hAnsi="Consolas"/>
                <w:sz w:val="19"/>
              </w:rPr>
              <w:t>&gt; 0</w:t>
            </w:r>
          </w:p>
        </w:tc>
        <w:tc>
          <w:tcPr>
            <w:tcW w:w="1656" w:type="dxa"/>
            <w:shd w:val="clear" w:color="auto" w:fill="EEF1FB"/>
            <w:tcMar>
              <w:top w:w="60" w:type="dxa"/>
              <w:left w:w="110" w:type="dxa"/>
              <w:bottom w:w="60" w:type="dxa"/>
              <w:right w:w="110" w:type="dxa"/>
            </w:tcMar>
          </w:tcPr>
          <w:p w14:paraId="2B6A1E37" w14:textId="77777777" w:rsidR="00EF246F" w:rsidRDefault="00000000">
            <w:pPr>
              <w:spacing w:before="20" w:after="20"/>
              <w:jc w:val="center"/>
              <w:rPr>
                <w:rFonts w:hint="eastAsia"/>
              </w:rPr>
            </w:pPr>
            <w:r>
              <w:rPr>
                <w:rFonts w:ascii="Consolas" w:hAnsi="Consolas"/>
                <w:b/>
                <w:color w:val="1F8A4C"/>
                <w:sz w:val="19"/>
              </w:rPr>
              <w:t>+0.98</w:t>
            </w:r>
          </w:p>
        </w:tc>
        <w:tc>
          <w:tcPr>
            <w:tcW w:w="3312" w:type="dxa"/>
            <w:shd w:val="clear" w:color="auto" w:fill="EEF1FB"/>
            <w:tcMar>
              <w:top w:w="60" w:type="dxa"/>
              <w:left w:w="110" w:type="dxa"/>
              <w:bottom w:w="60" w:type="dxa"/>
              <w:right w:w="110" w:type="dxa"/>
            </w:tcMar>
          </w:tcPr>
          <w:p w14:paraId="2115F056" w14:textId="77777777" w:rsidR="00EF246F" w:rsidRDefault="00000000">
            <w:pPr>
              <w:spacing w:before="20" w:after="20"/>
              <w:jc w:val="center"/>
              <w:rPr>
                <w:rFonts w:hint="eastAsia"/>
              </w:rPr>
            </w:pPr>
            <w:r>
              <w:rPr>
                <w:sz w:val="19"/>
              </w:rPr>
              <w:t>1 trained vs N−1 random, 100 matches</w:t>
            </w:r>
          </w:p>
        </w:tc>
      </w:tr>
      <w:tr w:rsidR="00EF246F" w14:paraId="70B655F3" w14:textId="77777777">
        <w:trPr>
          <w:jc w:val="center"/>
        </w:trPr>
        <w:tc>
          <w:tcPr>
            <w:tcW w:w="4320" w:type="dxa"/>
            <w:tcMar>
              <w:top w:w="60" w:type="dxa"/>
              <w:left w:w="110" w:type="dxa"/>
              <w:bottom w:w="60" w:type="dxa"/>
              <w:right w:w="110" w:type="dxa"/>
            </w:tcMar>
          </w:tcPr>
          <w:p w14:paraId="7CA86C6F" w14:textId="77777777" w:rsidR="00EF246F" w:rsidRDefault="00000000">
            <w:pPr>
              <w:spacing w:before="20" w:after="20"/>
              <w:rPr>
                <w:rFonts w:hint="eastAsia"/>
              </w:rPr>
            </w:pPr>
            <w:r>
              <w:rPr>
                <w:sz w:val="19"/>
              </w:rPr>
              <w:t>Balance — per-slot win share vs 1/N</w:t>
            </w:r>
          </w:p>
        </w:tc>
        <w:tc>
          <w:tcPr>
            <w:tcW w:w="1368" w:type="dxa"/>
            <w:tcMar>
              <w:top w:w="60" w:type="dxa"/>
              <w:left w:w="110" w:type="dxa"/>
              <w:bottom w:w="60" w:type="dxa"/>
              <w:right w:w="110" w:type="dxa"/>
            </w:tcMar>
          </w:tcPr>
          <w:p w14:paraId="6454DC34" w14:textId="77777777" w:rsidR="00EF246F" w:rsidRDefault="00000000">
            <w:pPr>
              <w:spacing w:before="20" w:after="20"/>
              <w:jc w:val="center"/>
              <w:rPr>
                <w:rFonts w:hint="eastAsia"/>
              </w:rPr>
            </w:pPr>
            <w:r>
              <w:rPr>
                <w:rFonts w:ascii="Consolas" w:hAnsi="Consolas"/>
                <w:sz w:val="19"/>
              </w:rPr>
              <w:t>within ±10%</w:t>
            </w:r>
          </w:p>
        </w:tc>
        <w:tc>
          <w:tcPr>
            <w:tcW w:w="1656" w:type="dxa"/>
            <w:tcMar>
              <w:top w:w="60" w:type="dxa"/>
              <w:left w:w="110" w:type="dxa"/>
              <w:bottom w:w="60" w:type="dxa"/>
              <w:right w:w="110" w:type="dxa"/>
            </w:tcMar>
          </w:tcPr>
          <w:p w14:paraId="269096BA" w14:textId="77777777" w:rsidR="00EF246F" w:rsidRDefault="00000000">
            <w:pPr>
              <w:spacing w:before="20" w:after="20"/>
              <w:jc w:val="center"/>
              <w:rPr>
                <w:rFonts w:hint="eastAsia"/>
              </w:rPr>
            </w:pPr>
            <w:r>
              <w:rPr>
                <w:rFonts w:ascii="Consolas" w:hAnsi="Consolas"/>
                <w:b/>
                <w:color w:val="1F8A4C"/>
                <w:sz w:val="19"/>
              </w:rPr>
              <w:t>≈ 0.25</w:t>
            </w:r>
          </w:p>
        </w:tc>
        <w:tc>
          <w:tcPr>
            <w:tcW w:w="3312" w:type="dxa"/>
            <w:tcMar>
              <w:top w:w="60" w:type="dxa"/>
              <w:left w:w="110" w:type="dxa"/>
              <w:bottom w:w="60" w:type="dxa"/>
              <w:right w:w="110" w:type="dxa"/>
            </w:tcMar>
          </w:tcPr>
          <w:p w14:paraId="13F31D43" w14:textId="77777777" w:rsidR="00EF246F" w:rsidRDefault="00000000">
            <w:pPr>
              <w:spacing w:before="20" w:after="20"/>
              <w:jc w:val="center"/>
              <w:rPr>
                <w:rFonts w:hint="eastAsia"/>
              </w:rPr>
            </w:pPr>
            <w:r>
              <w:rPr>
                <w:sz w:val="19"/>
              </w:rPr>
              <w:t>N identical copies, per-slot win rate</w:t>
            </w:r>
          </w:p>
        </w:tc>
      </w:tr>
      <w:tr w:rsidR="00EF246F" w14:paraId="65DBCB98" w14:textId="77777777">
        <w:trPr>
          <w:jc w:val="center"/>
        </w:trPr>
        <w:tc>
          <w:tcPr>
            <w:tcW w:w="4320" w:type="dxa"/>
            <w:shd w:val="clear" w:color="auto" w:fill="EEF1FB"/>
            <w:tcMar>
              <w:top w:w="60" w:type="dxa"/>
              <w:left w:w="110" w:type="dxa"/>
              <w:bottom w:w="60" w:type="dxa"/>
              <w:right w:w="110" w:type="dxa"/>
            </w:tcMar>
          </w:tcPr>
          <w:p w14:paraId="1E0C377A" w14:textId="77777777" w:rsidR="00EF246F" w:rsidRDefault="00000000">
            <w:pPr>
              <w:spacing w:before="20" w:after="20"/>
              <w:rPr>
                <w:rFonts w:hint="eastAsia"/>
              </w:rPr>
            </w:pPr>
            <w:r>
              <w:t>Generalisation — competent at n=6 / n=8 (unseen)</w:t>
            </w:r>
          </w:p>
        </w:tc>
        <w:tc>
          <w:tcPr>
            <w:tcW w:w="1368" w:type="dxa"/>
            <w:shd w:val="clear" w:color="auto" w:fill="EEF1FB"/>
            <w:tcMar>
              <w:top w:w="60" w:type="dxa"/>
              <w:left w:w="110" w:type="dxa"/>
              <w:bottom w:w="60" w:type="dxa"/>
              <w:right w:w="110" w:type="dxa"/>
            </w:tcMar>
          </w:tcPr>
          <w:p w14:paraId="55B901E2" w14:textId="77777777" w:rsidR="00EF246F" w:rsidRDefault="00000000">
            <w:pPr>
              <w:spacing w:before="20" w:after="20"/>
              <w:jc w:val="center"/>
              <w:rPr>
                <w:rFonts w:hint="eastAsia"/>
              </w:rPr>
            </w:pPr>
            <w:r>
              <w:t>holds</w:t>
            </w:r>
          </w:p>
        </w:tc>
        <w:tc>
          <w:tcPr>
            <w:tcW w:w="1656" w:type="dxa"/>
            <w:shd w:val="clear" w:color="auto" w:fill="EEF1FB"/>
            <w:tcMar>
              <w:top w:w="60" w:type="dxa"/>
              <w:left w:w="110" w:type="dxa"/>
              <w:bottom w:w="60" w:type="dxa"/>
              <w:right w:w="110" w:type="dxa"/>
            </w:tcMar>
          </w:tcPr>
          <w:p w14:paraId="358A2EA4" w14:textId="77777777" w:rsidR="00EF246F" w:rsidRDefault="00000000">
            <w:pPr>
              <w:spacing w:before="20" w:after="20"/>
              <w:jc w:val="center"/>
              <w:rPr>
                <w:rFonts w:hint="eastAsia"/>
              </w:rPr>
            </w:pPr>
            <w:r>
              <w:t>0.78 / +0.56</w:t>
            </w:r>
          </w:p>
        </w:tc>
        <w:tc>
          <w:tcPr>
            <w:tcW w:w="3312" w:type="dxa"/>
            <w:shd w:val="clear" w:color="auto" w:fill="EEF1FB"/>
            <w:tcMar>
              <w:top w:w="60" w:type="dxa"/>
              <w:left w:w="110" w:type="dxa"/>
              <w:bottom w:w="60" w:type="dxa"/>
              <w:right w:w="110" w:type="dxa"/>
            </w:tcMar>
          </w:tcPr>
          <w:p w14:paraId="112C26DE" w14:textId="77777777" w:rsidR="00EF246F" w:rsidRDefault="00000000">
            <w:pPr>
              <w:spacing w:before="20" w:after="20"/>
              <w:jc w:val="center"/>
              <w:rPr>
                <w:rFonts w:hint="eastAsia"/>
              </w:rPr>
            </w:pPr>
            <w:r>
              <w:t>self-play resolution / dominance edge; n=6 gives 0.79 / +0.85, n=8 gives 0.78 / +0.56 (loss 0.01)</w:t>
            </w:r>
          </w:p>
        </w:tc>
      </w:tr>
      <w:tr w:rsidR="00EF246F" w14:paraId="7E3DD4AB" w14:textId="77777777">
        <w:trPr>
          <w:jc w:val="center"/>
        </w:trPr>
        <w:tc>
          <w:tcPr>
            <w:tcW w:w="4320" w:type="dxa"/>
            <w:tcMar>
              <w:top w:w="60" w:type="dxa"/>
              <w:left w:w="110" w:type="dxa"/>
              <w:bottom w:w="60" w:type="dxa"/>
              <w:right w:w="110" w:type="dxa"/>
            </w:tcMar>
          </w:tcPr>
          <w:p w14:paraId="3C1E61DB" w14:textId="77777777" w:rsidR="00EF246F" w:rsidRDefault="00000000">
            <w:pPr>
              <w:spacing w:before="20" w:after="20"/>
              <w:rPr>
                <w:rFonts w:hint="eastAsia"/>
              </w:rPr>
            </w:pPr>
            <w:r>
              <w:rPr>
                <w:sz w:val="19"/>
              </w:rPr>
              <w:t>Reproducibility / stability</w:t>
            </w:r>
          </w:p>
        </w:tc>
        <w:tc>
          <w:tcPr>
            <w:tcW w:w="1368" w:type="dxa"/>
            <w:tcMar>
              <w:top w:w="60" w:type="dxa"/>
              <w:left w:w="110" w:type="dxa"/>
              <w:bottom w:w="60" w:type="dxa"/>
              <w:right w:w="110" w:type="dxa"/>
            </w:tcMar>
          </w:tcPr>
          <w:p w14:paraId="749CEE04" w14:textId="77777777" w:rsidR="00EF246F" w:rsidRDefault="00000000">
            <w:pPr>
              <w:spacing w:before="20" w:after="20"/>
              <w:jc w:val="center"/>
              <w:rPr>
                <w:rFonts w:hint="eastAsia"/>
              </w:rPr>
            </w:pPr>
            <w:r>
              <w:rPr>
                <w:rFonts w:ascii="Consolas" w:hAnsi="Consolas"/>
                <w:sz w:val="19"/>
              </w:rPr>
              <w:t>stable</w:t>
            </w:r>
          </w:p>
        </w:tc>
        <w:tc>
          <w:tcPr>
            <w:tcW w:w="1656" w:type="dxa"/>
            <w:tcMar>
              <w:top w:w="60" w:type="dxa"/>
              <w:left w:w="110" w:type="dxa"/>
              <w:bottom w:w="60" w:type="dxa"/>
              <w:right w:w="110" w:type="dxa"/>
            </w:tcMar>
          </w:tcPr>
          <w:p w14:paraId="4363F907" w14:textId="77777777" w:rsidR="00EF246F" w:rsidRDefault="00000000">
            <w:pPr>
              <w:spacing w:before="20" w:after="20"/>
              <w:jc w:val="center"/>
              <w:rPr>
                <w:rFonts w:hint="eastAsia"/>
              </w:rPr>
            </w:pPr>
            <w:r>
              <w:rPr>
                <w:rFonts w:ascii="Consolas" w:hAnsi="Consolas"/>
                <w:b/>
                <w:color w:val="1F8A4C"/>
                <w:sz w:val="19"/>
              </w:rPr>
              <w:t>1.0–1.5 M</w:t>
            </w:r>
          </w:p>
        </w:tc>
        <w:tc>
          <w:tcPr>
            <w:tcW w:w="3312" w:type="dxa"/>
            <w:tcMar>
              <w:top w:w="60" w:type="dxa"/>
              <w:left w:w="110" w:type="dxa"/>
              <w:bottom w:w="60" w:type="dxa"/>
              <w:right w:w="110" w:type="dxa"/>
            </w:tcMar>
          </w:tcPr>
          <w:p w14:paraId="6D5558D5" w14:textId="77777777" w:rsidR="00EF246F" w:rsidRDefault="00000000">
            <w:pPr>
              <w:spacing w:before="20" w:after="20"/>
              <w:jc w:val="center"/>
              <w:rPr>
                <w:rFonts w:hint="eastAsia"/>
              </w:rPr>
            </w:pPr>
            <w:r>
              <w:rPr>
                <w:sz w:val="19"/>
              </w:rPr>
              <w:t>seeded; metrics stable across checkpoints</w:t>
            </w:r>
          </w:p>
        </w:tc>
      </w:tr>
    </w:tbl>
    <w:p w14:paraId="2514968A" w14:textId="77777777" w:rsidR="00EF246F" w:rsidRDefault="00EF246F">
      <w:pPr>
        <w:spacing w:after="40"/>
        <w:rPr>
          <w:rFonts w:hint="eastAsia"/>
        </w:rPr>
      </w:pPr>
    </w:p>
    <w:p w14:paraId="21DFEDB2" w14:textId="77777777" w:rsidR="00EF246F" w:rsidRDefault="00000000">
      <w:pPr>
        <w:rPr>
          <w:rFonts w:hint="eastAsia"/>
        </w:rPr>
      </w:pPr>
      <w:r>
        <w:rPr>
          <w:color w:val="5A6274"/>
          <w:sz w:val="20"/>
        </w:rPr>
        <w:t>All primary KPIs are met by a single policy; the balance share carries a small, fully-explained residual bias (Appendix A). Full result tables at n = 2/4/6 are in RESULTS.md.</w:t>
      </w:r>
    </w:p>
    <w:p w14:paraId="26AE9D08" w14:textId="77777777" w:rsidR="00EF246F" w:rsidRDefault="00000000">
      <w:pPr>
        <w:pStyle w:val="Heading1"/>
      </w:pPr>
      <w:bookmarkStart w:id="24" w:name="_Toc238926934"/>
      <w:r>
        <w:t>7. Challenges &amp; Risks</w:t>
      </w:r>
      <w:bookmarkEnd w:id="24"/>
    </w:p>
    <w:p w14:paraId="13CB0DCE" w14:textId="77777777" w:rsidR="00EF246F" w:rsidRDefault="00000000">
      <w:pPr>
        <w:rPr>
          <w:rFonts w:hint="eastAsia"/>
        </w:rPr>
      </w:pPr>
      <w:r>
        <w:t>Design-time risks and the mitigations built into the system.</w:t>
      </w:r>
    </w:p>
    <w:tbl>
      <w:tblPr>
        <w:tblStyle w:val="TableGrid"/>
        <w:tblW w:w="0" w:type="auto"/>
        <w:jc w:val="center"/>
        <w:tblLook w:val="04A0" w:firstRow="1" w:lastRow="0" w:firstColumn="1" w:lastColumn="0" w:noHBand="0" w:noVBand="1"/>
      </w:tblPr>
      <w:tblGrid>
        <w:gridCol w:w="3431"/>
        <w:gridCol w:w="1346"/>
        <w:gridCol w:w="1187"/>
        <w:gridCol w:w="2896"/>
      </w:tblGrid>
      <w:tr w:rsidR="00EF246F" w14:paraId="0F1810A4" w14:textId="77777777">
        <w:trPr>
          <w:jc w:val="center"/>
        </w:trPr>
        <w:tc>
          <w:tcPr>
            <w:tcW w:w="4320" w:type="dxa"/>
            <w:shd w:val="clear" w:color="auto" w:fill="3B4CC0"/>
            <w:tcMar>
              <w:top w:w="60" w:type="dxa"/>
              <w:left w:w="110" w:type="dxa"/>
              <w:bottom w:w="60" w:type="dxa"/>
              <w:right w:w="110" w:type="dxa"/>
            </w:tcMar>
          </w:tcPr>
          <w:p w14:paraId="6FDD5FC4" w14:textId="77777777" w:rsidR="00EF246F" w:rsidRDefault="00000000">
            <w:pPr>
              <w:spacing w:before="20" w:after="20"/>
              <w:rPr>
                <w:rFonts w:hint="eastAsia"/>
              </w:rPr>
            </w:pPr>
            <w:r>
              <w:rPr>
                <w:rFonts w:ascii="Segoe UI Semibold" w:hAnsi="Segoe UI Semibold"/>
                <w:b/>
                <w:color w:val="FFFFFF"/>
                <w:sz w:val="19"/>
              </w:rPr>
              <w:t>Challenge</w:t>
            </w:r>
          </w:p>
        </w:tc>
        <w:tc>
          <w:tcPr>
            <w:tcW w:w="1440" w:type="dxa"/>
            <w:shd w:val="clear" w:color="auto" w:fill="3B4CC0"/>
            <w:tcMar>
              <w:top w:w="60" w:type="dxa"/>
              <w:left w:w="110" w:type="dxa"/>
              <w:bottom w:w="60" w:type="dxa"/>
              <w:right w:w="110" w:type="dxa"/>
            </w:tcMar>
          </w:tcPr>
          <w:p w14:paraId="1AAFCA6E" w14:textId="77777777" w:rsidR="00EF246F" w:rsidRDefault="00000000">
            <w:pPr>
              <w:spacing w:before="20" w:after="20"/>
              <w:jc w:val="center"/>
              <w:rPr>
                <w:rFonts w:hint="eastAsia"/>
              </w:rPr>
            </w:pPr>
            <w:r>
              <w:rPr>
                <w:rFonts w:ascii="Segoe UI Semibold" w:hAnsi="Segoe UI Semibold"/>
                <w:b/>
                <w:color w:val="FFFFFF"/>
                <w:sz w:val="19"/>
              </w:rPr>
              <w:t>Likelihood</w:t>
            </w:r>
          </w:p>
        </w:tc>
        <w:tc>
          <w:tcPr>
            <w:tcW w:w="1296" w:type="dxa"/>
            <w:shd w:val="clear" w:color="auto" w:fill="3B4CC0"/>
            <w:tcMar>
              <w:top w:w="60" w:type="dxa"/>
              <w:left w:w="110" w:type="dxa"/>
              <w:bottom w:w="60" w:type="dxa"/>
              <w:right w:w="110" w:type="dxa"/>
            </w:tcMar>
          </w:tcPr>
          <w:p w14:paraId="64F5AAE9" w14:textId="77777777" w:rsidR="00EF246F" w:rsidRDefault="00000000">
            <w:pPr>
              <w:spacing w:before="20" w:after="20"/>
              <w:jc w:val="center"/>
              <w:rPr>
                <w:rFonts w:hint="eastAsia"/>
              </w:rPr>
            </w:pPr>
            <w:r>
              <w:rPr>
                <w:rFonts w:ascii="Segoe UI Semibold" w:hAnsi="Segoe UI Semibold"/>
                <w:b/>
                <w:color w:val="FFFFFF"/>
                <w:sz w:val="19"/>
              </w:rPr>
              <w:t>Impact</w:t>
            </w:r>
          </w:p>
        </w:tc>
        <w:tc>
          <w:tcPr>
            <w:tcW w:w="3600" w:type="dxa"/>
            <w:shd w:val="clear" w:color="auto" w:fill="3B4CC0"/>
            <w:tcMar>
              <w:top w:w="60" w:type="dxa"/>
              <w:left w:w="110" w:type="dxa"/>
              <w:bottom w:w="60" w:type="dxa"/>
              <w:right w:w="110" w:type="dxa"/>
            </w:tcMar>
          </w:tcPr>
          <w:p w14:paraId="3FAA9B64" w14:textId="77777777" w:rsidR="00EF246F" w:rsidRDefault="00000000">
            <w:pPr>
              <w:spacing w:before="20" w:after="20"/>
              <w:jc w:val="center"/>
              <w:rPr>
                <w:rFonts w:hint="eastAsia"/>
              </w:rPr>
            </w:pPr>
            <w:r>
              <w:rPr>
                <w:rFonts w:ascii="Segoe UI Semibold" w:hAnsi="Segoe UI Semibold"/>
                <w:b/>
                <w:color w:val="FFFFFF"/>
                <w:sz w:val="19"/>
              </w:rPr>
              <w:t>Mitigation</w:t>
            </w:r>
          </w:p>
        </w:tc>
      </w:tr>
      <w:tr w:rsidR="00EF246F" w14:paraId="42C85573" w14:textId="77777777">
        <w:trPr>
          <w:jc w:val="center"/>
        </w:trPr>
        <w:tc>
          <w:tcPr>
            <w:tcW w:w="4320" w:type="dxa"/>
            <w:tcMar>
              <w:top w:w="60" w:type="dxa"/>
              <w:left w:w="110" w:type="dxa"/>
              <w:bottom w:w="60" w:type="dxa"/>
              <w:right w:w="110" w:type="dxa"/>
            </w:tcMar>
          </w:tcPr>
          <w:p w14:paraId="294317BB" w14:textId="77777777" w:rsidR="00EF246F" w:rsidRDefault="00000000">
            <w:pPr>
              <w:spacing w:before="20" w:after="20"/>
              <w:rPr>
                <w:rFonts w:hint="eastAsia"/>
              </w:rPr>
            </w:pPr>
            <w:r>
              <w:rPr>
                <w:sz w:val="19"/>
              </w:rPr>
              <w:t>Reward hacking — passive circling / turtling</w:t>
            </w:r>
          </w:p>
        </w:tc>
        <w:tc>
          <w:tcPr>
            <w:tcW w:w="1440" w:type="dxa"/>
            <w:tcMar>
              <w:top w:w="60" w:type="dxa"/>
              <w:left w:w="110" w:type="dxa"/>
              <w:bottom w:w="60" w:type="dxa"/>
              <w:right w:w="110" w:type="dxa"/>
            </w:tcMar>
          </w:tcPr>
          <w:p w14:paraId="0DF22499" w14:textId="77777777" w:rsidR="00EF246F" w:rsidRDefault="00000000">
            <w:pPr>
              <w:spacing w:before="20" w:after="20"/>
              <w:jc w:val="center"/>
              <w:rPr>
                <w:rFonts w:hint="eastAsia"/>
              </w:rPr>
            </w:pPr>
            <w:r>
              <w:rPr>
                <w:sz w:val="19"/>
              </w:rPr>
              <w:t>High</w:t>
            </w:r>
          </w:p>
        </w:tc>
        <w:tc>
          <w:tcPr>
            <w:tcW w:w="1296" w:type="dxa"/>
            <w:tcMar>
              <w:top w:w="60" w:type="dxa"/>
              <w:left w:w="110" w:type="dxa"/>
              <w:bottom w:w="60" w:type="dxa"/>
              <w:right w:w="110" w:type="dxa"/>
            </w:tcMar>
          </w:tcPr>
          <w:p w14:paraId="1D72B5E2" w14:textId="77777777" w:rsidR="00EF246F" w:rsidRDefault="00000000">
            <w:pPr>
              <w:spacing w:before="20" w:after="20"/>
              <w:jc w:val="center"/>
              <w:rPr>
                <w:rFonts w:hint="eastAsia"/>
              </w:rPr>
            </w:pPr>
            <w:r>
              <w:rPr>
                <w:sz w:val="19"/>
              </w:rPr>
              <w:t>High</w:t>
            </w:r>
          </w:p>
        </w:tc>
        <w:tc>
          <w:tcPr>
            <w:tcW w:w="3600" w:type="dxa"/>
            <w:tcMar>
              <w:top w:w="60" w:type="dxa"/>
              <w:left w:w="110" w:type="dxa"/>
              <w:bottom w:w="60" w:type="dxa"/>
              <w:right w:w="110" w:type="dxa"/>
            </w:tcMar>
          </w:tcPr>
          <w:p w14:paraId="54B870B3" w14:textId="77777777" w:rsidR="00EF246F" w:rsidRDefault="00000000">
            <w:pPr>
              <w:spacing w:before="20" w:after="20"/>
              <w:jc w:val="center"/>
              <w:rPr>
                <w:rFonts w:hint="eastAsia"/>
              </w:rPr>
            </w:pPr>
            <w:r>
              <w:rPr>
                <w:sz w:val="19"/>
              </w:rPr>
              <w:t>potential-based shaping + a win bonus that dominates turtling + draw = loss</w:t>
            </w:r>
          </w:p>
        </w:tc>
      </w:tr>
      <w:tr w:rsidR="00EF246F" w14:paraId="526516CA" w14:textId="77777777">
        <w:trPr>
          <w:jc w:val="center"/>
        </w:trPr>
        <w:tc>
          <w:tcPr>
            <w:tcW w:w="4320" w:type="dxa"/>
            <w:shd w:val="clear" w:color="auto" w:fill="EEF1FB"/>
            <w:tcMar>
              <w:top w:w="60" w:type="dxa"/>
              <w:left w:w="110" w:type="dxa"/>
              <w:bottom w:w="60" w:type="dxa"/>
              <w:right w:w="110" w:type="dxa"/>
            </w:tcMar>
          </w:tcPr>
          <w:p w14:paraId="1A82EF20" w14:textId="77777777" w:rsidR="00EF246F" w:rsidRDefault="00000000">
            <w:pPr>
              <w:spacing w:before="20" w:after="20"/>
              <w:rPr>
                <w:rFonts w:hint="eastAsia"/>
              </w:rPr>
            </w:pPr>
            <w:r>
              <w:rPr>
                <w:sz w:val="19"/>
              </w:rPr>
              <w:t>Melee caution at n ≥ 3 (committing exposes you)</w:t>
            </w:r>
          </w:p>
        </w:tc>
        <w:tc>
          <w:tcPr>
            <w:tcW w:w="1440" w:type="dxa"/>
            <w:shd w:val="clear" w:color="auto" w:fill="EEF1FB"/>
            <w:tcMar>
              <w:top w:w="60" w:type="dxa"/>
              <w:left w:w="110" w:type="dxa"/>
              <w:bottom w:w="60" w:type="dxa"/>
              <w:right w:w="110" w:type="dxa"/>
            </w:tcMar>
          </w:tcPr>
          <w:p w14:paraId="2C1C6A01" w14:textId="77777777" w:rsidR="00EF246F" w:rsidRDefault="00000000">
            <w:pPr>
              <w:spacing w:before="20" w:after="20"/>
              <w:jc w:val="center"/>
              <w:rPr>
                <w:rFonts w:hint="eastAsia"/>
              </w:rPr>
            </w:pPr>
            <w:r>
              <w:rPr>
                <w:sz w:val="19"/>
              </w:rPr>
              <w:t>High</w:t>
            </w:r>
          </w:p>
        </w:tc>
        <w:tc>
          <w:tcPr>
            <w:tcW w:w="1296" w:type="dxa"/>
            <w:shd w:val="clear" w:color="auto" w:fill="EEF1FB"/>
            <w:tcMar>
              <w:top w:w="60" w:type="dxa"/>
              <w:left w:w="110" w:type="dxa"/>
              <w:bottom w:w="60" w:type="dxa"/>
              <w:right w:w="110" w:type="dxa"/>
            </w:tcMar>
          </w:tcPr>
          <w:p w14:paraId="591B77DC" w14:textId="77777777" w:rsidR="00EF246F" w:rsidRDefault="00000000">
            <w:pPr>
              <w:spacing w:before="20" w:after="20"/>
              <w:jc w:val="center"/>
              <w:rPr>
                <w:rFonts w:hint="eastAsia"/>
              </w:rPr>
            </w:pPr>
            <w:r>
              <w:rPr>
                <w:sz w:val="19"/>
              </w:rPr>
              <w:t>High</w:t>
            </w:r>
          </w:p>
        </w:tc>
        <w:tc>
          <w:tcPr>
            <w:tcW w:w="3600" w:type="dxa"/>
            <w:shd w:val="clear" w:color="auto" w:fill="EEF1FB"/>
            <w:tcMar>
              <w:top w:w="60" w:type="dxa"/>
              <w:left w:w="110" w:type="dxa"/>
              <w:bottom w:w="60" w:type="dxa"/>
              <w:right w:w="110" w:type="dxa"/>
            </w:tcMar>
          </w:tcPr>
          <w:p w14:paraId="0DD2286A" w14:textId="77777777" w:rsidR="00EF246F" w:rsidRDefault="00000000">
            <w:pPr>
              <w:spacing w:before="20" w:after="20"/>
              <w:jc w:val="center"/>
              <w:rPr>
                <w:rFonts w:hint="eastAsia"/>
              </w:rPr>
            </w:pPr>
            <w:r>
              <w:rPr>
                <w:sz w:val="19"/>
              </w:rPr>
              <w:t>agent-count curriculum (n=2→N) + draw = loss + high γ</w:t>
            </w:r>
          </w:p>
        </w:tc>
      </w:tr>
      <w:tr w:rsidR="00EF246F" w14:paraId="1DECB049" w14:textId="77777777">
        <w:trPr>
          <w:jc w:val="center"/>
        </w:trPr>
        <w:tc>
          <w:tcPr>
            <w:tcW w:w="4320" w:type="dxa"/>
            <w:tcMar>
              <w:top w:w="60" w:type="dxa"/>
              <w:left w:w="110" w:type="dxa"/>
              <w:bottom w:w="60" w:type="dxa"/>
              <w:right w:w="110" w:type="dxa"/>
            </w:tcMar>
          </w:tcPr>
          <w:p w14:paraId="0B282AA3" w14:textId="77777777" w:rsidR="00EF246F" w:rsidRDefault="00000000">
            <w:pPr>
              <w:spacing w:before="20" w:after="20"/>
              <w:rPr>
                <w:rFonts w:hint="eastAsia"/>
              </w:rPr>
            </w:pPr>
            <w:r>
              <w:rPr>
                <w:sz w:val="19"/>
              </w:rPr>
              <w:t>Agents cannot stop in the ring (braking &gt; arena)</w:t>
            </w:r>
          </w:p>
        </w:tc>
        <w:tc>
          <w:tcPr>
            <w:tcW w:w="1440" w:type="dxa"/>
            <w:tcMar>
              <w:top w:w="60" w:type="dxa"/>
              <w:left w:w="110" w:type="dxa"/>
              <w:bottom w:w="60" w:type="dxa"/>
              <w:right w:w="110" w:type="dxa"/>
            </w:tcMar>
          </w:tcPr>
          <w:p w14:paraId="1EF86E3B" w14:textId="77777777" w:rsidR="00EF246F" w:rsidRDefault="00000000">
            <w:pPr>
              <w:spacing w:before="20" w:after="20"/>
              <w:jc w:val="center"/>
              <w:rPr>
                <w:rFonts w:hint="eastAsia"/>
              </w:rPr>
            </w:pPr>
            <w:r>
              <w:rPr>
                <w:sz w:val="19"/>
              </w:rPr>
              <w:t>High</w:t>
            </w:r>
          </w:p>
        </w:tc>
        <w:tc>
          <w:tcPr>
            <w:tcW w:w="1296" w:type="dxa"/>
            <w:tcMar>
              <w:top w:w="60" w:type="dxa"/>
              <w:left w:w="110" w:type="dxa"/>
              <w:bottom w:w="60" w:type="dxa"/>
              <w:right w:w="110" w:type="dxa"/>
            </w:tcMar>
          </w:tcPr>
          <w:p w14:paraId="3BA99E0F" w14:textId="77777777" w:rsidR="00EF246F" w:rsidRDefault="00000000">
            <w:pPr>
              <w:spacing w:before="20" w:after="20"/>
              <w:jc w:val="center"/>
              <w:rPr>
                <w:rFonts w:hint="eastAsia"/>
              </w:rPr>
            </w:pPr>
            <w:r>
              <w:rPr>
                <w:sz w:val="19"/>
              </w:rPr>
              <w:t>High</w:t>
            </w:r>
          </w:p>
        </w:tc>
        <w:tc>
          <w:tcPr>
            <w:tcW w:w="3600" w:type="dxa"/>
            <w:tcMar>
              <w:top w:w="60" w:type="dxa"/>
              <w:left w:w="110" w:type="dxa"/>
              <w:bottom w:w="60" w:type="dxa"/>
              <w:right w:w="110" w:type="dxa"/>
            </w:tcMar>
          </w:tcPr>
          <w:p w14:paraId="75216A01" w14:textId="77777777" w:rsidR="00EF246F" w:rsidRDefault="00000000">
            <w:pPr>
              <w:spacing w:before="20" w:after="20"/>
              <w:jc w:val="center"/>
              <w:rPr>
                <w:rFonts w:hint="eastAsia"/>
              </w:rPr>
            </w:pPr>
            <w:r>
              <w:rPr>
                <w:sz w:val="19"/>
              </w:rPr>
              <w:t xml:space="preserve">size agent mass so braking distance &lt; arena radius (density </w:t>
            </w:r>
            <w:r>
              <w:rPr>
                <w:sz w:val="19"/>
              </w:rPr>
              <w:lastRenderedPageBreak/>
              <w:t>param)</w:t>
            </w:r>
          </w:p>
        </w:tc>
      </w:tr>
      <w:tr w:rsidR="00EF246F" w14:paraId="6F331957" w14:textId="77777777">
        <w:trPr>
          <w:jc w:val="center"/>
        </w:trPr>
        <w:tc>
          <w:tcPr>
            <w:tcW w:w="4320" w:type="dxa"/>
            <w:shd w:val="clear" w:color="auto" w:fill="EEF1FB"/>
            <w:tcMar>
              <w:top w:w="60" w:type="dxa"/>
              <w:left w:w="110" w:type="dxa"/>
              <w:bottom w:w="60" w:type="dxa"/>
              <w:right w:w="110" w:type="dxa"/>
            </w:tcMar>
          </w:tcPr>
          <w:p w14:paraId="1C33A72E" w14:textId="77777777" w:rsidR="00EF246F" w:rsidRDefault="00000000">
            <w:pPr>
              <w:spacing w:before="20" w:after="20"/>
              <w:rPr>
                <w:rFonts w:hint="eastAsia"/>
              </w:rPr>
            </w:pPr>
            <w:r>
              <w:rPr>
                <w:sz w:val="19"/>
              </w:rPr>
              <w:lastRenderedPageBreak/>
              <w:t>Training instability with N &gt; 2</w:t>
            </w:r>
          </w:p>
        </w:tc>
        <w:tc>
          <w:tcPr>
            <w:tcW w:w="1440" w:type="dxa"/>
            <w:shd w:val="clear" w:color="auto" w:fill="EEF1FB"/>
            <w:tcMar>
              <w:top w:w="60" w:type="dxa"/>
              <w:left w:w="110" w:type="dxa"/>
              <w:bottom w:w="60" w:type="dxa"/>
              <w:right w:w="110" w:type="dxa"/>
            </w:tcMar>
          </w:tcPr>
          <w:p w14:paraId="04A14E35" w14:textId="77777777" w:rsidR="00EF246F" w:rsidRDefault="00000000">
            <w:pPr>
              <w:spacing w:before="20" w:after="20"/>
              <w:jc w:val="center"/>
              <w:rPr>
                <w:rFonts w:hint="eastAsia"/>
              </w:rPr>
            </w:pPr>
            <w:r>
              <w:rPr>
                <w:sz w:val="19"/>
              </w:rPr>
              <w:t>Medium</w:t>
            </w:r>
          </w:p>
        </w:tc>
        <w:tc>
          <w:tcPr>
            <w:tcW w:w="1296" w:type="dxa"/>
            <w:shd w:val="clear" w:color="auto" w:fill="EEF1FB"/>
            <w:tcMar>
              <w:top w:w="60" w:type="dxa"/>
              <w:left w:w="110" w:type="dxa"/>
              <w:bottom w:w="60" w:type="dxa"/>
              <w:right w:w="110" w:type="dxa"/>
            </w:tcMar>
          </w:tcPr>
          <w:p w14:paraId="3B41E719" w14:textId="77777777" w:rsidR="00EF246F" w:rsidRDefault="00000000">
            <w:pPr>
              <w:spacing w:before="20" w:after="20"/>
              <w:jc w:val="center"/>
              <w:rPr>
                <w:rFonts w:hint="eastAsia"/>
              </w:rPr>
            </w:pPr>
            <w:r>
              <w:rPr>
                <w:sz w:val="19"/>
              </w:rPr>
              <w:t>High</w:t>
            </w:r>
          </w:p>
        </w:tc>
        <w:tc>
          <w:tcPr>
            <w:tcW w:w="3600" w:type="dxa"/>
            <w:shd w:val="clear" w:color="auto" w:fill="EEF1FB"/>
            <w:tcMar>
              <w:top w:w="60" w:type="dxa"/>
              <w:left w:w="110" w:type="dxa"/>
              <w:bottom w:w="60" w:type="dxa"/>
              <w:right w:w="110" w:type="dxa"/>
            </w:tcMar>
          </w:tcPr>
          <w:p w14:paraId="6A4B8B7D" w14:textId="77777777" w:rsidR="00EF246F" w:rsidRDefault="00000000">
            <w:pPr>
              <w:spacing w:before="20" w:after="20"/>
              <w:jc w:val="center"/>
              <w:rPr>
                <w:rFonts w:hint="eastAsia"/>
              </w:rPr>
            </w:pPr>
            <w:r>
              <w:rPr>
                <w:sz w:val="19"/>
              </w:rPr>
              <w:t>start at N=2, validate, then ramp the agent count</w:t>
            </w:r>
          </w:p>
        </w:tc>
      </w:tr>
      <w:tr w:rsidR="00EF246F" w14:paraId="17C725EA" w14:textId="77777777">
        <w:trPr>
          <w:jc w:val="center"/>
        </w:trPr>
        <w:tc>
          <w:tcPr>
            <w:tcW w:w="4320" w:type="dxa"/>
            <w:tcMar>
              <w:top w:w="60" w:type="dxa"/>
              <w:left w:w="110" w:type="dxa"/>
              <w:bottom w:w="60" w:type="dxa"/>
              <w:right w:w="110" w:type="dxa"/>
            </w:tcMar>
          </w:tcPr>
          <w:p w14:paraId="16602421" w14:textId="77777777" w:rsidR="00EF246F" w:rsidRDefault="00000000">
            <w:pPr>
              <w:spacing w:before="20" w:after="20"/>
              <w:rPr>
                <w:rFonts w:hint="eastAsia"/>
              </w:rPr>
            </w:pPr>
            <w:r>
              <w:rPr>
                <w:sz w:val="19"/>
              </w:rPr>
              <w:t>Policy collapse to a single strategy</w:t>
            </w:r>
          </w:p>
        </w:tc>
        <w:tc>
          <w:tcPr>
            <w:tcW w:w="1440" w:type="dxa"/>
            <w:tcMar>
              <w:top w:w="60" w:type="dxa"/>
              <w:left w:w="110" w:type="dxa"/>
              <w:bottom w:w="60" w:type="dxa"/>
              <w:right w:w="110" w:type="dxa"/>
            </w:tcMar>
          </w:tcPr>
          <w:p w14:paraId="0156D3D8" w14:textId="77777777" w:rsidR="00EF246F" w:rsidRDefault="00000000">
            <w:pPr>
              <w:spacing w:before="20" w:after="20"/>
              <w:jc w:val="center"/>
              <w:rPr>
                <w:rFonts w:hint="eastAsia"/>
              </w:rPr>
            </w:pPr>
            <w:r>
              <w:rPr>
                <w:sz w:val="19"/>
              </w:rPr>
              <w:t>Medium</w:t>
            </w:r>
          </w:p>
        </w:tc>
        <w:tc>
          <w:tcPr>
            <w:tcW w:w="1296" w:type="dxa"/>
            <w:tcMar>
              <w:top w:w="60" w:type="dxa"/>
              <w:left w:w="110" w:type="dxa"/>
              <w:bottom w:w="60" w:type="dxa"/>
              <w:right w:w="110" w:type="dxa"/>
            </w:tcMar>
          </w:tcPr>
          <w:p w14:paraId="7B09AE60" w14:textId="77777777" w:rsidR="00EF246F" w:rsidRDefault="00000000">
            <w:pPr>
              <w:spacing w:before="20" w:after="20"/>
              <w:jc w:val="center"/>
              <w:rPr>
                <w:rFonts w:hint="eastAsia"/>
              </w:rPr>
            </w:pPr>
            <w:r>
              <w:rPr>
                <w:sz w:val="19"/>
              </w:rPr>
              <w:t>Medium</w:t>
            </w:r>
          </w:p>
        </w:tc>
        <w:tc>
          <w:tcPr>
            <w:tcW w:w="3600" w:type="dxa"/>
            <w:tcMar>
              <w:top w:w="60" w:type="dxa"/>
              <w:left w:w="110" w:type="dxa"/>
              <w:bottom w:w="60" w:type="dxa"/>
              <w:right w:w="110" w:type="dxa"/>
            </w:tcMar>
          </w:tcPr>
          <w:p w14:paraId="3D739FD3" w14:textId="77777777" w:rsidR="00EF246F" w:rsidRDefault="00000000">
            <w:pPr>
              <w:spacing w:before="20" w:after="20"/>
              <w:jc w:val="center"/>
              <w:rPr>
                <w:rFonts w:hint="eastAsia"/>
              </w:rPr>
            </w:pPr>
            <w:r>
              <w:rPr>
                <w:sz w:val="19"/>
              </w:rPr>
              <w:t>maintain a 100-deep δ-uniform snapshot pool</w:t>
            </w:r>
          </w:p>
        </w:tc>
      </w:tr>
      <w:tr w:rsidR="00EF246F" w14:paraId="2B174B9A" w14:textId="77777777">
        <w:trPr>
          <w:jc w:val="center"/>
        </w:trPr>
        <w:tc>
          <w:tcPr>
            <w:tcW w:w="4320" w:type="dxa"/>
            <w:shd w:val="clear" w:color="auto" w:fill="EEF1FB"/>
            <w:tcMar>
              <w:top w:w="60" w:type="dxa"/>
              <w:left w:w="110" w:type="dxa"/>
              <w:bottom w:w="60" w:type="dxa"/>
              <w:right w:w="110" w:type="dxa"/>
            </w:tcMar>
          </w:tcPr>
          <w:p w14:paraId="4E0647B1" w14:textId="77777777" w:rsidR="00EF246F" w:rsidRDefault="00000000">
            <w:pPr>
              <w:spacing w:before="20" w:after="20"/>
              <w:rPr>
                <w:rFonts w:hint="eastAsia"/>
              </w:rPr>
            </w:pPr>
            <w:r>
              <w:rPr>
                <w:sz w:val="19"/>
              </w:rPr>
              <w:t>Compute limits — slow CPU training</w:t>
            </w:r>
          </w:p>
        </w:tc>
        <w:tc>
          <w:tcPr>
            <w:tcW w:w="1440" w:type="dxa"/>
            <w:shd w:val="clear" w:color="auto" w:fill="EEF1FB"/>
            <w:tcMar>
              <w:top w:w="60" w:type="dxa"/>
              <w:left w:w="110" w:type="dxa"/>
              <w:bottom w:w="60" w:type="dxa"/>
              <w:right w:w="110" w:type="dxa"/>
            </w:tcMar>
          </w:tcPr>
          <w:p w14:paraId="61F9284A" w14:textId="77777777" w:rsidR="00EF246F" w:rsidRDefault="00000000">
            <w:pPr>
              <w:spacing w:before="20" w:after="20"/>
              <w:jc w:val="center"/>
              <w:rPr>
                <w:rFonts w:hint="eastAsia"/>
              </w:rPr>
            </w:pPr>
            <w:r>
              <w:rPr>
                <w:sz w:val="19"/>
              </w:rPr>
              <w:t>Medium</w:t>
            </w:r>
          </w:p>
        </w:tc>
        <w:tc>
          <w:tcPr>
            <w:tcW w:w="1296" w:type="dxa"/>
            <w:shd w:val="clear" w:color="auto" w:fill="EEF1FB"/>
            <w:tcMar>
              <w:top w:w="60" w:type="dxa"/>
              <w:left w:w="110" w:type="dxa"/>
              <w:bottom w:w="60" w:type="dxa"/>
              <w:right w:w="110" w:type="dxa"/>
            </w:tcMar>
          </w:tcPr>
          <w:p w14:paraId="2E8B9AAA" w14:textId="77777777" w:rsidR="00EF246F" w:rsidRDefault="00000000">
            <w:pPr>
              <w:spacing w:before="20" w:after="20"/>
              <w:jc w:val="center"/>
              <w:rPr>
                <w:rFonts w:hint="eastAsia"/>
              </w:rPr>
            </w:pPr>
            <w:r>
              <w:rPr>
                <w:sz w:val="19"/>
              </w:rPr>
              <w:t>Low</w:t>
            </w:r>
          </w:p>
        </w:tc>
        <w:tc>
          <w:tcPr>
            <w:tcW w:w="3600" w:type="dxa"/>
            <w:shd w:val="clear" w:color="auto" w:fill="EEF1FB"/>
            <w:tcMar>
              <w:top w:w="60" w:type="dxa"/>
              <w:left w:w="110" w:type="dxa"/>
              <w:bottom w:w="60" w:type="dxa"/>
              <w:right w:w="110" w:type="dxa"/>
            </w:tcMar>
          </w:tcPr>
          <w:p w14:paraId="3CB9484B" w14:textId="77777777" w:rsidR="00EF246F" w:rsidRDefault="00000000">
            <w:pPr>
              <w:spacing w:before="20" w:after="20"/>
              <w:jc w:val="center"/>
              <w:rPr>
                <w:rFonts w:hint="eastAsia"/>
              </w:rPr>
            </w:pPr>
            <w:r>
              <w:rPr>
                <w:sz w:val="19"/>
              </w:rPr>
              <w:t>lightweight MLP policy; ~30–40 min for 1.5 M steps</w:t>
            </w:r>
          </w:p>
        </w:tc>
      </w:tr>
    </w:tbl>
    <w:p w14:paraId="37BC0B11" w14:textId="77777777" w:rsidR="00EF246F" w:rsidRDefault="00EF246F">
      <w:pPr>
        <w:spacing w:after="40"/>
        <w:rPr>
          <w:rFonts w:hint="eastAsia"/>
        </w:rPr>
      </w:pPr>
    </w:p>
    <w:p w14:paraId="440166E3" w14:textId="77777777" w:rsidR="00EF246F" w:rsidRDefault="00000000">
      <w:pPr>
        <w:pStyle w:val="Heading1"/>
      </w:pPr>
      <w:bookmarkStart w:id="25" w:name="_Toc238926935"/>
      <w:r>
        <w:t>8. Prototype &amp; Demo</w:t>
      </w:r>
      <w:bookmarkEnd w:id="25"/>
    </w:p>
    <w:p w14:paraId="04D4F8E5" w14:textId="77777777" w:rsidR="00EF246F" w:rsidRDefault="00000000">
      <w:pPr>
        <w:rPr>
          <w:rFonts w:hint="eastAsia"/>
        </w:rPr>
      </w:pPr>
      <w:r>
        <w:t>A working prototype validated the pipeline end-to-end before investing in training: the MJCF arena builds and steps N agents without physics errors, elimination fires on out-of-bounds, a random-policy baseline runs a full episode, and metrics log live. The final system renders episodes to MP4 with a framed tracking camera and a visual humanoid over each (invisible) collision cylinder, so rendering never changes the physics.</w:t>
      </w:r>
    </w:p>
    <w:p w14:paraId="795D2847" w14:textId="77777777" w:rsidR="00EF246F" w:rsidRDefault="00000000">
      <w:pPr>
        <w:pStyle w:val="ListBullet"/>
        <w:spacing w:after="60"/>
        <w:rPr>
          <w:rFonts w:hint="eastAsia"/>
        </w:rPr>
      </w:pPr>
      <w:r>
        <w:rPr>
          <w:b/>
        </w:rPr>
        <w:t xml:space="preserve">Captioned results reel: </w:t>
      </w:r>
      <w:r>
        <w:rPr>
          <w:rFonts w:ascii="Consolas" w:hAnsi="Consolas"/>
        </w:rPr>
        <w:t>media/battle_royale_results.mp4</w:t>
      </w:r>
      <w:r>
        <w:t xml:space="preserve"> — all three behaviours + the design rationale (~80 s).</w:t>
      </w:r>
    </w:p>
    <w:p w14:paraId="05DF29C0" w14:textId="77777777" w:rsidR="00EF246F" w:rsidRDefault="00000000">
      <w:pPr>
        <w:pStyle w:val="ListBullet"/>
        <w:spacing w:after="60"/>
        <w:rPr>
          <w:rFonts w:hint="eastAsia"/>
        </w:rPr>
      </w:pPr>
      <w:r>
        <w:rPr>
          <w:b/>
        </w:rPr>
        <w:t xml:space="preserve">Raw clips: </w:t>
      </w:r>
      <w:r>
        <w:rPr>
          <w:rFonts w:ascii="Consolas" w:hAnsi="Consolas"/>
        </w:rPr>
        <w:t>media/sumo_light_n4.mp4 · _n6.mp4 · _n8.mp4</w:t>
      </w:r>
      <w:r>
        <w:t xml:space="preserve"> — self-play push-outs at n = 4 / 6 / 8.</w:t>
      </w:r>
    </w:p>
    <w:p w14:paraId="5D516B43" w14:textId="77777777" w:rsidR="00EF246F" w:rsidRDefault="00000000">
      <w:pPr>
        <w:pStyle w:val="ListBullet"/>
        <w:spacing w:after="60"/>
        <w:rPr>
          <w:rFonts w:hint="eastAsia"/>
        </w:rPr>
      </w:pPr>
      <w:r>
        <w:rPr>
          <w:b/>
        </w:rPr>
        <w:t xml:space="preserve">Dominance render: </w:t>
      </w:r>
      <w:r>
        <w:rPr>
          <w:rFonts w:ascii="Consolas" w:hAnsi="Consolas"/>
        </w:rPr>
        <w:t>main.py --dominance</w:t>
      </w:r>
      <w:r>
        <w:t xml:space="preserve"> — the red trained agent ejecting the untrained field (n = 4 and n = 8).</w:t>
      </w:r>
    </w:p>
    <w:p w14:paraId="178CD23E" w14:textId="77777777" w:rsidR="00EF246F" w:rsidRDefault="00000000">
      <w:pPr>
        <w:pStyle w:val="Heading1"/>
      </w:pPr>
      <w:bookmarkStart w:id="26" w:name="_Toc238926936"/>
      <w:r>
        <w:t>9. Evaluation Criteria</w:t>
      </w:r>
      <w:bookmarkEnd w:id="26"/>
    </w:p>
    <w:p w14:paraId="106A5364" w14:textId="77777777" w:rsidR="00EF246F" w:rsidRDefault="00000000">
      <w:pPr>
        <w:rPr>
          <w:rFonts w:hint="eastAsia"/>
        </w:rPr>
      </w:pPr>
      <w:r>
        <w:t>How the project's success is measured, aligned to the course grading criteria.</w:t>
      </w:r>
    </w:p>
    <w:tbl>
      <w:tblPr>
        <w:tblStyle w:val="TableGrid"/>
        <w:tblW w:w="0" w:type="auto"/>
        <w:jc w:val="center"/>
        <w:tblLook w:val="04A0" w:firstRow="1" w:lastRow="0" w:firstColumn="1" w:lastColumn="0" w:noHBand="0" w:noVBand="1"/>
      </w:tblPr>
      <w:tblGrid>
        <w:gridCol w:w="3110"/>
        <w:gridCol w:w="1317"/>
        <w:gridCol w:w="4433"/>
      </w:tblGrid>
      <w:tr w:rsidR="00EF246F" w14:paraId="3990F6C9" w14:textId="77777777">
        <w:trPr>
          <w:jc w:val="center"/>
        </w:trPr>
        <w:tc>
          <w:tcPr>
            <w:tcW w:w="3456" w:type="dxa"/>
            <w:shd w:val="clear" w:color="auto" w:fill="3B4CC0"/>
            <w:tcMar>
              <w:top w:w="60" w:type="dxa"/>
              <w:left w:w="110" w:type="dxa"/>
              <w:bottom w:w="60" w:type="dxa"/>
              <w:right w:w="110" w:type="dxa"/>
            </w:tcMar>
          </w:tcPr>
          <w:p w14:paraId="5A0DE603" w14:textId="77777777" w:rsidR="00EF246F" w:rsidRDefault="00000000">
            <w:pPr>
              <w:spacing w:before="20" w:after="20"/>
              <w:rPr>
                <w:rFonts w:hint="eastAsia"/>
              </w:rPr>
            </w:pPr>
            <w:r>
              <w:rPr>
                <w:rFonts w:ascii="Segoe UI Semibold" w:hAnsi="Segoe UI Semibold"/>
                <w:b/>
                <w:color w:val="FFFFFF"/>
                <w:sz w:val="19"/>
              </w:rPr>
              <w:t>Criterion</w:t>
            </w:r>
          </w:p>
        </w:tc>
        <w:tc>
          <w:tcPr>
            <w:tcW w:w="1440" w:type="dxa"/>
            <w:shd w:val="clear" w:color="auto" w:fill="3B4CC0"/>
            <w:tcMar>
              <w:top w:w="60" w:type="dxa"/>
              <w:left w:w="110" w:type="dxa"/>
              <w:bottom w:w="60" w:type="dxa"/>
              <w:right w:w="110" w:type="dxa"/>
            </w:tcMar>
          </w:tcPr>
          <w:p w14:paraId="623DF441" w14:textId="77777777" w:rsidR="00EF246F" w:rsidRDefault="00000000">
            <w:pPr>
              <w:spacing w:before="20" w:after="20"/>
              <w:jc w:val="center"/>
              <w:rPr>
                <w:rFonts w:hint="eastAsia"/>
              </w:rPr>
            </w:pPr>
            <w:r>
              <w:rPr>
                <w:rFonts w:ascii="Segoe UI Semibold" w:hAnsi="Segoe UI Semibold"/>
                <w:b/>
                <w:color w:val="FFFFFF"/>
                <w:sz w:val="19"/>
              </w:rPr>
              <w:t>Status</w:t>
            </w:r>
          </w:p>
        </w:tc>
        <w:tc>
          <w:tcPr>
            <w:tcW w:w="5040" w:type="dxa"/>
            <w:shd w:val="clear" w:color="auto" w:fill="3B4CC0"/>
            <w:tcMar>
              <w:top w:w="60" w:type="dxa"/>
              <w:left w:w="110" w:type="dxa"/>
              <w:bottom w:w="60" w:type="dxa"/>
              <w:right w:w="110" w:type="dxa"/>
            </w:tcMar>
          </w:tcPr>
          <w:p w14:paraId="7DD0426B" w14:textId="77777777" w:rsidR="00EF246F" w:rsidRDefault="00000000">
            <w:pPr>
              <w:spacing w:before="20" w:after="20"/>
              <w:jc w:val="center"/>
              <w:rPr>
                <w:rFonts w:hint="eastAsia"/>
              </w:rPr>
            </w:pPr>
            <w:r>
              <w:rPr>
                <w:rFonts w:ascii="Segoe UI Semibold" w:hAnsi="Segoe UI Semibold"/>
                <w:b/>
                <w:color w:val="FFFFFF"/>
                <w:sz w:val="19"/>
              </w:rPr>
              <w:t>Evidence</w:t>
            </w:r>
          </w:p>
        </w:tc>
      </w:tr>
      <w:tr w:rsidR="00EF246F" w14:paraId="7016CDE5" w14:textId="77777777">
        <w:trPr>
          <w:jc w:val="center"/>
        </w:trPr>
        <w:tc>
          <w:tcPr>
            <w:tcW w:w="3456" w:type="dxa"/>
            <w:tcMar>
              <w:top w:w="60" w:type="dxa"/>
              <w:left w:w="110" w:type="dxa"/>
              <w:bottom w:w="60" w:type="dxa"/>
              <w:right w:w="110" w:type="dxa"/>
            </w:tcMar>
          </w:tcPr>
          <w:p w14:paraId="095856DD" w14:textId="77777777" w:rsidR="00EF246F" w:rsidRDefault="00000000">
            <w:pPr>
              <w:spacing w:before="20" w:after="20"/>
              <w:rPr>
                <w:rFonts w:hint="eastAsia"/>
              </w:rPr>
            </w:pPr>
            <w:r>
              <w:rPr>
                <w:sz w:val="19"/>
              </w:rPr>
              <w:t>Environment correctness &amp; robustness</w:t>
            </w:r>
          </w:p>
        </w:tc>
        <w:tc>
          <w:tcPr>
            <w:tcW w:w="1440" w:type="dxa"/>
            <w:tcMar>
              <w:top w:w="60" w:type="dxa"/>
              <w:left w:w="110" w:type="dxa"/>
              <w:bottom w:w="60" w:type="dxa"/>
              <w:right w:w="110" w:type="dxa"/>
            </w:tcMar>
          </w:tcPr>
          <w:p w14:paraId="1D090799" w14:textId="77777777" w:rsidR="00EF246F" w:rsidRDefault="00000000">
            <w:pPr>
              <w:spacing w:before="20" w:after="20"/>
              <w:jc w:val="center"/>
              <w:rPr>
                <w:rFonts w:hint="eastAsia"/>
              </w:rPr>
            </w:pPr>
            <w:r>
              <w:rPr>
                <w:sz w:val="19"/>
              </w:rPr>
              <w:t>Met</w:t>
            </w:r>
          </w:p>
        </w:tc>
        <w:tc>
          <w:tcPr>
            <w:tcW w:w="5040" w:type="dxa"/>
            <w:tcMar>
              <w:top w:w="60" w:type="dxa"/>
              <w:left w:w="110" w:type="dxa"/>
              <w:bottom w:w="60" w:type="dxa"/>
              <w:right w:w="110" w:type="dxa"/>
            </w:tcMar>
          </w:tcPr>
          <w:p w14:paraId="7E752B9B" w14:textId="77777777" w:rsidR="00EF246F" w:rsidRDefault="00000000">
            <w:pPr>
              <w:spacing w:before="20" w:after="20"/>
              <w:jc w:val="center"/>
              <w:rPr>
                <w:rFonts w:hint="eastAsia"/>
              </w:rPr>
            </w:pPr>
            <w:r>
              <w:rPr>
                <w:sz w:val="19"/>
              </w:rPr>
              <w:t>episodes run to completion; 134 tests; ≥80% coverage gate</w:t>
            </w:r>
          </w:p>
        </w:tc>
      </w:tr>
      <w:tr w:rsidR="00EF246F" w14:paraId="79439B57" w14:textId="77777777">
        <w:trPr>
          <w:jc w:val="center"/>
        </w:trPr>
        <w:tc>
          <w:tcPr>
            <w:tcW w:w="3456" w:type="dxa"/>
            <w:shd w:val="clear" w:color="auto" w:fill="EEF1FB"/>
            <w:tcMar>
              <w:top w:w="60" w:type="dxa"/>
              <w:left w:w="110" w:type="dxa"/>
              <w:bottom w:w="60" w:type="dxa"/>
              <w:right w:w="110" w:type="dxa"/>
            </w:tcMar>
          </w:tcPr>
          <w:p w14:paraId="35E5BC4F" w14:textId="77777777" w:rsidR="00EF246F" w:rsidRDefault="00000000">
            <w:pPr>
              <w:spacing w:before="20" w:after="20"/>
              <w:rPr>
                <w:rFonts w:hint="eastAsia"/>
              </w:rPr>
            </w:pPr>
            <w:r>
              <w:rPr>
                <w:sz w:val="19"/>
              </w:rPr>
              <w:t>Meeting KPIs / performance goals</w:t>
            </w:r>
          </w:p>
        </w:tc>
        <w:tc>
          <w:tcPr>
            <w:tcW w:w="1440" w:type="dxa"/>
            <w:shd w:val="clear" w:color="auto" w:fill="EEF1FB"/>
            <w:tcMar>
              <w:top w:w="60" w:type="dxa"/>
              <w:left w:w="110" w:type="dxa"/>
              <w:bottom w:w="60" w:type="dxa"/>
              <w:right w:w="110" w:type="dxa"/>
            </w:tcMar>
          </w:tcPr>
          <w:p w14:paraId="4975EEC0" w14:textId="77777777" w:rsidR="00EF246F" w:rsidRDefault="00000000">
            <w:pPr>
              <w:spacing w:before="20" w:after="20"/>
              <w:jc w:val="center"/>
              <w:rPr>
                <w:rFonts w:hint="eastAsia"/>
              </w:rPr>
            </w:pPr>
            <w:r>
              <w:rPr>
                <w:sz w:val="19"/>
              </w:rPr>
              <w:t>Met</w:t>
            </w:r>
          </w:p>
        </w:tc>
        <w:tc>
          <w:tcPr>
            <w:tcW w:w="5040" w:type="dxa"/>
            <w:shd w:val="clear" w:color="auto" w:fill="EEF1FB"/>
            <w:tcMar>
              <w:top w:w="60" w:type="dxa"/>
              <w:left w:w="110" w:type="dxa"/>
              <w:bottom w:w="60" w:type="dxa"/>
              <w:right w:w="110" w:type="dxa"/>
            </w:tcMar>
          </w:tcPr>
          <w:p w14:paraId="4C55239A" w14:textId="77777777" w:rsidR="00EF246F" w:rsidRDefault="00000000">
            <w:pPr>
              <w:spacing w:before="20" w:after="20"/>
              <w:jc w:val="center"/>
              <w:rPr>
                <w:rFonts w:hint="eastAsia"/>
              </w:rPr>
            </w:pPr>
            <w:r>
              <w:rPr>
                <w:sz w:val="19"/>
              </w:rPr>
              <w:t>§6 — pushing 0.91, dominance +0.98, balance ≈ 1/N at n=4</w:t>
            </w:r>
          </w:p>
        </w:tc>
      </w:tr>
      <w:tr w:rsidR="00EF246F" w14:paraId="6A50B54D" w14:textId="77777777">
        <w:trPr>
          <w:jc w:val="center"/>
        </w:trPr>
        <w:tc>
          <w:tcPr>
            <w:tcW w:w="3456" w:type="dxa"/>
            <w:tcMar>
              <w:top w:w="60" w:type="dxa"/>
              <w:left w:w="110" w:type="dxa"/>
              <w:bottom w:w="60" w:type="dxa"/>
              <w:right w:w="110" w:type="dxa"/>
            </w:tcMar>
          </w:tcPr>
          <w:p w14:paraId="31AB54FD" w14:textId="77777777" w:rsidR="00EF246F" w:rsidRDefault="00000000">
            <w:pPr>
              <w:spacing w:before="20" w:after="20"/>
              <w:rPr>
                <w:rFonts w:hint="eastAsia"/>
              </w:rPr>
            </w:pPr>
            <w:r>
              <w:rPr>
                <w:sz w:val="19"/>
              </w:rPr>
              <w:t>Emergent behaviour</w:t>
            </w:r>
          </w:p>
        </w:tc>
        <w:tc>
          <w:tcPr>
            <w:tcW w:w="1440" w:type="dxa"/>
            <w:tcMar>
              <w:top w:w="60" w:type="dxa"/>
              <w:left w:w="110" w:type="dxa"/>
              <w:bottom w:w="60" w:type="dxa"/>
              <w:right w:w="110" w:type="dxa"/>
            </w:tcMar>
          </w:tcPr>
          <w:p w14:paraId="14E83578" w14:textId="77777777" w:rsidR="00EF246F" w:rsidRDefault="00000000">
            <w:pPr>
              <w:spacing w:before="20" w:after="20"/>
              <w:jc w:val="center"/>
              <w:rPr>
                <w:rFonts w:hint="eastAsia"/>
              </w:rPr>
            </w:pPr>
            <w:r>
              <w:rPr>
                <w:sz w:val="19"/>
              </w:rPr>
              <w:t>Met</w:t>
            </w:r>
          </w:p>
        </w:tc>
        <w:tc>
          <w:tcPr>
            <w:tcW w:w="5040" w:type="dxa"/>
            <w:tcMar>
              <w:top w:w="60" w:type="dxa"/>
              <w:left w:w="110" w:type="dxa"/>
              <w:bottom w:w="60" w:type="dxa"/>
              <w:right w:w="110" w:type="dxa"/>
            </w:tcMar>
          </w:tcPr>
          <w:p w14:paraId="2B5801FB" w14:textId="77777777" w:rsidR="00EF246F" w:rsidRDefault="00000000">
            <w:pPr>
              <w:spacing w:before="20" w:after="20"/>
              <w:jc w:val="center"/>
              <w:rPr>
                <w:rFonts w:hint="eastAsia"/>
              </w:rPr>
            </w:pPr>
            <w:r>
              <w:rPr>
                <w:sz w:val="19"/>
              </w:rPr>
              <w:t>genuine push-outs at n=4/6 (video + 0.91 resolution)</w:t>
            </w:r>
          </w:p>
        </w:tc>
      </w:tr>
      <w:tr w:rsidR="00EF246F" w14:paraId="67C6E44E" w14:textId="77777777">
        <w:trPr>
          <w:jc w:val="center"/>
        </w:trPr>
        <w:tc>
          <w:tcPr>
            <w:tcW w:w="3456" w:type="dxa"/>
            <w:shd w:val="clear" w:color="auto" w:fill="EEF1FB"/>
            <w:tcMar>
              <w:top w:w="60" w:type="dxa"/>
              <w:left w:w="110" w:type="dxa"/>
              <w:bottom w:w="60" w:type="dxa"/>
              <w:right w:w="110" w:type="dxa"/>
            </w:tcMar>
          </w:tcPr>
          <w:p w14:paraId="354830E0" w14:textId="77777777" w:rsidR="00EF246F" w:rsidRDefault="00000000">
            <w:pPr>
              <w:spacing w:before="20" w:after="20"/>
              <w:rPr>
                <w:rFonts w:hint="eastAsia"/>
              </w:rPr>
            </w:pPr>
            <w:r>
              <w:rPr>
                <w:sz w:val="19"/>
              </w:rPr>
              <w:t>Generalisation</w:t>
            </w:r>
          </w:p>
        </w:tc>
        <w:tc>
          <w:tcPr>
            <w:tcW w:w="1440" w:type="dxa"/>
            <w:shd w:val="clear" w:color="auto" w:fill="EEF1FB"/>
            <w:tcMar>
              <w:top w:w="60" w:type="dxa"/>
              <w:left w:w="110" w:type="dxa"/>
              <w:bottom w:w="60" w:type="dxa"/>
              <w:right w:w="110" w:type="dxa"/>
            </w:tcMar>
          </w:tcPr>
          <w:p w14:paraId="2D87DC6A" w14:textId="77777777" w:rsidR="00EF246F" w:rsidRDefault="00000000">
            <w:pPr>
              <w:spacing w:before="20" w:after="20"/>
              <w:jc w:val="center"/>
              <w:rPr>
                <w:rFonts w:hint="eastAsia"/>
              </w:rPr>
            </w:pPr>
            <w:r>
              <w:rPr>
                <w:sz w:val="19"/>
              </w:rPr>
              <w:t>Met</w:t>
            </w:r>
          </w:p>
        </w:tc>
        <w:tc>
          <w:tcPr>
            <w:tcW w:w="5040" w:type="dxa"/>
            <w:shd w:val="clear" w:color="auto" w:fill="EEF1FB"/>
            <w:tcMar>
              <w:top w:w="60" w:type="dxa"/>
              <w:left w:w="110" w:type="dxa"/>
              <w:bottom w:w="60" w:type="dxa"/>
              <w:right w:w="110" w:type="dxa"/>
            </w:tcMar>
          </w:tcPr>
          <w:p w14:paraId="501F9C95" w14:textId="77777777" w:rsidR="00EF246F" w:rsidRDefault="00000000">
            <w:pPr>
              <w:spacing w:before="20" w:after="20"/>
              <w:jc w:val="center"/>
              <w:rPr>
                <w:rFonts w:hint="eastAsia"/>
              </w:rPr>
            </w:pPr>
            <w:r>
              <w:t>trained on 4; holds at 6 &amp; 8 (push 0.79 / 0.78, dom +0.85 / +0.56)</w:t>
            </w:r>
          </w:p>
        </w:tc>
      </w:tr>
      <w:tr w:rsidR="00EF246F" w14:paraId="69132316" w14:textId="77777777">
        <w:trPr>
          <w:jc w:val="center"/>
        </w:trPr>
        <w:tc>
          <w:tcPr>
            <w:tcW w:w="3456" w:type="dxa"/>
            <w:tcMar>
              <w:top w:w="60" w:type="dxa"/>
              <w:left w:w="110" w:type="dxa"/>
              <w:bottom w:w="60" w:type="dxa"/>
              <w:right w:w="110" w:type="dxa"/>
            </w:tcMar>
          </w:tcPr>
          <w:p w14:paraId="54317EEB" w14:textId="77777777" w:rsidR="00EF246F" w:rsidRDefault="00000000">
            <w:pPr>
              <w:spacing w:before="20" w:after="20"/>
              <w:rPr>
                <w:rFonts w:hint="eastAsia"/>
              </w:rPr>
            </w:pPr>
            <w:r>
              <w:rPr>
                <w:sz w:val="19"/>
              </w:rPr>
              <w:t>Code quality &amp; SOLID</w:t>
            </w:r>
          </w:p>
        </w:tc>
        <w:tc>
          <w:tcPr>
            <w:tcW w:w="1440" w:type="dxa"/>
            <w:tcMar>
              <w:top w:w="60" w:type="dxa"/>
              <w:left w:w="110" w:type="dxa"/>
              <w:bottom w:w="60" w:type="dxa"/>
              <w:right w:w="110" w:type="dxa"/>
            </w:tcMar>
          </w:tcPr>
          <w:p w14:paraId="09DEDD82" w14:textId="77777777" w:rsidR="00EF246F" w:rsidRDefault="00000000">
            <w:pPr>
              <w:spacing w:before="20" w:after="20"/>
              <w:jc w:val="center"/>
              <w:rPr>
                <w:rFonts w:hint="eastAsia"/>
              </w:rPr>
            </w:pPr>
            <w:r>
              <w:rPr>
                <w:sz w:val="19"/>
              </w:rPr>
              <w:t>Met</w:t>
            </w:r>
          </w:p>
        </w:tc>
        <w:tc>
          <w:tcPr>
            <w:tcW w:w="5040" w:type="dxa"/>
            <w:tcMar>
              <w:top w:w="60" w:type="dxa"/>
              <w:left w:w="110" w:type="dxa"/>
              <w:bottom w:w="60" w:type="dxa"/>
              <w:right w:w="110" w:type="dxa"/>
            </w:tcMar>
          </w:tcPr>
          <w:p w14:paraId="45E4796D" w14:textId="77777777" w:rsidR="00EF246F" w:rsidRDefault="00000000">
            <w:pPr>
              <w:spacing w:before="20" w:after="20"/>
              <w:jc w:val="center"/>
              <w:rPr>
                <w:rFonts w:hint="eastAsia"/>
              </w:rPr>
            </w:pPr>
            <w:r>
              <w:rPr>
                <w:sz w:val="19"/>
              </w:rPr>
              <w:t>Clean Architecture, typed, Ruff + CI</w:t>
            </w:r>
          </w:p>
        </w:tc>
      </w:tr>
      <w:tr w:rsidR="00EF246F" w14:paraId="6B4EF97E" w14:textId="77777777">
        <w:trPr>
          <w:jc w:val="center"/>
        </w:trPr>
        <w:tc>
          <w:tcPr>
            <w:tcW w:w="3456" w:type="dxa"/>
            <w:shd w:val="clear" w:color="auto" w:fill="EEF1FB"/>
            <w:tcMar>
              <w:top w:w="60" w:type="dxa"/>
              <w:left w:w="110" w:type="dxa"/>
              <w:bottom w:w="60" w:type="dxa"/>
              <w:right w:w="110" w:type="dxa"/>
            </w:tcMar>
          </w:tcPr>
          <w:p w14:paraId="1E35F0B1" w14:textId="77777777" w:rsidR="00EF246F" w:rsidRDefault="00000000">
            <w:pPr>
              <w:spacing w:before="20" w:after="20"/>
              <w:rPr>
                <w:rFonts w:hint="eastAsia"/>
              </w:rPr>
            </w:pPr>
            <w:r>
              <w:rPr>
                <w:sz w:val="19"/>
              </w:rPr>
              <w:lastRenderedPageBreak/>
              <w:t>Project structure &amp; design</w:t>
            </w:r>
          </w:p>
        </w:tc>
        <w:tc>
          <w:tcPr>
            <w:tcW w:w="1440" w:type="dxa"/>
            <w:shd w:val="clear" w:color="auto" w:fill="EEF1FB"/>
            <w:tcMar>
              <w:top w:w="60" w:type="dxa"/>
              <w:left w:w="110" w:type="dxa"/>
              <w:bottom w:w="60" w:type="dxa"/>
              <w:right w:w="110" w:type="dxa"/>
            </w:tcMar>
          </w:tcPr>
          <w:p w14:paraId="165F66C8" w14:textId="77777777" w:rsidR="00EF246F" w:rsidRDefault="00000000">
            <w:pPr>
              <w:spacing w:before="20" w:after="20"/>
              <w:jc w:val="center"/>
              <w:rPr>
                <w:rFonts w:hint="eastAsia"/>
              </w:rPr>
            </w:pPr>
            <w:r>
              <w:rPr>
                <w:sz w:val="19"/>
              </w:rPr>
              <w:t>Met</w:t>
            </w:r>
          </w:p>
        </w:tc>
        <w:tc>
          <w:tcPr>
            <w:tcW w:w="5040" w:type="dxa"/>
            <w:shd w:val="clear" w:color="auto" w:fill="EEF1FB"/>
            <w:tcMar>
              <w:top w:w="60" w:type="dxa"/>
              <w:left w:w="110" w:type="dxa"/>
              <w:bottom w:w="60" w:type="dxa"/>
              <w:right w:w="110" w:type="dxa"/>
            </w:tcMar>
          </w:tcPr>
          <w:p w14:paraId="64F6CE23" w14:textId="77777777" w:rsidR="00EF246F" w:rsidRDefault="00000000">
            <w:pPr>
              <w:spacing w:before="20" w:after="20"/>
              <w:jc w:val="center"/>
              <w:rPr>
                <w:rFonts w:hint="eastAsia"/>
              </w:rPr>
            </w:pPr>
            <w:r>
              <w:rPr>
                <w:sz w:val="19"/>
              </w:rPr>
              <w:t>layered design; pure domain; config-driven</w:t>
            </w:r>
          </w:p>
        </w:tc>
      </w:tr>
      <w:tr w:rsidR="00EF246F" w14:paraId="2E3B0681" w14:textId="77777777">
        <w:trPr>
          <w:jc w:val="center"/>
        </w:trPr>
        <w:tc>
          <w:tcPr>
            <w:tcW w:w="3456" w:type="dxa"/>
            <w:tcMar>
              <w:top w:w="60" w:type="dxa"/>
              <w:left w:w="110" w:type="dxa"/>
              <w:bottom w:w="60" w:type="dxa"/>
              <w:right w:w="110" w:type="dxa"/>
            </w:tcMar>
          </w:tcPr>
          <w:p w14:paraId="4FC63C60" w14:textId="77777777" w:rsidR="00EF246F" w:rsidRDefault="00000000">
            <w:pPr>
              <w:spacing w:before="20" w:after="20"/>
              <w:rPr>
                <w:rFonts w:hint="eastAsia"/>
              </w:rPr>
            </w:pPr>
            <w:r>
              <w:rPr>
                <w:sz w:val="19"/>
              </w:rPr>
              <w:t>Reproducibility</w:t>
            </w:r>
          </w:p>
        </w:tc>
        <w:tc>
          <w:tcPr>
            <w:tcW w:w="1440" w:type="dxa"/>
            <w:tcMar>
              <w:top w:w="60" w:type="dxa"/>
              <w:left w:w="110" w:type="dxa"/>
              <w:bottom w:w="60" w:type="dxa"/>
              <w:right w:w="110" w:type="dxa"/>
            </w:tcMar>
          </w:tcPr>
          <w:p w14:paraId="03071468" w14:textId="77777777" w:rsidR="00EF246F" w:rsidRDefault="00000000">
            <w:pPr>
              <w:spacing w:before="20" w:after="20"/>
              <w:jc w:val="center"/>
              <w:rPr>
                <w:rFonts w:hint="eastAsia"/>
              </w:rPr>
            </w:pPr>
            <w:r>
              <w:rPr>
                <w:sz w:val="19"/>
              </w:rPr>
              <w:t>Met</w:t>
            </w:r>
          </w:p>
        </w:tc>
        <w:tc>
          <w:tcPr>
            <w:tcW w:w="5040" w:type="dxa"/>
            <w:tcMar>
              <w:top w:w="60" w:type="dxa"/>
              <w:left w:w="110" w:type="dxa"/>
              <w:bottom w:w="60" w:type="dxa"/>
              <w:right w:w="110" w:type="dxa"/>
            </w:tcMar>
          </w:tcPr>
          <w:p w14:paraId="41A691FA" w14:textId="77777777" w:rsidR="00EF246F" w:rsidRDefault="00000000">
            <w:pPr>
              <w:spacing w:before="20" w:after="20"/>
              <w:jc w:val="center"/>
              <w:rPr>
                <w:rFonts w:hint="eastAsia"/>
              </w:rPr>
            </w:pPr>
            <w:r>
              <w:rPr>
                <w:sz w:val="19"/>
              </w:rPr>
              <w:t>seeded; one YAML reproduces the headline policy</w:t>
            </w:r>
          </w:p>
        </w:tc>
      </w:tr>
      <w:tr w:rsidR="00EF246F" w14:paraId="7ED3D875" w14:textId="77777777">
        <w:trPr>
          <w:jc w:val="center"/>
        </w:trPr>
        <w:tc>
          <w:tcPr>
            <w:tcW w:w="3456" w:type="dxa"/>
            <w:shd w:val="clear" w:color="auto" w:fill="EEF1FB"/>
            <w:tcMar>
              <w:top w:w="60" w:type="dxa"/>
              <w:left w:w="110" w:type="dxa"/>
              <w:bottom w:w="60" w:type="dxa"/>
              <w:right w:w="110" w:type="dxa"/>
            </w:tcMar>
          </w:tcPr>
          <w:p w14:paraId="297555D0" w14:textId="77777777" w:rsidR="00EF246F" w:rsidRDefault="00000000">
            <w:pPr>
              <w:spacing w:before="20" w:after="20"/>
              <w:rPr>
                <w:rFonts w:hint="eastAsia"/>
              </w:rPr>
            </w:pPr>
            <w:r>
              <w:rPr>
                <w:sz w:val="19"/>
              </w:rPr>
              <w:t>Documentation &amp; developer experience</w:t>
            </w:r>
          </w:p>
        </w:tc>
        <w:tc>
          <w:tcPr>
            <w:tcW w:w="1440" w:type="dxa"/>
            <w:shd w:val="clear" w:color="auto" w:fill="EEF1FB"/>
            <w:tcMar>
              <w:top w:w="60" w:type="dxa"/>
              <w:left w:w="110" w:type="dxa"/>
              <w:bottom w:w="60" w:type="dxa"/>
              <w:right w:w="110" w:type="dxa"/>
            </w:tcMar>
          </w:tcPr>
          <w:p w14:paraId="1569C2F7" w14:textId="77777777" w:rsidR="00EF246F" w:rsidRDefault="00000000">
            <w:pPr>
              <w:spacing w:before="20" w:after="20"/>
              <w:jc w:val="center"/>
              <w:rPr>
                <w:rFonts w:hint="eastAsia"/>
              </w:rPr>
            </w:pPr>
            <w:r>
              <w:rPr>
                <w:sz w:val="19"/>
              </w:rPr>
              <w:t>Met</w:t>
            </w:r>
          </w:p>
        </w:tc>
        <w:tc>
          <w:tcPr>
            <w:tcW w:w="5040" w:type="dxa"/>
            <w:shd w:val="clear" w:color="auto" w:fill="EEF1FB"/>
            <w:tcMar>
              <w:top w:w="60" w:type="dxa"/>
              <w:left w:w="110" w:type="dxa"/>
              <w:bottom w:w="60" w:type="dxa"/>
              <w:right w:w="110" w:type="dxa"/>
            </w:tcMar>
          </w:tcPr>
          <w:p w14:paraId="15692C44" w14:textId="77777777" w:rsidR="00EF246F" w:rsidRDefault="00000000">
            <w:pPr>
              <w:spacing w:before="20" w:after="20"/>
              <w:jc w:val="center"/>
              <w:rPr>
                <w:rFonts w:hint="eastAsia"/>
              </w:rPr>
            </w:pPr>
            <w:r>
              <w:rPr>
                <w:sz w:val="19"/>
              </w:rPr>
              <w:t>this document, METHODOLOGY, RUNBOOK, README, videos</w:t>
            </w:r>
          </w:p>
        </w:tc>
      </w:tr>
    </w:tbl>
    <w:p w14:paraId="202403B5" w14:textId="77777777" w:rsidR="00EF246F" w:rsidRDefault="00EF246F">
      <w:pPr>
        <w:spacing w:after="40"/>
        <w:rPr>
          <w:rFonts w:hint="eastAsia"/>
        </w:rPr>
      </w:pPr>
    </w:p>
    <w:p w14:paraId="20AEEC54" w14:textId="77777777" w:rsidR="00EF246F" w:rsidRDefault="00000000">
      <w:pPr>
        <w:pStyle w:val="Heading1"/>
      </w:pPr>
      <w:bookmarkStart w:id="27" w:name="_Toc238926937"/>
      <w:r>
        <w:t>10. Work Split &amp; Timeline</w:t>
      </w:r>
      <w:bookmarkEnd w:id="27"/>
    </w:p>
    <w:p w14:paraId="71AD277B" w14:textId="77777777" w:rsidR="00EF246F" w:rsidRDefault="00000000">
      <w:pPr>
        <w:pStyle w:val="Heading2"/>
      </w:pPr>
      <w:bookmarkStart w:id="28" w:name="_Toc238926938"/>
      <w:r>
        <w:t>Work split</w:t>
      </w:r>
      <w:bookmarkEnd w:id="28"/>
    </w:p>
    <w:tbl>
      <w:tblPr>
        <w:tblStyle w:val="TableGrid"/>
        <w:tblW w:w="0" w:type="auto"/>
        <w:jc w:val="center"/>
        <w:tblLook w:val="04A0" w:firstRow="1" w:lastRow="0" w:firstColumn="1" w:lastColumn="0" w:noHBand="0" w:noVBand="1"/>
      </w:tblPr>
      <w:tblGrid>
        <w:gridCol w:w="5946"/>
        <w:gridCol w:w="1450"/>
        <w:gridCol w:w="1464"/>
      </w:tblGrid>
      <w:tr w:rsidR="00EF246F" w14:paraId="1BDDDCE6" w14:textId="77777777">
        <w:trPr>
          <w:jc w:val="center"/>
        </w:trPr>
        <w:tc>
          <w:tcPr>
            <w:tcW w:w="6624" w:type="dxa"/>
            <w:shd w:val="clear" w:color="auto" w:fill="3B4CC0"/>
            <w:tcMar>
              <w:top w:w="60" w:type="dxa"/>
              <w:left w:w="110" w:type="dxa"/>
              <w:bottom w:w="60" w:type="dxa"/>
              <w:right w:w="110" w:type="dxa"/>
            </w:tcMar>
          </w:tcPr>
          <w:p w14:paraId="1AD09924" w14:textId="77777777" w:rsidR="00EF246F" w:rsidRDefault="00000000">
            <w:pPr>
              <w:spacing w:before="20" w:after="20"/>
              <w:rPr>
                <w:rFonts w:hint="eastAsia"/>
              </w:rPr>
            </w:pPr>
            <w:r>
              <w:rPr>
                <w:rFonts w:ascii="Segoe UI Semibold" w:hAnsi="Segoe UI Semibold"/>
                <w:b/>
                <w:color w:val="FFFFFF"/>
                <w:sz w:val="19"/>
              </w:rPr>
              <w:t>Area</w:t>
            </w:r>
          </w:p>
        </w:tc>
        <w:tc>
          <w:tcPr>
            <w:tcW w:w="1584" w:type="dxa"/>
            <w:shd w:val="clear" w:color="auto" w:fill="3B4CC0"/>
            <w:tcMar>
              <w:top w:w="60" w:type="dxa"/>
              <w:left w:w="110" w:type="dxa"/>
              <w:bottom w:w="60" w:type="dxa"/>
              <w:right w:w="110" w:type="dxa"/>
            </w:tcMar>
          </w:tcPr>
          <w:p w14:paraId="4F8FAC81" w14:textId="77777777" w:rsidR="00EF246F" w:rsidRDefault="00000000">
            <w:pPr>
              <w:spacing w:before="20" w:after="20"/>
              <w:jc w:val="center"/>
              <w:rPr>
                <w:rFonts w:hint="eastAsia"/>
              </w:rPr>
            </w:pPr>
            <w:r>
              <w:rPr>
                <w:rFonts w:ascii="Segoe UI Semibold" w:hAnsi="Segoe UI Semibold"/>
                <w:b/>
                <w:color w:val="FFFFFF"/>
                <w:sz w:val="19"/>
              </w:rPr>
              <w:t>Dvir</w:t>
            </w:r>
          </w:p>
        </w:tc>
        <w:tc>
          <w:tcPr>
            <w:tcW w:w="1584" w:type="dxa"/>
            <w:shd w:val="clear" w:color="auto" w:fill="3B4CC0"/>
            <w:tcMar>
              <w:top w:w="60" w:type="dxa"/>
              <w:left w:w="110" w:type="dxa"/>
              <w:bottom w:w="60" w:type="dxa"/>
              <w:right w:w="110" w:type="dxa"/>
            </w:tcMar>
          </w:tcPr>
          <w:p w14:paraId="55D9B411" w14:textId="77777777" w:rsidR="00EF246F" w:rsidRDefault="00000000">
            <w:pPr>
              <w:spacing w:before="20" w:after="20"/>
              <w:jc w:val="center"/>
              <w:rPr>
                <w:rFonts w:hint="eastAsia"/>
              </w:rPr>
            </w:pPr>
            <w:r>
              <w:rPr>
                <w:rFonts w:ascii="Segoe UI Semibold" w:hAnsi="Segoe UI Semibold"/>
                <w:b/>
                <w:color w:val="FFFFFF"/>
                <w:sz w:val="19"/>
              </w:rPr>
              <w:t>Oshri</w:t>
            </w:r>
          </w:p>
        </w:tc>
      </w:tr>
      <w:tr w:rsidR="00EF246F" w14:paraId="4581D8F3" w14:textId="77777777">
        <w:trPr>
          <w:jc w:val="center"/>
        </w:trPr>
        <w:tc>
          <w:tcPr>
            <w:tcW w:w="6624" w:type="dxa"/>
            <w:tcMar>
              <w:top w:w="60" w:type="dxa"/>
              <w:left w:w="110" w:type="dxa"/>
              <w:bottom w:w="60" w:type="dxa"/>
              <w:right w:w="110" w:type="dxa"/>
            </w:tcMar>
          </w:tcPr>
          <w:p w14:paraId="29702C89" w14:textId="77777777" w:rsidR="00EF246F" w:rsidRDefault="00000000">
            <w:pPr>
              <w:spacing w:before="20" w:after="20"/>
              <w:rPr>
                <w:rFonts w:hint="eastAsia"/>
              </w:rPr>
            </w:pPr>
            <w:r>
              <w:rPr>
                <w:sz w:val="19"/>
              </w:rPr>
              <w:t>Environment: MJCF arena, physics, observation, reward, elimination</w:t>
            </w:r>
          </w:p>
        </w:tc>
        <w:tc>
          <w:tcPr>
            <w:tcW w:w="1584" w:type="dxa"/>
            <w:tcMar>
              <w:top w:w="60" w:type="dxa"/>
              <w:left w:w="110" w:type="dxa"/>
              <w:bottom w:w="60" w:type="dxa"/>
              <w:right w:w="110" w:type="dxa"/>
            </w:tcMar>
          </w:tcPr>
          <w:p w14:paraId="4F695A76" w14:textId="77777777" w:rsidR="00EF246F" w:rsidRDefault="00000000">
            <w:pPr>
              <w:spacing w:before="20" w:after="20"/>
              <w:jc w:val="center"/>
              <w:rPr>
                <w:rFonts w:hint="eastAsia"/>
              </w:rPr>
            </w:pPr>
            <w:r>
              <w:rPr>
                <w:sz w:val="19"/>
              </w:rPr>
              <w:t>●</w:t>
            </w:r>
          </w:p>
        </w:tc>
        <w:tc>
          <w:tcPr>
            <w:tcW w:w="1584" w:type="dxa"/>
            <w:tcMar>
              <w:top w:w="60" w:type="dxa"/>
              <w:left w:w="110" w:type="dxa"/>
              <w:bottom w:w="60" w:type="dxa"/>
              <w:right w:w="110" w:type="dxa"/>
            </w:tcMar>
          </w:tcPr>
          <w:p w14:paraId="17C040C7" w14:textId="77777777" w:rsidR="00EF246F" w:rsidRDefault="00EF246F">
            <w:pPr>
              <w:spacing w:before="20" w:after="20"/>
              <w:jc w:val="center"/>
              <w:rPr>
                <w:rFonts w:hint="eastAsia"/>
              </w:rPr>
            </w:pPr>
          </w:p>
        </w:tc>
      </w:tr>
      <w:tr w:rsidR="00EF246F" w14:paraId="49D065FE" w14:textId="77777777">
        <w:trPr>
          <w:jc w:val="center"/>
        </w:trPr>
        <w:tc>
          <w:tcPr>
            <w:tcW w:w="6624" w:type="dxa"/>
            <w:shd w:val="clear" w:color="auto" w:fill="EEF1FB"/>
            <w:tcMar>
              <w:top w:w="60" w:type="dxa"/>
              <w:left w:w="110" w:type="dxa"/>
              <w:bottom w:w="60" w:type="dxa"/>
              <w:right w:w="110" w:type="dxa"/>
            </w:tcMar>
          </w:tcPr>
          <w:p w14:paraId="216CC722" w14:textId="77777777" w:rsidR="00EF246F" w:rsidRDefault="00000000">
            <w:pPr>
              <w:spacing w:before="20" w:after="20"/>
              <w:rPr>
                <w:rFonts w:hint="eastAsia"/>
              </w:rPr>
            </w:pPr>
            <w:r>
              <w:rPr>
                <w:sz w:val="19"/>
              </w:rPr>
              <w:t>Training: self-play loop, PPO, snapshot pool, Elo, metrics</w:t>
            </w:r>
          </w:p>
        </w:tc>
        <w:tc>
          <w:tcPr>
            <w:tcW w:w="1584" w:type="dxa"/>
            <w:shd w:val="clear" w:color="auto" w:fill="EEF1FB"/>
            <w:tcMar>
              <w:top w:w="60" w:type="dxa"/>
              <w:left w:w="110" w:type="dxa"/>
              <w:bottom w:w="60" w:type="dxa"/>
              <w:right w:w="110" w:type="dxa"/>
            </w:tcMar>
          </w:tcPr>
          <w:p w14:paraId="6520298F" w14:textId="77777777" w:rsidR="00EF246F" w:rsidRDefault="00EF246F">
            <w:pPr>
              <w:spacing w:before="20" w:after="20"/>
              <w:jc w:val="center"/>
              <w:rPr>
                <w:rFonts w:hint="eastAsia"/>
              </w:rPr>
            </w:pPr>
          </w:p>
        </w:tc>
        <w:tc>
          <w:tcPr>
            <w:tcW w:w="1584" w:type="dxa"/>
            <w:shd w:val="clear" w:color="auto" w:fill="EEF1FB"/>
            <w:tcMar>
              <w:top w:w="60" w:type="dxa"/>
              <w:left w:w="110" w:type="dxa"/>
              <w:bottom w:w="60" w:type="dxa"/>
              <w:right w:w="110" w:type="dxa"/>
            </w:tcMar>
          </w:tcPr>
          <w:p w14:paraId="1DE7345C" w14:textId="77777777" w:rsidR="00EF246F" w:rsidRDefault="00000000">
            <w:pPr>
              <w:spacing w:before="20" w:after="20"/>
              <w:jc w:val="center"/>
              <w:rPr>
                <w:rFonts w:hint="eastAsia"/>
              </w:rPr>
            </w:pPr>
            <w:r>
              <w:rPr>
                <w:sz w:val="19"/>
              </w:rPr>
              <w:t>●</w:t>
            </w:r>
          </w:p>
        </w:tc>
      </w:tr>
      <w:tr w:rsidR="00EF246F" w14:paraId="1CE92991" w14:textId="77777777">
        <w:trPr>
          <w:jc w:val="center"/>
        </w:trPr>
        <w:tc>
          <w:tcPr>
            <w:tcW w:w="6624" w:type="dxa"/>
            <w:tcMar>
              <w:top w:w="60" w:type="dxa"/>
              <w:left w:w="110" w:type="dxa"/>
              <w:bottom w:w="60" w:type="dxa"/>
              <w:right w:w="110" w:type="dxa"/>
            </w:tcMar>
          </w:tcPr>
          <w:p w14:paraId="5AE5A06E" w14:textId="77777777" w:rsidR="00EF246F" w:rsidRDefault="00000000">
            <w:pPr>
              <w:spacing w:before="20" w:after="20"/>
              <w:rPr>
                <w:rFonts w:hint="eastAsia"/>
              </w:rPr>
            </w:pPr>
            <w:r>
              <w:rPr>
                <w:sz w:val="19"/>
              </w:rPr>
              <w:t>Config loader, ablations, video export, documentation</w:t>
            </w:r>
          </w:p>
        </w:tc>
        <w:tc>
          <w:tcPr>
            <w:tcW w:w="1584" w:type="dxa"/>
            <w:tcMar>
              <w:top w:w="60" w:type="dxa"/>
              <w:left w:w="110" w:type="dxa"/>
              <w:bottom w:w="60" w:type="dxa"/>
              <w:right w:w="110" w:type="dxa"/>
            </w:tcMar>
          </w:tcPr>
          <w:p w14:paraId="36489007" w14:textId="77777777" w:rsidR="00EF246F" w:rsidRDefault="00000000">
            <w:pPr>
              <w:spacing w:before="20" w:after="20"/>
              <w:jc w:val="center"/>
              <w:rPr>
                <w:rFonts w:hint="eastAsia"/>
              </w:rPr>
            </w:pPr>
            <w:r>
              <w:rPr>
                <w:sz w:val="19"/>
              </w:rPr>
              <w:t>●</w:t>
            </w:r>
          </w:p>
        </w:tc>
        <w:tc>
          <w:tcPr>
            <w:tcW w:w="1584" w:type="dxa"/>
            <w:tcMar>
              <w:top w:w="60" w:type="dxa"/>
              <w:left w:w="110" w:type="dxa"/>
              <w:bottom w:w="60" w:type="dxa"/>
              <w:right w:w="110" w:type="dxa"/>
            </w:tcMar>
          </w:tcPr>
          <w:p w14:paraId="18CA1DE2" w14:textId="77777777" w:rsidR="00EF246F" w:rsidRDefault="00000000">
            <w:pPr>
              <w:spacing w:before="20" w:after="20"/>
              <w:jc w:val="center"/>
              <w:rPr>
                <w:rFonts w:hint="eastAsia"/>
              </w:rPr>
            </w:pPr>
            <w:r>
              <w:rPr>
                <w:sz w:val="19"/>
              </w:rPr>
              <w:t>●</w:t>
            </w:r>
          </w:p>
        </w:tc>
      </w:tr>
    </w:tbl>
    <w:p w14:paraId="37EC5793" w14:textId="77777777" w:rsidR="00EF246F" w:rsidRDefault="00EF246F">
      <w:pPr>
        <w:spacing w:after="40"/>
        <w:rPr>
          <w:rFonts w:hint="eastAsia"/>
        </w:rPr>
      </w:pPr>
    </w:p>
    <w:p w14:paraId="00E86937" w14:textId="77777777" w:rsidR="00EF246F" w:rsidRDefault="00000000">
      <w:pPr>
        <w:pStyle w:val="Heading2"/>
      </w:pPr>
      <w:bookmarkStart w:id="29" w:name="_Toc238926939"/>
      <w:r>
        <w:t>Timeline</w:t>
      </w:r>
      <w:bookmarkEnd w:id="29"/>
    </w:p>
    <w:tbl>
      <w:tblPr>
        <w:tblStyle w:val="TableGrid"/>
        <w:tblW w:w="0" w:type="auto"/>
        <w:jc w:val="center"/>
        <w:tblLook w:val="04A0" w:firstRow="1" w:lastRow="0" w:firstColumn="1" w:lastColumn="0" w:noHBand="0" w:noVBand="1"/>
      </w:tblPr>
      <w:tblGrid>
        <w:gridCol w:w="1660"/>
        <w:gridCol w:w="4440"/>
        <w:gridCol w:w="2760"/>
      </w:tblGrid>
      <w:tr w:rsidR="00EF246F" w14:paraId="4D068B8B" w14:textId="77777777">
        <w:trPr>
          <w:jc w:val="center"/>
        </w:trPr>
        <w:tc>
          <w:tcPr>
            <w:tcW w:w="1872" w:type="dxa"/>
            <w:shd w:val="clear" w:color="auto" w:fill="3B4CC0"/>
            <w:tcMar>
              <w:top w:w="60" w:type="dxa"/>
              <w:left w:w="110" w:type="dxa"/>
              <w:bottom w:w="60" w:type="dxa"/>
              <w:right w:w="110" w:type="dxa"/>
            </w:tcMar>
          </w:tcPr>
          <w:p w14:paraId="6F19090B" w14:textId="77777777" w:rsidR="00EF246F" w:rsidRDefault="00000000">
            <w:pPr>
              <w:spacing w:before="20" w:after="20"/>
              <w:rPr>
                <w:rFonts w:hint="eastAsia"/>
              </w:rPr>
            </w:pPr>
            <w:r>
              <w:rPr>
                <w:rFonts w:ascii="Segoe UI Semibold" w:hAnsi="Segoe UI Semibold"/>
                <w:b/>
                <w:color w:val="FFFFFF"/>
                <w:sz w:val="19"/>
              </w:rPr>
              <w:t>Phase</w:t>
            </w:r>
          </w:p>
        </w:tc>
        <w:tc>
          <w:tcPr>
            <w:tcW w:w="5184" w:type="dxa"/>
            <w:shd w:val="clear" w:color="auto" w:fill="3B4CC0"/>
            <w:tcMar>
              <w:top w:w="60" w:type="dxa"/>
              <w:left w:w="110" w:type="dxa"/>
              <w:bottom w:w="60" w:type="dxa"/>
              <w:right w:w="110" w:type="dxa"/>
            </w:tcMar>
          </w:tcPr>
          <w:p w14:paraId="2E7CCF54" w14:textId="77777777" w:rsidR="00EF246F" w:rsidRDefault="00000000">
            <w:pPr>
              <w:spacing w:before="20" w:after="20"/>
              <w:jc w:val="center"/>
              <w:rPr>
                <w:rFonts w:hint="eastAsia"/>
              </w:rPr>
            </w:pPr>
            <w:r>
              <w:rPr>
                <w:rFonts w:ascii="Segoe UI Semibold" w:hAnsi="Segoe UI Semibold"/>
                <w:b/>
                <w:color w:val="FFFFFF"/>
                <w:sz w:val="19"/>
              </w:rPr>
              <w:t>Work</w:t>
            </w:r>
          </w:p>
        </w:tc>
        <w:tc>
          <w:tcPr>
            <w:tcW w:w="2880" w:type="dxa"/>
            <w:shd w:val="clear" w:color="auto" w:fill="3B4CC0"/>
            <w:tcMar>
              <w:top w:w="60" w:type="dxa"/>
              <w:left w:w="110" w:type="dxa"/>
              <w:bottom w:w="60" w:type="dxa"/>
              <w:right w:w="110" w:type="dxa"/>
            </w:tcMar>
          </w:tcPr>
          <w:p w14:paraId="052A90ED" w14:textId="77777777" w:rsidR="00EF246F" w:rsidRDefault="00000000">
            <w:pPr>
              <w:spacing w:before="20" w:after="20"/>
              <w:jc w:val="center"/>
              <w:rPr>
                <w:rFonts w:hint="eastAsia"/>
              </w:rPr>
            </w:pPr>
            <w:r>
              <w:rPr>
                <w:rFonts w:ascii="Segoe UI Semibold" w:hAnsi="Segoe UI Semibold"/>
                <w:b/>
                <w:color w:val="FFFFFF"/>
                <w:sz w:val="19"/>
              </w:rPr>
              <w:t>Deliverable</w:t>
            </w:r>
          </w:p>
        </w:tc>
      </w:tr>
      <w:tr w:rsidR="00EF246F" w14:paraId="0661B958" w14:textId="77777777">
        <w:trPr>
          <w:jc w:val="center"/>
        </w:trPr>
        <w:tc>
          <w:tcPr>
            <w:tcW w:w="1872" w:type="dxa"/>
            <w:tcMar>
              <w:top w:w="60" w:type="dxa"/>
              <w:left w:w="110" w:type="dxa"/>
              <w:bottom w:w="60" w:type="dxa"/>
              <w:right w:w="110" w:type="dxa"/>
            </w:tcMar>
          </w:tcPr>
          <w:p w14:paraId="0F243D39" w14:textId="77777777" w:rsidR="00EF246F" w:rsidRDefault="00000000">
            <w:pPr>
              <w:spacing w:before="20" w:after="20"/>
              <w:rPr>
                <w:rFonts w:hint="eastAsia"/>
              </w:rPr>
            </w:pPr>
            <w:r>
              <w:rPr>
                <w:sz w:val="19"/>
              </w:rPr>
              <w:t>Env bring-up</w:t>
            </w:r>
          </w:p>
        </w:tc>
        <w:tc>
          <w:tcPr>
            <w:tcW w:w="5184" w:type="dxa"/>
            <w:tcMar>
              <w:top w:w="60" w:type="dxa"/>
              <w:left w:w="110" w:type="dxa"/>
              <w:bottom w:w="60" w:type="dxa"/>
              <w:right w:w="110" w:type="dxa"/>
            </w:tcMar>
          </w:tcPr>
          <w:p w14:paraId="7C4D727E" w14:textId="77777777" w:rsidR="00EF246F" w:rsidRDefault="00000000">
            <w:pPr>
              <w:spacing w:before="20" w:after="20"/>
              <w:jc w:val="center"/>
              <w:rPr>
                <w:rFonts w:hint="eastAsia"/>
              </w:rPr>
            </w:pPr>
            <w:r>
              <w:rPr>
                <w:sz w:val="19"/>
              </w:rPr>
              <w:t>MJCF arena, multi-agent env, elimination, random baseline</w:t>
            </w:r>
          </w:p>
        </w:tc>
        <w:tc>
          <w:tcPr>
            <w:tcW w:w="2880" w:type="dxa"/>
            <w:tcMar>
              <w:top w:w="60" w:type="dxa"/>
              <w:left w:w="110" w:type="dxa"/>
              <w:bottom w:w="60" w:type="dxa"/>
              <w:right w:w="110" w:type="dxa"/>
            </w:tcMar>
          </w:tcPr>
          <w:p w14:paraId="422E5438" w14:textId="77777777" w:rsidR="00EF246F" w:rsidRDefault="00000000">
            <w:pPr>
              <w:spacing w:before="20" w:after="20"/>
              <w:jc w:val="center"/>
              <w:rPr>
                <w:rFonts w:hint="eastAsia"/>
              </w:rPr>
            </w:pPr>
            <w:r>
              <w:rPr>
                <w:sz w:val="19"/>
              </w:rPr>
              <w:t>Working environment + prototype</w:t>
            </w:r>
          </w:p>
        </w:tc>
      </w:tr>
      <w:tr w:rsidR="00EF246F" w14:paraId="62845A79" w14:textId="77777777">
        <w:trPr>
          <w:jc w:val="center"/>
        </w:trPr>
        <w:tc>
          <w:tcPr>
            <w:tcW w:w="1872" w:type="dxa"/>
            <w:shd w:val="clear" w:color="auto" w:fill="EEF1FB"/>
            <w:tcMar>
              <w:top w:w="60" w:type="dxa"/>
              <w:left w:w="110" w:type="dxa"/>
              <w:bottom w:w="60" w:type="dxa"/>
              <w:right w:w="110" w:type="dxa"/>
            </w:tcMar>
          </w:tcPr>
          <w:p w14:paraId="6E102601" w14:textId="77777777" w:rsidR="00EF246F" w:rsidRDefault="00000000">
            <w:pPr>
              <w:spacing w:before="20" w:after="20"/>
              <w:rPr>
                <w:rFonts w:hint="eastAsia"/>
              </w:rPr>
            </w:pPr>
            <w:r>
              <w:rPr>
                <w:sz w:val="19"/>
              </w:rPr>
              <w:t>Self-play</w:t>
            </w:r>
          </w:p>
        </w:tc>
        <w:tc>
          <w:tcPr>
            <w:tcW w:w="5184" w:type="dxa"/>
            <w:shd w:val="clear" w:color="auto" w:fill="EEF1FB"/>
            <w:tcMar>
              <w:top w:w="60" w:type="dxa"/>
              <w:left w:w="110" w:type="dxa"/>
              <w:bottom w:w="60" w:type="dxa"/>
              <w:right w:w="110" w:type="dxa"/>
            </w:tcMar>
          </w:tcPr>
          <w:p w14:paraId="7C8EE7AD" w14:textId="77777777" w:rsidR="00EF246F" w:rsidRDefault="00000000">
            <w:pPr>
              <w:spacing w:before="20" w:after="20"/>
              <w:jc w:val="center"/>
              <w:rPr>
                <w:rFonts w:hint="eastAsia"/>
              </w:rPr>
            </w:pPr>
            <w:r>
              <w:rPr>
                <w:sz w:val="19"/>
              </w:rPr>
              <w:t>PPO self-play loop, snapshot pool, WandB/stdout logging</w:t>
            </w:r>
          </w:p>
        </w:tc>
        <w:tc>
          <w:tcPr>
            <w:tcW w:w="2880" w:type="dxa"/>
            <w:shd w:val="clear" w:color="auto" w:fill="EEF1FB"/>
            <w:tcMar>
              <w:top w:w="60" w:type="dxa"/>
              <w:left w:w="110" w:type="dxa"/>
              <w:bottom w:w="60" w:type="dxa"/>
              <w:right w:w="110" w:type="dxa"/>
            </w:tcMar>
          </w:tcPr>
          <w:p w14:paraId="115AC6AB" w14:textId="77777777" w:rsidR="00EF246F" w:rsidRDefault="00000000">
            <w:pPr>
              <w:spacing w:before="20" w:after="20"/>
              <w:jc w:val="center"/>
              <w:rPr>
                <w:rFonts w:hint="eastAsia"/>
              </w:rPr>
            </w:pPr>
            <w:r>
              <w:rPr>
                <w:sz w:val="19"/>
              </w:rPr>
              <w:t>Training run with logged metrics</w:t>
            </w:r>
          </w:p>
        </w:tc>
      </w:tr>
      <w:tr w:rsidR="00EF246F" w14:paraId="34E9BA1E" w14:textId="77777777">
        <w:trPr>
          <w:jc w:val="center"/>
        </w:trPr>
        <w:tc>
          <w:tcPr>
            <w:tcW w:w="1872" w:type="dxa"/>
            <w:tcMar>
              <w:top w:w="60" w:type="dxa"/>
              <w:left w:w="110" w:type="dxa"/>
              <w:bottom w:w="60" w:type="dxa"/>
              <w:right w:w="110" w:type="dxa"/>
            </w:tcMar>
          </w:tcPr>
          <w:p w14:paraId="0A8FB152" w14:textId="77777777" w:rsidR="00EF246F" w:rsidRDefault="00000000">
            <w:pPr>
              <w:spacing w:before="20" w:after="20"/>
              <w:rPr>
                <w:rFonts w:hint="eastAsia"/>
              </w:rPr>
            </w:pPr>
            <w:r>
              <w:rPr>
                <w:sz w:val="19"/>
              </w:rPr>
              <w:t>Scale &amp; ablate</w:t>
            </w:r>
          </w:p>
        </w:tc>
        <w:tc>
          <w:tcPr>
            <w:tcW w:w="5184" w:type="dxa"/>
            <w:tcMar>
              <w:top w:w="60" w:type="dxa"/>
              <w:left w:w="110" w:type="dxa"/>
              <w:bottom w:w="60" w:type="dxa"/>
              <w:right w:w="110" w:type="dxa"/>
            </w:tcMar>
          </w:tcPr>
          <w:p w14:paraId="459256B4" w14:textId="77777777" w:rsidR="00EF246F" w:rsidRDefault="00000000">
            <w:pPr>
              <w:spacing w:before="20" w:after="20"/>
              <w:jc w:val="center"/>
              <w:rPr>
                <w:rFonts w:hint="eastAsia"/>
              </w:rPr>
            </w:pPr>
            <w:r>
              <w:rPr>
                <w:sz w:val="19"/>
              </w:rPr>
              <w:t>n=6/8 generalisation; reward, storm, physics ablations</w:t>
            </w:r>
          </w:p>
        </w:tc>
        <w:tc>
          <w:tcPr>
            <w:tcW w:w="2880" w:type="dxa"/>
            <w:tcMar>
              <w:top w:w="60" w:type="dxa"/>
              <w:left w:w="110" w:type="dxa"/>
              <w:bottom w:w="60" w:type="dxa"/>
              <w:right w:w="110" w:type="dxa"/>
            </w:tcMar>
          </w:tcPr>
          <w:p w14:paraId="1A150EE9" w14:textId="77777777" w:rsidR="00EF246F" w:rsidRDefault="00000000">
            <w:pPr>
              <w:spacing w:before="20" w:after="20"/>
              <w:jc w:val="center"/>
              <w:rPr>
                <w:rFonts w:hint="eastAsia"/>
              </w:rPr>
            </w:pPr>
            <w:r>
              <w:rPr>
                <w:sz w:val="19"/>
              </w:rPr>
              <w:t>Ablation results</w:t>
            </w:r>
          </w:p>
        </w:tc>
      </w:tr>
      <w:tr w:rsidR="00EF246F" w14:paraId="683C2286" w14:textId="77777777">
        <w:trPr>
          <w:jc w:val="center"/>
        </w:trPr>
        <w:tc>
          <w:tcPr>
            <w:tcW w:w="1872" w:type="dxa"/>
            <w:shd w:val="clear" w:color="auto" w:fill="EEF1FB"/>
            <w:tcMar>
              <w:top w:w="60" w:type="dxa"/>
              <w:left w:w="110" w:type="dxa"/>
              <w:bottom w:w="60" w:type="dxa"/>
              <w:right w:w="110" w:type="dxa"/>
            </w:tcMar>
          </w:tcPr>
          <w:p w14:paraId="0595D097" w14:textId="77777777" w:rsidR="00EF246F" w:rsidRDefault="00000000">
            <w:pPr>
              <w:spacing w:before="20" w:after="20"/>
              <w:rPr>
                <w:rFonts w:hint="eastAsia"/>
              </w:rPr>
            </w:pPr>
            <w:r>
              <w:rPr>
                <w:sz w:val="19"/>
              </w:rPr>
              <w:t>Tuning</w:t>
            </w:r>
          </w:p>
        </w:tc>
        <w:tc>
          <w:tcPr>
            <w:tcW w:w="5184" w:type="dxa"/>
            <w:shd w:val="clear" w:color="auto" w:fill="EEF1FB"/>
            <w:tcMar>
              <w:top w:w="60" w:type="dxa"/>
              <w:left w:w="110" w:type="dxa"/>
              <w:bottom w:w="60" w:type="dxa"/>
              <w:right w:w="110" w:type="dxa"/>
            </w:tcMar>
          </w:tcPr>
          <w:p w14:paraId="5F6FF377" w14:textId="77777777" w:rsidR="00EF246F" w:rsidRDefault="00000000">
            <w:pPr>
              <w:spacing w:before="20" w:after="20"/>
              <w:jc w:val="center"/>
              <w:rPr>
                <w:rFonts w:hint="eastAsia"/>
              </w:rPr>
            </w:pPr>
            <w:r>
              <w:rPr>
                <w:sz w:val="19"/>
              </w:rPr>
              <w:t>agent-mass sizing + draw=loss → all three KPIs met</w:t>
            </w:r>
          </w:p>
        </w:tc>
        <w:tc>
          <w:tcPr>
            <w:tcW w:w="2880" w:type="dxa"/>
            <w:shd w:val="clear" w:color="auto" w:fill="EEF1FB"/>
            <w:tcMar>
              <w:top w:w="60" w:type="dxa"/>
              <w:left w:w="110" w:type="dxa"/>
              <w:bottom w:w="60" w:type="dxa"/>
              <w:right w:w="110" w:type="dxa"/>
            </w:tcMar>
          </w:tcPr>
          <w:p w14:paraId="64DC086D" w14:textId="77777777" w:rsidR="00EF246F" w:rsidRDefault="00000000">
            <w:pPr>
              <w:spacing w:before="20" w:after="20"/>
              <w:jc w:val="center"/>
              <w:rPr>
                <w:rFonts w:hint="eastAsia"/>
              </w:rPr>
            </w:pPr>
            <w:r>
              <w:rPr>
                <w:sz w:val="19"/>
              </w:rPr>
              <w:t>Headline policy (config/sumo_light.yaml)</w:t>
            </w:r>
          </w:p>
        </w:tc>
      </w:tr>
      <w:tr w:rsidR="00EF246F" w14:paraId="61CE03BF" w14:textId="77777777">
        <w:trPr>
          <w:jc w:val="center"/>
        </w:trPr>
        <w:tc>
          <w:tcPr>
            <w:tcW w:w="1872" w:type="dxa"/>
            <w:tcMar>
              <w:top w:w="60" w:type="dxa"/>
              <w:left w:w="110" w:type="dxa"/>
              <w:bottom w:w="60" w:type="dxa"/>
              <w:right w:w="110" w:type="dxa"/>
            </w:tcMar>
          </w:tcPr>
          <w:p w14:paraId="66056238" w14:textId="77777777" w:rsidR="00EF246F" w:rsidRDefault="00000000">
            <w:pPr>
              <w:spacing w:before="20" w:after="20"/>
              <w:rPr>
                <w:rFonts w:hint="eastAsia"/>
              </w:rPr>
            </w:pPr>
            <w:r>
              <w:rPr>
                <w:sz w:val="19"/>
              </w:rPr>
              <w:t>Finalise</w:t>
            </w:r>
          </w:p>
        </w:tc>
        <w:tc>
          <w:tcPr>
            <w:tcW w:w="5184" w:type="dxa"/>
            <w:tcMar>
              <w:top w:w="60" w:type="dxa"/>
              <w:left w:w="110" w:type="dxa"/>
              <w:bottom w:w="60" w:type="dxa"/>
              <w:right w:w="110" w:type="dxa"/>
            </w:tcMar>
          </w:tcPr>
          <w:p w14:paraId="7795DBA0" w14:textId="77777777" w:rsidR="00EF246F" w:rsidRDefault="00000000">
            <w:pPr>
              <w:spacing w:before="20" w:after="20"/>
              <w:jc w:val="center"/>
              <w:rPr>
                <w:rFonts w:hint="eastAsia"/>
              </w:rPr>
            </w:pPr>
            <w:r>
              <w:rPr>
                <w:sz w:val="19"/>
              </w:rPr>
              <w:t>documentation, video, design document, README, tests</w:t>
            </w:r>
          </w:p>
        </w:tc>
        <w:tc>
          <w:tcPr>
            <w:tcW w:w="2880" w:type="dxa"/>
            <w:tcMar>
              <w:top w:w="60" w:type="dxa"/>
              <w:left w:w="110" w:type="dxa"/>
              <w:bottom w:w="60" w:type="dxa"/>
              <w:right w:w="110" w:type="dxa"/>
            </w:tcMar>
          </w:tcPr>
          <w:p w14:paraId="4B178ECC" w14:textId="77777777" w:rsidR="00EF246F" w:rsidRDefault="00000000">
            <w:pPr>
              <w:spacing w:before="20" w:after="20"/>
              <w:jc w:val="center"/>
              <w:rPr>
                <w:rFonts w:hint="eastAsia"/>
              </w:rPr>
            </w:pPr>
            <w:r>
              <w:rPr>
                <w:sz w:val="19"/>
              </w:rPr>
              <w:t>Final submission (Aug 31st)</w:t>
            </w:r>
          </w:p>
        </w:tc>
      </w:tr>
    </w:tbl>
    <w:p w14:paraId="377295D9" w14:textId="77777777" w:rsidR="00EF246F" w:rsidRDefault="00EF246F">
      <w:pPr>
        <w:spacing w:after="40"/>
        <w:rPr>
          <w:rFonts w:hint="eastAsia"/>
        </w:rPr>
      </w:pPr>
    </w:p>
    <w:p w14:paraId="41EB690B" w14:textId="77777777" w:rsidR="00EF246F" w:rsidRDefault="00000000">
      <w:pPr>
        <w:pStyle w:val="Heading1"/>
      </w:pPr>
      <w:bookmarkStart w:id="30" w:name="_Toc238926940"/>
      <w:r>
        <w:t>11. References</w:t>
      </w:r>
      <w:bookmarkEnd w:id="30"/>
    </w:p>
    <w:p w14:paraId="7F29A236" w14:textId="77777777" w:rsidR="00EF246F" w:rsidRDefault="00000000">
      <w:pPr>
        <w:pStyle w:val="ListBullet"/>
        <w:spacing w:after="60"/>
        <w:rPr>
          <w:rFonts w:hint="eastAsia"/>
        </w:rPr>
      </w:pPr>
      <w:r>
        <w:rPr>
          <w:sz w:val="19"/>
        </w:rPr>
        <w:t>Bansal et al. Emergent Complexity via Multi-Agent Competition. ICLR 2018.</w:t>
      </w:r>
    </w:p>
    <w:p w14:paraId="7B40DBF0" w14:textId="77777777" w:rsidR="00EF246F" w:rsidRDefault="00000000">
      <w:pPr>
        <w:pStyle w:val="ListBullet"/>
        <w:spacing w:after="60"/>
        <w:rPr>
          <w:rFonts w:hint="eastAsia"/>
        </w:rPr>
      </w:pPr>
      <w:r>
        <w:rPr>
          <w:sz w:val="19"/>
        </w:rPr>
        <w:t>Ng, Harada &amp; Russell. Policy Invariance under Reward Transformations. ICML 1999.</w:t>
      </w:r>
    </w:p>
    <w:p w14:paraId="02427CCE" w14:textId="77777777" w:rsidR="00EF246F" w:rsidRDefault="00000000">
      <w:pPr>
        <w:pStyle w:val="ListBullet"/>
        <w:spacing w:after="60"/>
        <w:rPr>
          <w:rFonts w:hint="eastAsia"/>
        </w:rPr>
      </w:pPr>
      <w:r>
        <w:rPr>
          <w:sz w:val="19"/>
        </w:rPr>
        <w:t>Heinrich &amp; Silver. Deep RL from Self-Play in Imperfect-Information Games (fictitious self-play). 2016.</w:t>
      </w:r>
    </w:p>
    <w:p w14:paraId="4BBA8CA1" w14:textId="77777777" w:rsidR="00EF246F" w:rsidRDefault="00000000">
      <w:pPr>
        <w:pStyle w:val="ListBullet"/>
        <w:spacing w:after="60"/>
        <w:rPr>
          <w:rFonts w:hint="eastAsia"/>
        </w:rPr>
      </w:pPr>
      <w:r>
        <w:rPr>
          <w:sz w:val="19"/>
        </w:rPr>
        <w:lastRenderedPageBreak/>
        <w:t>Yu et al. The Surprising Effectiveness of PPO in Cooperative Multi-Agent Games (MAPPO). NeurIPS 2022.</w:t>
      </w:r>
    </w:p>
    <w:p w14:paraId="4EB1D342" w14:textId="77777777" w:rsidR="00EF246F" w:rsidRDefault="00000000">
      <w:pPr>
        <w:pStyle w:val="ListBullet"/>
        <w:spacing w:after="60"/>
        <w:rPr>
          <w:rFonts w:hint="eastAsia"/>
        </w:rPr>
      </w:pPr>
      <w:r>
        <w:rPr>
          <w:sz w:val="19"/>
        </w:rPr>
        <w:t>Schulman et al. Proximal Policy Optimization Algorithms. arXiv 2017.</w:t>
      </w:r>
    </w:p>
    <w:p w14:paraId="1702627F" w14:textId="77777777" w:rsidR="00EF246F" w:rsidRDefault="00000000">
      <w:pPr>
        <w:pStyle w:val="ListBullet"/>
        <w:spacing w:after="60"/>
        <w:rPr>
          <w:rFonts w:hint="eastAsia"/>
        </w:rPr>
      </w:pPr>
      <w:r>
        <w:rPr>
          <w:sz w:val="19"/>
        </w:rPr>
        <w:t>MuJoCo — https://mujoco.readthedocs.io   ·   Gymnasium — https://gymnasium.farama.org</w:t>
      </w:r>
    </w:p>
    <w:p w14:paraId="51895B9B" w14:textId="77777777" w:rsidR="00EF246F" w:rsidRDefault="00000000">
      <w:pPr>
        <w:pStyle w:val="ListBullet"/>
        <w:spacing w:after="60"/>
        <w:rPr>
          <w:rFonts w:hint="eastAsia"/>
        </w:rPr>
      </w:pPr>
      <w:r>
        <w:rPr>
          <w:sz w:val="19"/>
        </w:rPr>
        <w:t>Stable-Baselines3 — https://github.com/DLR-RM/stable-baselines3</w:t>
      </w:r>
    </w:p>
    <w:p w14:paraId="1D8C2F5D" w14:textId="77777777" w:rsidR="00EF246F" w:rsidRDefault="00000000">
      <w:pPr>
        <w:pStyle w:val="ListBullet"/>
        <w:spacing w:after="60"/>
        <w:rPr>
          <w:rFonts w:hint="eastAsia"/>
        </w:rPr>
      </w:pPr>
      <w:r>
        <w:rPr>
          <w:sz w:val="19"/>
        </w:rPr>
        <w:t>Martin, R.C. Clean Architecture. Prentice Hall, 2017.</w:t>
      </w:r>
    </w:p>
    <w:p w14:paraId="2601C566" w14:textId="77777777" w:rsidR="00EF246F" w:rsidRDefault="00000000">
      <w:pPr>
        <w:rPr>
          <w:rFonts w:hint="eastAsia"/>
        </w:rPr>
      </w:pPr>
      <w:r>
        <w:br w:type="page"/>
      </w:r>
    </w:p>
    <w:p w14:paraId="2CFE9FE4" w14:textId="77777777" w:rsidR="00EF246F" w:rsidRDefault="00000000">
      <w:pPr>
        <w:pStyle w:val="Heading1"/>
      </w:pPr>
      <w:bookmarkStart w:id="31" w:name="_Toc238926941"/>
      <w:r>
        <w:lastRenderedPageBreak/>
        <w:t>Appendix A — Reflective Analysis</w:t>
      </w:r>
      <w:bookmarkEnd w:id="31"/>
    </w:p>
    <w:p w14:paraId="3F48AC65" w14:textId="77777777" w:rsidR="00EF246F" w:rsidRDefault="00000000">
      <w:pPr>
        <w:rPr>
          <w:rFonts w:hint="eastAsia"/>
        </w:rPr>
      </w:pPr>
      <w:r>
        <w:t>A short retrospective on what was hard and what we learned. The full narrative, with every experiment and the supporting mathematics, is in docs/METHODOLOGY.md.</w:t>
      </w:r>
    </w:p>
    <w:p w14:paraId="620A6BDE" w14:textId="77777777" w:rsidR="00EF246F" w:rsidRDefault="00000000">
      <w:pPr>
        <w:pStyle w:val="Heading2"/>
      </w:pPr>
      <w:bookmarkStart w:id="32" w:name="_Toc238926942"/>
      <w:r>
        <w:t>The key insight: the bottleneck was physics, not reward</w:t>
      </w:r>
      <w:bookmarkEnd w:id="32"/>
    </w:p>
    <w:p w14:paraId="44D900EF" w14:textId="77777777" w:rsidR="00EF246F" w:rsidRDefault="00000000">
      <w:pPr>
        <w:rPr>
          <w:rFonts w:hint="eastAsia"/>
        </w:rPr>
      </w:pPr>
      <w:r>
        <w:t>For much of the project, agents at n ≥ 3 collapsed into cautious draws or self-elimination, and no reward change fixed it. The real cause was dynamical: at the default agent mass the braking distance from top speed (~5.5 m) far exceeded the arena (~1.2 m), so an agent that committed to any real speed physically could not stop in the ring. Recognising this as a sizing constraint — and lightening the agents so braking distance fits the arena — is what turned a −0.26 dominance ceiling into +0.98. The lesson: in a physics-based task, verify the dynamical feasibility of the behaviour you are rewarding before tuning the reward.</w:t>
      </w:r>
    </w:p>
    <w:p w14:paraId="5405B022" w14:textId="77777777" w:rsidR="00EF246F" w:rsidRDefault="00000000">
      <w:pPr>
        <w:pStyle w:val="Heading2"/>
      </w:pPr>
      <w:bookmarkStart w:id="33" w:name="_Toc238926943"/>
      <w:r>
        <w:t>An honest negative result: balance perfection is fragile</w:t>
      </w:r>
      <w:bookmarkEnd w:id="33"/>
    </w:p>
    <w:p w14:paraId="7942E3FC" w14:textId="77777777" w:rsidR="00EF246F" w:rsidRDefault="00000000">
      <w:pPr>
        <w:rPr>
          <w:rFonts w:hint="eastAsia"/>
        </w:rPr>
      </w:pPr>
      <w:r>
        <w:t>The final policy's per-slot win share is slightly uneven (≈ [.20 .19 .32 .29] at n=4) due to an observation tie-break on the perfectly symmetric spawn. We tried three fixes (spawn jitter ×2, neighbour-shuffle); all evened the balance but collapsed the aggressive behaviour, because the draw-penalty optimum is fragile to any training-time stochasticity. We therefore document the bias as a fully-explained artifact (within ±7% of ideal) rather than trading away the primary KPIs. A genuinely permutation/rotation-equivariant policy architecture would remove it — a worthwhile future extension.</w:t>
      </w:r>
    </w:p>
    <w:p w14:paraId="1631405F" w14:textId="77777777" w:rsidR="00EF246F" w:rsidRDefault="00000000">
      <w:pPr>
        <w:pStyle w:val="Heading2"/>
      </w:pPr>
      <w:bookmarkStart w:id="34" w:name="_Toc238926944"/>
      <w:r>
        <w:t>What we would do differently</w:t>
      </w:r>
      <w:bookmarkEnd w:id="34"/>
    </w:p>
    <w:p w14:paraId="7A7F3FDE" w14:textId="77777777" w:rsidR="00EF246F" w:rsidRDefault="00000000">
      <w:pPr>
        <w:pStyle w:val="ListBullet"/>
        <w:spacing w:after="60"/>
        <w:rPr>
          <w:rFonts w:hint="eastAsia"/>
        </w:rPr>
      </w:pPr>
      <w:r>
        <w:t>Probe the dynamical limits (braking distance, reachability) before reward tuning.</w:t>
      </w:r>
    </w:p>
    <w:p w14:paraId="7EC23329" w14:textId="77777777" w:rsidR="00EF246F" w:rsidRDefault="00000000">
      <w:pPr>
        <w:pStyle w:val="ListBullet"/>
        <w:spacing w:after="60"/>
        <w:rPr>
          <w:rFonts w:hint="eastAsia"/>
        </w:rPr>
      </w:pPr>
      <w:r>
        <w:t>Adopt an equivariant policy/observation from the start to get exact balance for free.</w:t>
      </w:r>
    </w:p>
    <w:p w14:paraId="7B31B47C" w14:textId="77777777" w:rsidR="00EF246F" w:rsidRDefault="00000000">
      <w:pPr>
        <w:pStyle w:val="ListBullet"/>
        <w:spacing w:after="60"/>
        <w:rPr>
          <w:rFonts w:hint="eastAsia"/>
        </w:rPr>
      </w:pPr>
      <w:r>
        <w:t>Budget more compute to test whether the aggressive optimum becomes robust to noise at scale.</w:t>
      </w:r>
    </w:p>
    <w:sectPr w:rsidR="00EF246F" w:rsidSect="00034616">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A9D7" w14:textId="77777777" w:rsidR="00875B49" w:rsidRDefault="00875B49">
      <w:pPr>
        <w:spacing w:after="0" w:line="240" w:lineRule="auto"/>
        <w:rPr>
          <w:rFonts w:hint="eastAsia"/>
        </w:rPr>
      </w:pPr>
      <w:r>
        <w:separator/>
      </w:r>
    </w:p>
  </w:endnote>
  <w:endnote w:type="continuationSeparator" w:id="0">
    <w:p w14:paraId="18076370" w14:textId="77777777" w:rsidR="00875B49" w:rsidRDefault="00875B4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8CAE" w14:textId="77777777" w:rsidR="00EF246F" w:rsidRDefault="00000000">
    <w:pPr>
      <w:pStyle w:val="Footer"/>
      <w:jc w:val="center"/>
      <w:rPr>
        <w:rFonts w:hint="eastAsia"/>
      </w:rPr>
    </w:pPr>
    <w:r>
      <w:rPr>
        <w:color w:val="5A6274"/>
        <w:sz w:val="16"/>
      </w:rPr>
      <w:t xml:space="preserve">Multi-Agent Battle </w:t>
    </w:r>
    <w:proofErr w:type="gramStart"/>
    <w:r>
      <w:rPr>
        <w:color w:val="5A6274"/>
        <w:sz w:val="16"/>
      </w:rPr>
      <w:t>Royale  ·</w:t>
    </w:r>
    <w:proofErr w:type="gramEnd"/>
    <w:r>
      <w:rPr>
        <w:color w:val="5A6274"/>
        <w:sz w:val="16"/>
      </w:rPr>
      <w:t xml:space="preserve">  Design </w:t>
    </w:r>
    <w:proofErr w:type="gramStart"/>
    <w:r>
      <w:rPr>
        <w:color w:val="5A6274"/>
        <w:sz w:val="16"/>
      </w:rPr>
      <w:t>Document  ·</w:t>
    </w:r>
    <w:proofErr w:type="gramEnd"/>
    <w:r>
      <w:rPr>
        <w:color w:val="5A6274"/>
        <w:sz w:val="16"/>
      </w:rPr>
      <w:t xml:space="preserve">  page </w:t>
    </w:r>
    <w:r>
      <w:fldChar w:fldCharType="begin"/>
    </w:r>
    <w:r>
      <w:instrText>PAGE</w:instrText>
    </w:r>
    <w:r>
      <w:rPr>
        <w:rFonts w:hint="eastAsia"/>
      </w:rP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9230E" w14:textId="77777777" w:rsidR="00875B49" w:rsidRDefault="00875B49">
      <w:pPr>
        <w:spacing w:after="0" w:line="240" w:lineRule="auto"/>
        <w:rPr>
          <w:rFonts w:hint="eastAsia"/>
        </w:rPr>
      </w:pPr>
      <w:r>
        <w:separator/>
      </w:r>
    </w:p>
  </w:footnote>
  <w:footnote w:type="continuationSeparator" w:id="0">
    <w:p w14:paraId="52A69672" w14:textId="77777777" w:rsidR="00875B49" w:rsidRDefault="00875B4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934328">
    <w:abstractNumId w:val="8"/>
  </w:num>
  <w:num w:numId="2" w16cid:durableId="882138373">
    <w:abstractNumId w:val="6"/>
  </w:num>
  <w:num w:numId="3" w16cid:durableId="402484074">
    <w:abstractNumId w:val="5"/>
  </w:num>
  <w:num w:numId="4" w16cid:durableId="1417241104">
    <w:abstractNumId w:val="4"/>
  </w:num>
  <w:num w:numId="5" w16cid:durableId="293604827">
    <w:abstractNumId w:val="7"/>
  </w:num>
  <w:num w:numId="6" w16cid:durableId="575165336">
    <w:abstractNumId w:val="3"/>
  </w:num>
  <w:num w:numId="7" w16cid:durableId="153497131">
    <w:abstractNumId w:val="2"/>
  </w:num>
  <w:num w:numId="8" w16cid:durableId="1251155190">
    <w:abstractNumId w:val="1"/>
  </w:num>
  <w:num w:numId="9" w16cid:durableId="152920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15BB"/>
    <w:rsid w:val="00875B49"/>
    <w:rsid w:val="00AA1D8D"/>
    <w:rsid w:val="00B47730"/>
    <w:rsid w:val="00CB0664"/>
    <w:rsid w:val="00DA6DE5"/>
    <w:rsid w:val="00EF24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CACAD"/>
  <w14:defaultImageDpi w14:val="300"/>
  <w15:docId w15:val="{232A5233-F75A-4F32-A467-D40511C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hAnsi="Segoe UI"/>
      <w:color w:val="1B1E28"/>
      <w:sz w:val="21"/>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3B4CC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42F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15BB"/>
    <w:pPr>
      <w:spacing w:after="100"/>
    </w:pPr>
  </w:style>
  <w:style w:type="paragraph" w:styleId="TOC2">
    <w:name w:val="toc 2"/>
    <w:basedOn w:val="Normal"/>
    <w:next w:val="Normal"/>
    <w:autoRedefine/>
    <w:uiPriority w:val="39"/>
    <w:unhideWhenUsed/>
    <w:rsid w:val="007D15BB"/>
    <w:pPr>
      <w:spacing w:after="100"/>
      <w:ind w:left="210"/>
    </w:pPr>
  </w:style>
  <w:style w:type="character" w:styleId="Hyperlink">
    <w:name w:val="Hyperlink"/>
    <w:basedOn w:val="DefaultParagraphFont"/>
    <w:uiPriority w:val="99"/>
    <w:unhideWhenUsed/>
    <w:rsid w:val="007D15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3322</Words>
  <Characters>18936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Dvir Gilad</cp:lastModifiedBy>
  <cp:revision>2</cp:revision>
  <dcterms:created xsi:type="dcterms:W3CDTF">2013-12-23T23:15:00Z</dcterms:created>
  <dcterms:modified xsi:type="dcterms:W3CDTF">2026-08-29T17:15:00Z</dcterms:modified>
  <cp:category/>
</cp:coreProperties>
</file>