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F82" w:rsidRDefault="00EB45E8" w:rsidP="00EB45E8">
      <w:pPr>
        <w:jc w:val="center"/>
        <w:rPr>
          <w:b/>
          <w:bCs/>
          <w:sz w:val="48"/>
          <w:szCs w:val="48"/>
          <w:u w:val="single"/>
          <w:rtl/>
        </w:rPr>
      </w:pPr>
      <w:r w:rsidRPr="00EB45E8">
        <w:rPr>
          <w:rFonts w:hint="cs"/>
          <w:b/>
          <w:bCs/>
          <w:sz w:val="48"/>
          <w:szCs w:val="48"/>
          <w:u w:val="single"/>
          <w:rtl/>
        </w:rPr>
        <w:t>ניתוח מתחרים</w:t>
      </w:r>
    </w:p>
    <w:p w:rsidR="00EB45E8" w:rsidRDefault="00EB45E8" w:rsidP="00EB45E8">
      <w:pPr>
        <w:jc w:val="center"/>
        <w:rPr>
          <w:b/>
          <w:bCs/>
          <w:sz w:val="48"/>
          <w:szCs w:val="48"/>
          <w:u w:val="single"/>
          <w:rtl/>
        </w:rPr>
      </w:pPr>
    </w:p>
    <w:p w:rsidR="00064EA4" w:rsidRPr="00425A2A" w:rsidRDefault="00064EA4" w:rsidP="00467867">
      <w:pPr>
        <w:rPr>
          <w:sz w:val="24"/>
          <w:szCs w:val="24"/>
          <w:rtl/>
        </w:rPr>
      </w:pPr>
      <w:r w:rsidRPr="00425A2A">
        <w:rPr>
          <w:rFonts w:hint="cs"/>
          <w:sz w:val="24"/>
          <w:szCs w:val="24"/>
          <w:rtl/>
        </w:rPr>
        <w:t>בשוק הרחב קיימות מערכות רבות המנסות לענות על שאלת ניהול וניטור החניון. חלקן נרחבות יותר</w:t>
      </w:r>
      <w:r w:rsidR="00467867">
        <w:rPr>
          <w:rFonts w:hint="cs"/>
          <w:sz w:val="24"/>
          <w:szCs w:val="24"/>
          <w:rtl/>
        </w:rPr>
        <w:t xml:space="preserve"> ומציעות יכולות מיוחדות נוספות</w:t>
      </w:r>
      <w:r w:rsidR="00C5358F" w:rsidRPr="00425A2A">
        <w:rPr>
          <w:rFonts w:hint="cs"/>
          <w:sz w:val="24"/>
          <w:szCs w:val="24"/>
          <w:rtl/>
        </w:rPr>
        <w:t xml:space="preserve"> וחלקן פחות. להלן מס</w:t>
      </w:r>
      <w:r w:rsidR="00467867">
        <w:rPr>
          <w:rFonts w:hint="cs"/>
          <w:sz w:val="24"/>
          <w:szCs w:val="24"/>
          <w:rtl/>
        </w:rPr>
        <w:t>פר</w:t>
      </w:r>
      <w:r w:rsidR="00C5358F" w:rsidRPr="00425A2A">
        <w:rPr>
          <w:rFonts w:hint="cs"/>
          <w:sz w:val="24"/>
          <w:szCs w:val="24"/>
          <w:rtl/>
        </w:rPr>
        <w:t xml:space="preserve"> מערכות והשוואתן למול המערכת המוצעת בפרויקט זה </w:t>
      </w:r>
      <w:r w:rsidR="00C5358F" w:rsidRPr="00425A2A">
        <w:rPr>
          <w:sz w:val="24"/>
          <w:szCs w:val="24"/>
          <w:rtl/>
        </w:rPr>
        <w:t>–</w:t>
      </w:r>
      <w:r w:rsidR="00C5358F" w:rsidRPr="00425A2A">
        <w:rPr>
          <w:rFonts w:hint="cs"/>
          <w:sz w:val="24"/>
          <w:szCs w:val="24"/>
          <w:rtl/>
        </w:rPr>
        <w:t xml:space="preserve"> </w:t>
      </w:r>
      <w:proofErr w:type="spellStart"/>
      <w:r w:rsidR="00C5358F" w:rsidRPr="00425A2A">
        <w:rPr>
          <w:sz w:val="24"/>
          <w:szCs w:val="24"/>
        </w:rPr>
        <w:t>StatistiPark</w:t>
      </w:r>
      <w:proofErr w:type="spellEnd"/>
      <w:r w:rsidR="00C5358F" w:rsidRPr="00425A2A">
        <w:rPr>
          <w:rFonts w:hint="cs"/>
          <w:sz w:val="24"/>
          <w:szCs w:val="24"/>
          <w:rtl/>
        </w:rPr>
        <w:t>.</w:t>
      </w:r>
    </w:p>
    <w:p w:rsidR="000C6166" w:rsidRPr="000C6166" w:rsidRDefault="00EB45E8" w:rsidP="000C6166">
      <w:pPr>
        <w:rPr>
          <w:sz w:val="24"/>
          <w:szCs w:val="24"/>
          <w:rtl/>
        </w:rPr>
      </w:pPr>
      <w:r w:rsidRPr="00425A2A">
        <w:rPr>
          <w:rFonts w:hint="cs"/>
          <w:sz w:val="24"/>
          <w:szCs w:val="24"/>
          <w:u w:val="single"/>
          <w:rtl/>
        </w:rPr>
        <w:t>קיו-פארק (</w:t>
      </w:r>
      <w:proofErr w:type="spellStart"/>
      <w:r w:rsidRPr="00425A2A">
        <w:rPr>
          <w:sz w:val="24"/>
          <w:szCs w:val="24"/>
          <w:u w:val="single"/>
        </w:rPr>
        <w:t>Qpark</w:t>
      </w:r>
      <w:proofErr w:type="spellEnd"/>
      <w:r w:rsidRPr="00425A2A">
        <w:rPr>
          <w:rFonts w:hint="cs"/>
          <w:sz w:val="24"/>
          <w:szCs w:val="24"/>
          <w:u w:val="single"/>
          <w:rtl/>
        </w:rPr>
        <w:t>)</w:t>
      </w:r>
      <w:r w:rsidRPr="00425A2A">
        <w:rPr>
          <w:sz w:val="24"/>
          <w:szCs w:val="24"/>
        </w:rPr>
        <w:t xml:space="preserve"> – </w:t>
      </w:r>
      <w:r w:rsidRPr="00425A2A">
        <w:rPr>
          <w:rFonts w:hint="cs"/>
          <w:sz w:val="24"/>
          <w:szCs w:val="24"/>
          <w:rtl/>
        </w:rPr>
        <w:t>מערכת זו מספקת תפעול כללי של החניון. זרועות לכניסה ויצאה של מכוניות מהחניון, עמדות תשלום, עמדת שליטה ובקרה למעיל החניון ומערכת ליצירת דו"חות וסטטיסטיקות</w:t>
      </w:r>
      <w:r w:rsidR="000C6166">
        <w:rPr>
          <w:rFonts w:hint="cs"/>
          <w:sz w:val="24"/>
          <w:szCs w:val="24"/>
          <w:rtl/>
        </w:rPr>
        <w:t xml:space="preserve"> (למשל דו"חות כספיים ודו"חות תפוסה עפ"י חתכים שונים)</w:t>
      </w:r>
      <w:r w:rsidRPr="00425A2A">
        <w:rPr>
          <w:rFonts w:hint="cs"/>
          <w:sz w:val="24"/>
          <w:szCs w:val="24"/>
          <w:rtl/>
        </w:rPr>
        <w:t xml:space="preserve">. </w:t>
      </w:r>
      <w:r w:rsidR="000C6166">
        <w:rPr>
          <w:sz w:val="24"/>
          <w:szCs w:val="24"/>
          <w:rtl/>
        </w:rPr>
        <w:br/>
      </w:r>
      <w:r w:rsidR="000C6166">
        <w:rPr>
          <w:rFonts w:hint="cs"/>
          <w:sz w:val="24"/>
          <w:szCs w:val="24"/>
          <w:rtl/>
        </w:rPr>
        <w:t xml:space="preserve">קישור: </w:t>
      </w:r>
      <w:r w:rsidR="000C6166">
        <w:rPr>
          <w:sz w:val="24"/>
          <w:szCs w:val="24"/>
        </w:rPr>
        <w:fldChar w:fldCharType="begin"/>
      </w:r>
      <w:r w:rsidR="000C6166">
        <w:rPr>
          <w:sz w:val="24"/>
          <w:szCs w:val="24"/>
        </w:rPr>
        <w:instrText xml:space="preserve"> HYPERLINK "http://www.itsworldportal.com/%D7%97%D7%A0%D7%99%D7%95%D7%A0%D7%99%D7%9D-%D7%97%D7%9B%D7%9E%D7%99%D7%9D-QPARK.html" </w:instrText>
      </w:r>
      <w:r w:rsidR="000C6166">
        <w:rPr>
          <w:sz w:val="24"/>
          <w:szCs w:val="24"/>
        </w:rPr>
      </w:r>
      <w:r w:rsidR="000C6166">
        <w:rPr>
          <w:sz w:val="24"/>
          <w:szCs w:val="24"/>
        </w:rPr>
        <w:fldChar w:fldCharType="separate"/>
      </w:r>
      <w:r w:rsidR="000C6166" w:rsidRPr="000C6166">
        <w:rPr>
          <w:rStyle w:val="Hyperlink"/>
          <w:sz w:val="24"/>
          <w:szCs w:val="24"/>
        </w:rPr>
        <w:t>http://www.itsworldportal.com/%D7%97%D7%A0%D7%99%D7%95%D7%A0%D7%99%D7%9D-%D7%97%</w:t>
      </w:r>
      <w:r w:rsidR="000C6166" w:rsidRPr="000C6166">
        <w:rPr>
          <w:rStyle w:val="Hyperlink"/>
          <w:sz w:val="24"/>
          <w:szCs w:val="24"/>
        </w:rPr>
        <w:t>D</w:t>
      </w:r>
      <w:r w:rsidR="000C6166" w:rsidRPr="000C6166">
        <w:rPr>
          <w:rStyle w:val="Hyperlink"/>
          <w:sz w:val="24"/>
          <w:szCs w:val="24"/>
        </w:rPr>
        <w:t>7%9B%D7%9E%D7%99%D7%9D-QPARK.html</w:t>
      </w:r>
      <w:r w:rsidR="000C6166">
        <w:rPr>
          <w:sz w:val="24"/>
          <w:szCs w:val="24"/>
        </w:rPr>
        <w:fldChar w:fldCharType="end"/>
      </w:r>
    </w:p>
    <w:p w:rsidR="00AB0807" w:rsidRPr="00425A2A" w:rsidRDefault="00AB0807" w:rsidP="00EB45E8">
      <w:pPr>
        <w:rPr>
          <w:sz w:val="24"/>
          <w:szCs w:val="24"/>
          <w:rtl/>
        </w:rPr>
      </w:pPr>
    </w:p>
    <w:p w:rsidR="000C6166" w:rsidRPr="000C6166" w:rsidRDefault="003F5B40" w:rsidP="000C6166">
      <w:pPr>
        <w:rPr>
          <w:rFonts w:hint="cs"/>
          <w:sz w:val="24"/>
          <w:szCs w:val="24"/>
          <w:rtl/>
        </w:rPr>
      </w:pPr>
      <w:proofErr w:type="spellStart"/>
      <w:proofErr w:type="gramStart"/>
      <w:r w:rsidRPr="00425A2A">
        <w:rPr>
          <w:sz w:val="24"/>
          <w:szCs w:val="24"/>
        </w:rPr>
        <w:t>CountRite</w:t>
      </w:r>
      <w:proofErr w:type="spellEnd"/>
      <w:r w:rsidRPr="00425A2A">
        <w:rPr>
          <w:sz w:val="24"/>
          <w:szCs w:val="24"/>
          <w:rtl/>
        </w:rPr>
        <w:t xml:space="preserve"> </w:t>
      </w:r>
      <w:r w:rsidR="00AB0807" w:rsidRPr="00425A2A">
        <w:rPr>
          <w:sz w:val="24"/>
          <w:szCs w:val="24"/>
          <w:rtl/>
        </w:rPr>
        <w:t>–</w:t>
      </w:r>
      <w:r w:rsidR="00AB0807" w:rsidRPr="00425A2A">
        <w:rPr>
          <w:rFonts w:hint="cs"/>
          <w:sz w:val="24"/>
          <w:szCs w:val="24"/>
          <w:rtl/>
        </w:rPr>
        <w:t xml:space="preserve"> מערכת לספירת מכוניות המסוגלת לספק ספירה מדויקת של מס</w:t>
      </w:r>
      <w:r w:rsidR="00467867">
        <w:rPr>
          <w:rFonts w:hint="cs"/>
          <w:sz w:val="24"/>
          <w:szCs w:val="24"/>
          <w:rtl/>
        </w:rPr>
        <w:t>פר</w:t>
      </w:r>
      <w:r w:rsidR="00AB0807" w:rsidRPr="00425A2A">
        <w:rPr>
          <w:rFonts w:hint="cs"/>
          <w:sz w:val="24"/>
          <w:szCs w:val="24"/>
          <w:rtl/>
        </w:rPr>
        <w:t xml:space="preserve"> המכוניות הנכנסות ויוצאות וכן גם הנמצאות כרגע בחניון.</w:t>
      </w:r>
      <w:proofErr w:type="gramEnd"/>
      <w:r w:rsidR="00AB0807" w:rsidRPr="00425A2A">
        <w:rPr>
          <w:rFonts w:hint="cs"/>
          <w:sz w:val="24"/>
          <w:szCs w:val="24"/>
          <w:rtl/>
        </w:rPr>
        <w:t xml:space="preserve"> המערכת סופרת באמצעות מערך חיישנים הנפרש בחניון</w:t>
      </w:r>
      <w:r w:rsidR="00581959">
        <w:rPr>
          <w:rFonts w:hint="cs"/>
          <w:sz w:val="24"/>
          <w:szCs w:val="24"/>
          <w:rtl/>
        </w:rPr>
        <w:t xml:space="preserve"> ומציגה מידע זה</w:t>
      </w:r>
      <w:bookmarkStart w:id="0" w:name="_GoBack"/>
      <w:bookmarkEnd w:id="0"/>
      <w:r w:rsidR="00AB0807" w:rsidRPr="00425A2A">
        <w:rPr>
          <w:rFonts w:hint="cs"/>
          <w:sz w:val="24"/>
          <w:szCs w:val="24"/>
          <w:rtl/>
        </w:rPr>
        <w:t>.</w:t>
      </w:r>
      <w:r w:rsidR="000C6166">
        <w:rPr>
          <w:b/>
          <w:bCs/>
          <w:sz w:val="24"/>
          <w:szCs w:val="24"/>
          <w:rtl/>
        </w:rPr>
        <w:br/>
      </w:r>
      <w:r w:rsidR="000C6166">
        <w:rPr>
          <w:rFonts w:hint="cs"/>
          <w:sz w:val="24"/>
          <w:szCs w:val="24"/>
          <w:rtl/>
        </w:rPr>
        <w:t>קישור:</w:t>
      </w:r>
      <w:r w:rsidR="000C6166">
        <w:rPr>
          <w:sz w:val="24"/>
          <w:szCs w:val="24"/>
          <w:rtl/>
        </w:rPr>
        <w:br/>
      </w:r>
      <w:hyperlink r:id="rId5" w:history="1">
        <w:r w:rsidR="000C6166" w:rsidRPr="000C6166">
          <w:rPr>
            <w:rStyle w:val="Hyperlink"/>
            <w:sz w:val="24"/>
            <w:szCs w:val="24"/>
          </w:rPr>
          <w:t>http://www.countrite.com/carcount</w:t>
        </w:r>
      </w:hyperlink>
    </w:p>
    <w:p w:rsidR="00EB45E8" w:rsidRPr="00425A2A" w:rsidRDefault="00EB45E8" w:rsidP="00EB45E8">
      <w:pPr>
        <w:rPr>
          <w:sz w:val="24"/>
          <w:szCs w:val="24"/>
          <w:rtl/>
        </w:rPr>
      </w:pPr>
    </w:p>
    <w:p w:rsidR="00064EA4" w:rsidRPr="000C6166" w:rsidRDefault="00064EA4" w:rsidP="00EB45E8">
      <w:pPr>
        <w:rPr>
          <w:rFonts w:hint="cs"/>
          <w:sz w:val="24"/>
          <w:szCs w:val="24"/>
          <w:rtl/>
        </w:rPr>
      </w:pPr>
      <w:r w:rsidRPr="00425A2A">
        <w:rPr>
          <w:rFonts w:hint="cs"/>
          <w:sz w:val="24"/>
          <w:szCs w:val="24"/>
          <w:u w:val="single"/>
          <w:rtl/>
        </w:rPr>
        <w:t>דורון טכנולוגיות</w:t>
      </w:r>
      <w:r w:rsidRPr="00425A2A">
        <w:rPr>
          <w:rFonts w:hint="cs"/>
          <w:sz w:val="24"/>
          <w:szCs w:val="24"/>
          <w:rtl/>
        </w:rPr>
        <w:t xml:space="preserve"> </w:t>
      </w:r>
      <w:r w:rsidRPr="00425A2A">
        <w:rPr>
          <w:sz w:val="24"/>
          <w:szCs w:val="24"/>
          <w:rtl/>
        </w:rPr>
        <w:t>–</w:t>
      </w:r>
      <w:r w:rsidRPr="00425A2A">
        <w:rPr>
          <w:rFonts w:hint="cs"/>
          <w:sz w:val="24"/>
          <w:szCs w:val="24"/>
          <w:rtl/>
        </w:rPr>
        <w:t xml:space="preserve"> מערכת המזהה באופן אוטומטי רכבים המבקשים להיכנס</w:t>
      </w:r>
      <w:r w:rsidRPr="00425A2A">
        <w:rPr>
          <w:sz w:val="24"/>
          <w:szCs w:val="24"/>
        </w:rPr>
        <w:t>/</w:t>
      </w:r>
      <w:r w:rsidRPr="00425A2A">
        <w:rPr>
          <w:rFonts w:hint="cs"/>
          <w:sz w:val="24"/>
          <w:szCs w:val="24"/>
          <w:rtl/>
        </w:rPr>
        <w:t xml:space="preserve">לצאת מהחניון. הזיהוי מבוצע באמצעות מצלמות המצלמות את לוחית הרישוי של הרכב. בנוסף, המערכת מסוגלת לשלוח </w:t>
      </w:r>
      <w:r w:rsidRPr="00425A2A">
        <w:rPr>
          <w:rFonts w:hint="cs"/>
          <w:sz w:val="24"/>
          <w:szCs w:val="24"/>
        </w:rPr>
        <w:t>SMS</w:t>
      </w:r>
      <w:r w:rsidRPr="00425A2A">
        <w:rPr>
          <w:rFonts w:hint="cs"/>
          <w:sz w:val="24"/>
          <w:szCs w:val="24"/>
          <w:rtl/>
        </w:rPr>
        <w:t xml:space="preserve"> לבעל הרכב הנכנס המפנה אותו לחניה פנויה.</w:t>
      </w:r>
      <w:r w:rsidR="00581959">
        <w:rPr>
          <w:rFonts w:hint="cs"/>
          <w:sz w:val="24"/>
          <w:szCs w:val="24"/>
          <w:rtl/>
        </w:rPr>
        <w:br/>
        <w:t>המערכת מסוגלת להציג הסטוריית תנועות כלי רכב.</w:t>
      </w:r>
      <w:r w:rsidR="000C6166">
        <w:rPr>
          <w:sz w:val="24"/>
          <w:szCs w:val="24"/>
          <w:rtl/>
        </w:rPr>
        <w:br/>
      </w:r>
      <w:r w:rsidR="000C6166">
        <w:rPr>
          <w:rFonts w:hint="cs"/>
          <w:sz w:val="24"/>
          <w:szCs w:val="24"/>
          <w:rtl/>
        </w:rPr>
        <w:t>קישור:</w:t>
      </w:r>
      <w:r w:rsidR="000C6166">
        <w:rPr>
          <w:rFonts w:hint="cs"/>
          <w:sz w:val="24"/>
          <w:szCs w:val="24"/>
          <w:rtl/>
        </w:rPr>
        <w:br/>
      </w:r>
      <w:hyperlink r:id="rId6" w:history="1">
        <w:r w:rsidR="000C6166" w:rsidRPr="000C6166">
          <w:rPr>
            <w:rStyle w:val="Hyperlink"/>
            <w:sz w:val="24"/>
            <w:szCs w:val="24"/>
          </w:rPr>
          <w:t>https://www.doron-tech.co.il</w:t>
        </w:r>
        <w:r w:rsidR="000C6166" w:rsidRPr="000C6166">
          <w:rPr>
            <w:rStyle w:val="Hyperlink"/>
            <w:rFonts w:cs="Arial"/>
            <w:sz w:val="24"/>
            <w:szCs w:val="24"/>
            <w:rtl/>
          </w:rPr>
          <w:t>/</w:t>
        </w:r>
      </w:hyperlink>
    </w:p>
    <w:p w:rsidR="00EB45E8" w:rsidRDefault="00EB45E8" w:rsidP="00EB45E8">
      <w:pPr>
        <w:rPr>
          <w:sz w:val="28"/>
          <w:szCs w:val="28"/>
          <w:rtl/>
        </w:rPr>
      </w:pPr>
    </w:p>
    <w:p w:rsidR="00064EA4" w:rsidRPr="00064EA4" w:rsidRDefault="00064EA4" w:rsidP="00064EA4">
      <w:pPr>
        <w:jc w:val="center"/>
        <w:rPr>
          <w:b/>
          <w:bCs/>
          <w:sz w:val="36"/>
          <w:szCs w:val="36"/>
          <w:rtl/>
        </w:rPr>
      </w:pPr>
      <w:r w:rsidRPr="00064EA4">
        <w:rPr>
          <w:rFonts w:hint="cs"/>
          <w:b/>
          <w:bCs/>
          <w:sz w:val="36"/>
          <w:szCs w:val="36"/>
          <w:rtl/>
        </w:rPr>
        <w:t>השוואת מאפייני המערכות</w:t>
      </w:r>
    </w:p>
    <w:tbl>
      <w:tblPr>
        <w:tblStyle w:val="TableGrid"/>
        <w:bidiVisual/>
        <w:tblW w:w="0" w:type="auto"/>
        <w:tblLook w:val="04A0" w:firstRow="1" w:lastRow="0" w:firstColumn="1" w:lastColumn="0" w:noHBand="0" w:noVBand="1"/>
      </w:tblPr>
      <w:tblGrid>
        <w:gridCol w:w="1848"/>
        <w:gridCol w:w="1848"/>
        <w:gridCol w:w="1848"/>
        <w:gridCol w:w="1849"/>
        <w:gridCol w:w="1849"/>
      </w:tblGrid>
      <w:tr w:rsidR="00B16D42" w:rsidTr="00B16D42">
        <w:tc>
          <w:tcPr>
            <w:tcW w:w="1848" w:type="dxa"/>
          </w:tcPr>
          <w:p w:rsidR="00B16D42" w:rsidRDefault="00B16D42" w:rsidP="00EB45E8">
            <w:pPr>
              <w:rPr>
                <w:sz w:val="28"/>
                <w:szCs w:val="28"/>
                <w:rtl/>
              </w:rPr>
            </w:pPr>
          </w:p>
        </w:tc>
        <w:tc>
          <w:tcPr>
            <w:tcW w:w="1848" w:type="dxa"/>
          </w:tcPr>
          <w:p w:rsidR="00B16D42" w:rsidRDefault="00B16D42" w:rsidP="00EB45E8">
            <w:pPr>
              <w:rPr>
                <w:sz w:val="28"/>
                <w:szCs w:val="28"/>
                <w:rtl/>
              </w:rPr>
            </w:pPr>
            <w:proofErr w:type="spellStart"/>
            <w:r>
              <w:rPr>
                <w:sz w:val="28"/>
                <w:szCs w:val="28"/>
              </w:rPr>
              <w:t>Qpark</w:t>
            </w:r>
            <w:proofErr w:type="spellEnd"/>
          </w:p>
        </w:tc>
        <w:tc>
          <w:tcPr>
            <w:tcW w:w="1848" w:type="dxa"/>
          </w:tcPr>
          <w:p w:rsidR="00B16D42" w:rsidRDefault="00AB0807" w:rsidP="00EB45E8">
            <w:pPr>
              <w:rPr>
                <w:sz w:val="28"/>
                <w:szCs w:val="28"/>
              </w:rPr>
            </w:pPr>
            <w:proofErr w:type="spellStart"/>
            <w:r>
              <w:rPr>
                <w:sz w:val="28"/>
                <w:szCs w:val="28"/>
              </w:rPr>
              <w:t>Count</w:t>
            </w:r>
            <w:r w:rsidR="003F5B40">
              <w:rPr>
                <w:sz w:val="28"/>
                <w:szCs w:val="28"/>
              </w:rPr>
              <w:t>Rite</w:t>
            </w:r>
            <w:proofErr w:type="spellEnd"/>
          </w:p>
        </w:tc>
        <w:tc>
          <w:tcPr>
            <w:tcW w:w="1849" w:type="dxa"/>
          </w:tcPr>
          <w:p w:rsidR="00B16D42" w:rsidRDefault="00064EA4" w:rsidP="00EB45E8">
            <w:pPr>
              <w:rPr>
                <w:sz w:val="28"/>
                <w:szCs w:val="28"/>
                <w:rtl/>
              </w:rPr>
            </w:pPr>
            <w:r>
              <w:rPr>
                <w:rFonts w:hint="cs"/>
                <w:sz w:val="28"/>
                <w:szCs w:val="28"/>
                <w:rtl/>
              </w:rPr>
              <w:t>דורון טכנולוגיות</w:t>
            </w:r>
          </w:p>
        </w:tc>
        <w:tc>
          <w:tcPr>
            <w:tcW w:w="1849" w:type="dxa"/>
          </w:tcPr>
          <w:p w:rsidR="00B16D42" w:rsidRDefault="00AB0807" w:rsidP="00EB45E8">
            <w:pPr>
              <w:rPr>
                <w:sz w:val="28"/>
                <w:szCs w:val="28"/>
              </w:rPr>
            </w:pPr>
            <w:proofErr w:type="spellStart"/>
            <w:r>
              <w:rPr>
                <w:sz w:val="28"/>
                <w:szCs w:val="28"/>
              </w:rPr>
              <w:t>S</w:t>
            </w:r>
            <w:r w:rsidR="00B16D42">
              <w:rPr>
                <w:sz w:val="28"/>
                <w:szCs w:val="28"/>
              </w:rPr>
              <w:t>tatistiPark</w:t>
            </w:r>
            <w:proofErr w:type="spellEnd"/>
          </w:p>
        </w:tc>
      </w:tr>
      <w:tr w:rsidR="00EE0FCD" w:rsidTr="00B16D42">
        <w:tc>
          <w:tcPr>
            <w:tcW w:w="1848" w:type="dxa"/>
          </w:tcPr>
          <w:p w:rsidR="00EE0FCD" w:rsidRDefault="00EE0FCD" w:rsidP="00EE0FCD">
            <w:pPr>
              <w:rPr>
                <w:sz w:val="28"/>
                <w:szCs w:val="28"/>
                <w:rtl/>
              </w:rPr>
            </w:pPr>
            <w:r w:rsidRPr="00C5358F">
              <w:rPr>
                <w:rFonts w:hint="cs"/>
                <w:sz w:val="24"/>
                <w:szCs w:val="24"/>
                <w:rtl/>
              </w:rPr>
              <w:t>בדיקת מצב חניות באמצעות חיישנים</w:t>
            </w:r>
          </w:p>
        </w:tc>
        <w:tc>
          <w:tcPr>
            <w:tcW w:w="1848" w:type="dxa"/>
          </w:tcPr>
          <w:p w:rsidR="00EE0FCD" w:rsidRDefault="00EE0FCD" w:rsidP="00EE0FCD">
            <w:pPr>
              <w:rPr>
                <w:sz w:val="28"/>
                <w:szCs w:val="28"/>
                <w:rtl/>
              </w:rPr>
            </w:pPr>
          </w:p>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2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7" o:title=""/>
                </v:shape>
                <o:OLEObject Type="Embed" ProgID="PBrush" ShapeID="_x0000_i1025" DrawAspect="Content" ObjectID="_1553081882" r:id="rId8"/>
              </w:object>
            </w:r>
          </w:p>
        </w:tc>
        <w:tc>
          <w:tcPr>
            <w:tcW w:w="1848" w:type="dxa"/>
          </w:tcPr>
          <w:p w:rsidR="00EE0FCD" w:rsidRDefault="00EE0FCD" w:rsidP="00EE0FCD">
            <w:pPr>
              <w:rPr>
                <w:sz w:val="28"/>
                <w:szCs w:val="28"/>
                <w:rtl/>
              </w:rPr>
            </w:pPr>
            <w:r>
              <w:rPr>
                <w:sz w:val="28"/>
                <w:szCs w:val="28"/>
                <w:rtl/>
              </w:rPr>
              <w:tab/>
            </w:r>
          </w:p>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20" w:dyaOrig="435">
                <v:shape id="_x0000_i1026" type="#_x0000_t75" style="width:21.5pt;height:22pt" o:ole="">
                  <v:imagedata r:id="rId7" o:title=""/>
                </v:shape>
                <o:OLEObject Type="Embed" ProgID="PBrush" ShapeID="_x0000_i1026" DrawAspect="Content" ObjectID="_1553081883" r:id="rId9"/>
              </w:object>
            </w:r>
          </w:p>
        </w:tc>
        <w:tc>
          <w:tcPr>
            <w:tcW w:w="1849" w:type="dxa"/>
          </w:tcPr>
          <w:p w:rsidR="00EE0FCD" w:rsidRDefault="00EE0FCD" w:rsidP="00EE0FCD">
            <w:pPr>
              <w:rPr>
                <w:sz w:val="28"/>
                <w:szCs w:val="28"/>
                <w:rtl/>
              </w:rPr>
            </w:pPr>
            <w:r>
              <w:rPr>
                <w:sz w:val="28"/>
                <w:szCs w:val="28"/>
                <w:rtl/>
              </w:rPr>
              <w:tab/>
            </w:r>
          </w:p>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20" w:dyaOrig="435" w14:anchorId="45D01E32">
                <v:shape id="_x0000_i1027" type="#_x0000_t75" style="width:21.5pt;height:22pt" o:ole="">
                  <v:imagedata r:id="rId7" o:title=""/>
                </v:shape>
                <o:OLEObject Type="Embed" ProgID="PBrush" ShapeID="_x0000_i1027" DrawAspect="Content" ObjectID="_1553081884" r:id="rId10"/>
              </w:object>
            </w:r>
          </w:p>
        </w:tc>
        <w:tc>
          <w:tcPr>
            <w:tcW w:w="1849" w:type="dxa"/>
          </w:tcPr>
          <w:p w:rsidR="00EE0FCD" w:rsidRDefault="00EE0FCD" w:rsidP="00EE0FCD">
            <w:pPr>
              <w:rPr>
                <w:sz w:val="28"/>
                <w:szCs w:val="28"/>
                <w:rtl/>
              </w:rPr>
            </w:pPr>
          </w:p>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20" w:dyaOrig="435">
                <v:shape id="_x0000_i1028" type="#_x0000_t75" style="width:21.5pt;height:22pt" o:ole="">
                  <v:imagedata r:id="rId7" o:title=""/>
                </v:shape>
                <o:OLEObject Type="Embed" ProgID="PBrush" ShapeID="_x0000_i1028" DrawAspect="Content" ObjectID="_1553081885" r:id="rId11"/>
              </w:object>
            </w:r>
          </w:p>
        </w:tc>
      </w:tr>
      <w:tr w:rsidR="00EE0FCD" w:rsidTr="00B16D42">
        <w:tc>
          <w:tcPr>
            <w:tcW w:w="1848" w:type="dxa"/>
          </w:tcPr>
          <w:p w:rsidR="00EE0FCD" w:rsidRPr="00C5358F" w:rsidRDefault="00EE0FCD" w:rsidP="00EE0FCD">
            <w:pPr>
              <w:rPr>
                <w:sz w:val="24"/>
                <w:szCs w:val="24"/>
                <w:rtl/>
              </w:rPr>
            </w:pPr>
            <w:r w:rsidRPr="00C5358F">
              <w:rPr>
                <w:rFonts w:hint="cs"/>
                <w:sz w:val="24"/>
                <w:szCs w:val="24"/>
                <w:rtl/>
              </w:rPr>
              <w:t>יצירת דו"חות סטטיסטיים</w:t>
            </w:r>
          </w:p>
        </w:tc>
        <w:tc>
          <w:tcPr>
            <w:tcW w:w="1848"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20" w:dyaOrig="435">
                <v:shape id="_x0000_i1029" type="#_x0000_t75" style="width:21.5pt;height:22pt" o:ole="">
                  <v:imagedata r:id="rId7" o:title=""/>
                </v:shape>
                <o:OLEObject Type="Embed" ProgID="PBrush" ShapeID="_x0000_i1029" DrawAspect="Content" ObjectID="_1553081886" r:id="rId12"/>
              </w:object>
            </w:r>
          </w:p>
        </w:tc>
        <w:tc>
          <w:tcPr>
            <w:tcW w:w="1848"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35" w:dyaOrig="540">
                <v:shape id="_x0000_i1030" type="#_x0000_t75" style="width:22pt;height:27pt" o:ole="">
                  <v:imagedata r:id="rId13" o:title=""/>
                </v:shape>
                <o:OLEObject Type="Embed" ProgID="PBrush" ShapeID="_x0000_i1030" DrawAspect="Content" ObjectID="_1553081887" r:id="rId14"/>
              </w:object>
            </w:r>
          </w:p>
        </w:tc>
        <w:tc>
          <w:tcPr>
            <w:tcW w:w="1849" w:type="dxa"/>
          </w:tcPr>
          <w:p w:rsidR="00EE0FCD" w:rsidRDefault="00064EA4" w:rsidP="00EE0FCD">
            <w:pPr>
              <w:rPr>
                <w:sz w:val="28"/>
                <w:szCs w:val="28"/>
                <w:rtl/>
              </w:rPr>
            </w:pPr>
            <w:r>
              <w:rPr>
                <w:sz w:val="28"/>
                <w:szCs w:val="28"/>
                <w:rtl/>
              </w:rPr>
              <w:tab/>
            </w:r>
            <w:r>
              <w:rPr>
                <w:rFonts w:ascii="Times New Roman" w:eastAsia="MS Mincho" w:hAnsi="Times New Roman" w:cs="Times New Roman"/>
                <w:sz w:val="24"/>
                <w:szCs w:val="24"/>
              </w:rPr>
              <w:object w:dxaOrig="435" w:dyaOrig="540">
                <v:shape id="_x0000_i1031" type="#_x0000_t75" style="width:22pt;height:27pt" o:ole="">
                  <v:imagedata r:id="rId13" o:title=""/>
                </v:shape>
                <o:OLEObject Type="Embed" ProgID="PBrush" ShapeID="_x0000_i1031" DrawAspect="Content" ObjectID="_1553081888" r:id="rId15"/>
              </w:object>
            </w:r>
          </w:p>
        </w:tc>
        <w:tc>
          <w:tcPr>
            <w:tcW w:w="1849"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20" w:dyaOrig="435">
                <v:shape id="_x0000_i1032" type="#_x0000_t75" style="width:21.5pt;height:22pt" o:ole="">
                  <v:imagedata r:id="rId7" o:title=""/>
                </v:shape>
                <o:OLEObject Type="Embed" ProgID="PBrush" ShapeID="_x0000_i1032" DrawAspect="Content" ObjectID="_1553081889" r:id="rId16"/>
              </w:object>
            </w:r>
          </w:p>
        </w:tc>
      </w:tr>
      <w:tr w:rsidR="00EE0FCD" w:rsidTr="00B16D42">
        <w:tc>
          <w:tcPr>
            <w:tcW w:w="1848" w:type="dxa"/>
          </w:tcPr>
          <w:p w:rsidR="00EE0FCD" w:rsidRPr="00C5358F" w:rsidRDefault="00EE0FCD" w:rsidP="00EE0FCD">
            <w:pPr>
              <w:rPr>
                <w:sz w:val="24"/>
                <w:szCs w:val="24"/>
                <w:rtl/>
              </w:rPr>
            </w:pPr>
            <w:r w:rsidRPr="00C5358F">
              <w:rPr>
                <w:rFonts w:hint="cs"/>
                <w:sz w:val="24"/>
                <w:szCs w:val="24"/>
                <w:rtl/>
              </w:rPr>
              <w:t>פתיחת שערים באופן אוטומטי</w:t>
            </w:r>
          </w:p>
        </w:tc>
        <w:tc>
          <w:tcPr>
            <w:tcW w:w="1848"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20" w:dyaOrig="435">
                <v:shape id="_x0000_i1033" type="#_x0000_t75" style="width:21.5pt;height:22pt" o:ole="">
                  <v:imagedata r:id="rId7" o:title=""/>
                </v:shape>
                <o:OLEObject Type="Embed" ProgID="PBrush" ShapeID="_x0000_i1033" DrawAspect="Content" ObjectID="_1553081890" r:id="rId17"/>
              </w:object>
            </w:r>
          </w:p>
        </w:tc>
        <w:tc>
          <w:tcPr>
            <w:tcW w:w="1848"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35" w:dyaOrig="540">
                <v:shape id="_x0000_i1034" type="#_x0000_t75" style="width:22pt;height:27pt" o:ole="">
                  <v:imagedata r:id="rId13" o:title=""/>
                </v:shape>
                <o:OLEObject Type="Embed" ProgID="PBrush" ShapeID="_x0000_i1034" DrawAspect="Content" ObjectID="_1553081891" r:id="rId18"/>
              </w:object>
            </w:r>
          </w:p>
        </w:tc>
        <w:tc>
          <w:tcPr>
            <w:tcW w:w="1849" w:type="dxa"/>
          </w:tcPr>
          <w:p w:rsidR="00EE0FCD" w:rsidRDefault="00064EA4" w:rsidP="00EE0FCD">
            <w:pPr>
              <w:rPr>
                <w:sz w:val="28"/>
                <w:szCs w:val="28"/>
                <w:rtl/>
              </w:rPr>
            </w:pPr>
            <w:r>
              <w:rPr>
                <w:sz w:val="28"/>
                <w:szCs w:val="28"/>
                <w:rtl/>
              </w:rPr>
              <w:tab/>
            </w:r>
            <w:r>
              <w:rPr>
                <w:rFonts w:ascii="Times New Roman" w:eastAsia="MS Mincho" w:hAnsi="Times New Roman" w:cs="Times New Roman"/>
                <w:sz w:val="24"/>
                <w:szCs w:val="24"/>
              </w:rPr>
              <w:object w:dxaOrig="420" w:dyaOrig="435">
                <v:shape id="_x0000_i1035" type="#_x0000_t75" style="width:21.5pt;height:22pt" o:ole="">
                  <v:imagedata r:id="rId7" o:title=""/>
                </v:shape>
                <o:OLEObject Type="Embed" ProgID="PBrush" ShapeID="_x0000_i1035" DrawAspect="Content" ObjectID="_1553081892" r:id="rId19"/>
              </w:object>
            </w:r>
          </w:p>
        </w:tc>
        <w:tc>
          <w:tcPr>
            <w:tcW w:w="1849"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35" w:dyaOrig="540">
                <v:shape id="_x0000_i1036" type="#_x0000_t75" style="width:22pt;height:27pt" o:ole="">
                  <v:imagedata r:id="rId13" o:title=""/>
                </v:shape>
                <o:OLEObject Type="Embed" ProgID="PBrush" ShapeID="_x0000_i1036" DrawAspect="Content" ObjectID="_1553081893" r:id="rId20"/>
              </w:object>
            </w:r>
          </w:p>
        </w:tc>
      </w:tr>
      <w:tr w:rsidR="00EE0FCD" w:rsidTr="00B16D42">
        <w:tc>
          <w:tcPr>
            <w:tcW w:w="1848" w:type="dxa"/>
          </w:tcPr>
          <w:p w:rsidR="00EE0FCD" w:rsidRPr="00C5358F" w:rsidRDefault="00EE0FCD" w:rsidP="00EA59F0">
            <w:pPr>
              <w:rPr>
                <w:sz w:val="24"/>
                <w:szCs w:val="24"/>
                <w:rtl/>
              </w:rPr>
            </w:pPr>
            <w:r w:rsidRPr="00C5358F">
              <w:rPr>
                <w:rFonts w:hint="cs"/>
                <w:sz w:val="24"/>
                <w:szCs w:val="24"/>
                <w:rtl/>
              </w:rPr>
              <w:lastRenderedPageBreak/>
              <w:t xml:space="preserve">חיזוי התפנות </w:t>
            </w:r>
            <w:r w:rsidR="00EA59F0">
              <w:rPr>
                <w:rFonts w:hint="cs"/>
                <w:sz w:val="24"/>
                <w:szCs w:val="24"/>
                <w:rtl/>
              </w:rPr>
              <w:t>מקום חניה ב</w:t>
            </w:r>
            <w:r w:rsidRPr="00C5358F">
              <w:rPr>
                <w:rFonts w:hint="cs"/>
                <w:sz w:val="24"/>
                <w:szCs w:val="24"/>
                <w:rtl/>
              </w:rPr>
              <w:t>חניון</w:t>
            </w:r>
          </w:p>
        </w:tc>
        <w:tc>
          <w:tcPr>
            <w:tcW w:w="1848"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35" w:dyaOrig="540">
                <v:shape id="_x0000_i1037" type="#_x0000_t75" style="width:22pt;height:27pt" o:ole="">
                  <v:imagedata r:id="rId13" o:title=""/>
                </v:shape>
                <o:OLEObject Type="Embed" ProgID="PBrush" ShapeID="_x0000_i1037" DrawAspect="Content" ObjectID="_1553081894" r:id="rId21"/>
              </w:object>
            </w:r>
          </w:p>
        </w:tc>
        <w:tc>
          <w:tcPr>
            <w:tcW w:w="1848"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35" w:dyaOrig="540">
                <v:shape id="_x0000_i1038" type="#_x0000_t75" style="width:22pt;height:27pt" o:ole="">
                  <v:imagedata r:id="rId13" o:title=""/>
                </v:shape>
                <o:OLEObject Type="Embed" ProgID="PBrush" ShapeID="_x0000_i1038" DrawAspect="Content" ObjectID="_1553081895" r:id="rId22"/>
              </w:object>
            </w:r>
          </w:p>
        </w:tc>
        <w:tc>
          <w:tcPr>
            <w:tcW w:w="1849" w:type="dxa"/>
          </w:tcPr>
          <w:p w:rsidR="00EE0FCD" w:rsidRDefault="00064EA4" w:rsidP="00EE0FCD">
            <w:pPr>
              <w:rPr>
                <w:sz w:val="28"/>
                <w:szCs w:val="28"/>
                <w:rtl/>
              </w:rPr>
            </w:pPr>
            <w:r>
              <w:rPr>
                <w:sz w:val="28"/>
                <w:szCs w:val="28"/>
                <w:rtl/>
              </w:rPr>
              <w:tab/>
            </w:r>
            <w:r>
              <w:rPr>
                <w:rFonts w:ascii="Times New Roman" w:eastAsia="MS Mincho" w:hAnsi="Times New Roman" w:cs="Times New Roman"/>
                <w:sz w:val="24"/>
                <w:szCs w:val="24"/>
              </w:rPr>
              <w:object w:dxaOrig="435" w:dyaOrig="540">
                <v:shape id="_x0000_i1039" type="#_x0000_t75" style="width:22pt;height:27pt" o:ole="">
                  <v:imagedata r:id="rId13" o:title=""/>
                </v:shape>
                <o:OLEObject Type="Embed" ProgID="PBrush" ShapeID="_x0000_i1039" DrawAspect="Content" ObjectID="_1553081896" r:id="rId23"/>
              </w:object>
            </w:r>
          </w:p>
        </w:tc>
        <w:tc>
          <w:tcPr>
            <w:tcW w:w="1849"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20" w:dyaOrig="435">
                <v:shape id="_x0000_i1040" type="#_x0000_t75" style="width:21.5pt;height:22pt" o:ole="">
                  <v:imagedata r:id="rId7" o:title=""/>
                </v:shape>
                <o:OLEObject Type="Embed" ProgID="PBrush" ShapeID="_x0000_i1040" DrawAspect="Content" ObjectID="_1553081897" r:id="rId24"/>
              </w:object>
            </w:r>
          </w:p>
        </w:tc>
      </w:tr>
      <w:tr w:rsidR="00EE0FCD" w:rsidTr="00B16D42">
        <w:tc>
          <w:tcPr>
            <w:tcW w:w="1848" w:type="dxa"/>
          </w:tcPr>
          <w:p w:rsidR="00EE0FCD" w:rsidRPr="00C5358F" w:rsidRDefault="00EE0FCD" w:rsidP="00EE0FCD">
            <w:pPr>
              <w:rPr>
                <w:sz w:val="24"/>
                <w:szCs w:val="24"/>
                <w:rtl/>
              </w:rPr>
            </w:pPr>
            <w:r w:rsidRPr="00C5358F">
              <w:rPr>
                <w:rFonts w:hint="cs"/>
                <w:sz w:val="24"/>
                <w:szCs w:val="24"/>
                <w:rtl/>
              </w:rPr>
              <w:t>ניווט חונים אל חניה פנויה</w:t>
            </w:r>
          </w:p>
        </w:tc>
        <w:tc>
          <w:tcPr>
            <w:tcW w:w="1848" w:type="dxa"/>
          </w:tcPr>
          <w:p w:rsidR="00EE0FCD" w:rsidRDefault="00EE0FCD" w:rsidP="00EE0FCD">
            <w:pPr>
              <w:rPr>
                <w:sz w:val="28"/>
                <w:szCs w:val="28"/>
                <w:rtl/>
              </w:rPr>
            </w:pPr>
            <w:r>
              <w:rPr>
                <w:rFonts w:ascii="Times New Roman" w:eastAsia="MS Mincho" w:hAnsi="Times New Roman" w:cs="Times New Roman"/>
                <w:sz w:val="24"/>
                <w:szCs w:val="24"/>
                <w:rtl/>
              </w:rPr>
              <w:tab/>
            </w:r>
            <w:r>
              <w:rPr>
                <w:rFonts w:ascii="Times New Roman" w:eastAsia="MS Mincho" w:hAnsi="Times New Roman" w:cs="Times New Roman"/>
                <w:sz w:val="24"/>
                <w:szCs w:val="24"/>
              </w:rPr>
              <w:object w:dxaOrig="435" w:dyaOrig="540">
                <v:shape id="_x0000_i1041" type="#_x0000_t75" style="width:22pt;height:27pt" o:ole="">
                  <v:imagedata r:id="rId13" o:title=""/>
                </v:shape>
                <o:OLEObject Type="Embed" ProgID="PBrush" ShapeID="_x0000_i1041" DrawAspect="Content" ObjectID="_1553081898" r:id="rId25"/>
              </w:object>
            </w:r>
          </w:p>
        </w:tc>
        <w:tc>
          <w:tcPr>
            <w:tcW w:w="1848"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20" w:dyaOrig="435">
                <v:shape id="_x0000_i1042" type="#_x0000_t75" style="width:21.5pt;height:22pt" o:ole="">
                  <v:imagedata r:id="rId7" o:title=""/>
                </v:shape>
                <o:OLEObject Type="Embed" ProgID="PBrush" ShapeID="_x0000_i1042" DrawAspect="Content" ObjectID="_1553081899" r:id="rId26"/>
              </w:object>
            </w:r>
          </w:p>
        </w:tc>
        <w:tc>
          <w:tcPr>
            <w:tcW w:w="1849" w:type="dxa"/>
          </w:tcPr>
          <w:p w:rsidR="00EE0FCD" w:rsidRDefault="00064EA4" w:rsidP="00EE0FCD">
            <w:pPr>
              <w:rPr>
                <w:sz w:val="28"/>
                <w:szCs w:val="28"/>
                <w:rtl/>
              </w:rPr>
            </w:pPr>
            <w:r>
              <w:rPr>
                <w:sz w:val="28"/>
                <w:szCs w:val="28"/>
                <w:rtl/>
              </w:rPr>
              <w:tab/>
            </w:r>
            <w:r>
              <w:rPr>
                <w:rFonts w:ascii="Times New Roman" w:eastAsia="MS Mincho" w:hAnsi="Times New Roman" w:cs="Times New Roman"/>
                <w:sz w:val="24"/>
                <w:szCs w:val="24"/>
              </w:rPr>
              <w:object w:dxaOrig="420" w:dyaOrig="435">
                <v:shape id="_x0000_i1043" type="#_x0000_t75" style="width:21.5pt;height:22pt" o:ole="">
                  <v:imagedata r:id="rId7" o:title=""/>
                </v:shape>
                <o:OLEObject Type="Embed" ProgID="PBrush" ShapeID="_x0000_i1043" DrawAspect="Content" ObjectID="_1553081900" r:id="rId27"/>
              </w:object>
            </w:r>
          </w:p>
        </w:tc>
        <w:tc>
          <w:tcPr>
            <w:tcW w:w="1849" w:type="dxa"/>
          </w:tcPr>
          <w:p w:rsidR="00EE0FCD" w:rsidRDefault="00EE0FCD" w:rsidP="00EE0FCD">
            <w:pPr>
              <w:rPr>
                <w:sz w:val="28"/>
                <w:szCs w:val="28"/>
                <w:rtl/>
              </w:rPr>
            </w:pPr>
            <w:r>
              <w:rPr>
                <w:sz w:val="28"/>
                <w:szCs w:val="28"/>
                <w:rtl/>
              </w:rPr>
              <w:tab/>
            </w:r>
            <w:r>
              <w:rPr>
                <w:rFonts w:ascii="Times New Roman" w:eastAsia="MS Mincho" w:hAnsi="Times New Roman" w:cs="Times New Roman"/>
                <w:sz w:val="24"/>
                <w:szCs w:val="24"/>
              </w:rPr>
              <w:object w:dxaOrig="435" w:dyaOrig="540">
                <v:shape id="_x0000_i1044" type="#_x0000_t75" style="width:22pt;height:27pt" o:ole="">
                  <v:imagedata r:id="rId13" o:title=""/>
                </v:shape>
                <o:OLEObject Type="Embed" ProgID="PBrush" ShapeID="_x0000_i1044" DrawAspect="Content" ObjectID="_1553081901" r:id="rId28"/>
              </w:object>
            </w:r>
          </w:p>
        </w:tc>
      </w:tr>
    </w:tbl>
    <w:p w:rsidR="00EB45E8" w:rsidRDefault="00EB45E8" w:rsidP="00EB45E8">
      <w:pPr>
        <w:rPr>
          <w:sz w:val="28"/>
          <w:szCs w:val="28"/>
          <w:rtl/>
        </w:rPr>
      </w:pPr>
    </w:p>
    <w:p w:rsidR="00941939" w:rsidRPr="00425A2A" w:rsidRDefault="00941939" w:rsidP="00EB45E8">
      <w:pPr>
        <w:rPr>
          <w:sz w:val="24"/>
          <w:szCs w:val="24"/>
          <w:rtl/>
        </w:rPr>
      </w:pPr>
      <w:r w:rsidRPr="00425A2A">
        <w:rPr>
          <w:rFonts w:hint="cs"/>
          <w:sz w:val="24"/>
          <w:szCs w:val="24"/>
          <w:rtl/>
        </w:rPr>
        <w:t xml:space="preserve">המערכת המוצעת בפרויקט זה </w:t>
      </w:r>
      <w:r w:rsidRPr="00425A2A">
        <w:rPr>
          <w:sz w:val="24"/>
          <w:szCs w:val="24"/>
          <w:rtl/>
        </w:rPr>
        <w:t>–</w:t>
      </w:r>
      <w:r w:rsidRPr="00425A2A">
        <w:rPr>
          <w:rFonts w:hint="cs"/>
          <w:sz w:val="24"/>
          <w:szCs w:val="24"/>
          <w:rtl/>
        </w:rPr>
        <w:t xml:space="preserve"> </w:t>
      </w:r>
      <w:proofErr w:type="spellStart"/>
      <w:r w:rsidRPr="00425A2A">
        <w:rPr>
          <w:sz w:val="24"/>
          <w:szCs w:val="24"/>
        </w:rPr>
        <w:t>StatistiPark</w:t>
      </w:r>
      <w:proofErr w:type="spellEnd"/>
      <w:r w:rsidRPr="00425A2A">
        <w:rPr>
          <w:rFonts w:hint="cs"/>
          <w:sz w:val="24"/>
          <w:szCs w:val="24"/>
          <w:rtl/>
        </w:rPr>
        <w:t xml:space="preserve"> </w:t>
      </w:r>
      <w:r w:rsidRPr="00425A2A">
        <w:rPr>
          <w:sz w:val="24"/>
          <w:szCs w:val="24"/>
          <w:rtl/>
        </w:rPr>
        <w:t>–</w:t>
      </w:r>
      <w:r w:rsidRPr="00425A2A">
        <w:rPr>
          <w:rFonts w:hint="cs"/>
          <w:sz w:val="24"/>
          <w:szCs w:val="24"/>
          <w:rtl/>
        </w:rPr>
        <w:t xml:space="preserve"> מבצעת ניטור רציף של החניות בחניון ואוספת את הנתונים למסוף מרכזי אחד. שם, מתבצעים ניתוחים סטטיסטיים המאפשרים ליצור דו"חות לצרכיו השונים של בעל החניון וכן חיזוי הזמן שיחלוף עד שתתפנה חניה בחניון.</w:t>
      </w:r>
    </w:p>
    <w:p w:rsidR="00941939" w:rsidRPr="00425A2A" w:rsidRDefault="00941939" w:rsidP="00EB45E8">
      <w:pPr>
        <w:rPr>
          <w:sz w:val="24"/>
          <w:szCs w:val="24"/>
          <w:rtl/>
        </w:rPr>
      </w:pPr>
    </w:p>
    <w:p w:rsidR="00941939" w:rsidRPr="00425A2A" w:rsidRDefault="00941939" w:rsidP="00EB45E8">
      <w:pPr>
        <w:rPr>
          <w:sz w:val="24"/>
          <w:szCs w:val="24"/>
          <w:rtl/>
        </w:rPr>
      </w:pPr>
      <w:proofErr w:type="spellStart"/>
      <w:r w:rsidRPr="00425A2A">
        <w:rPr>
          <w:sz w:val="24"/>
          <w:szCs w:val="24"/>
        </w:rPr>
        <w:t>StatistiPark</w:t>
      </w:r>
      <w:proofErr w:type="spellEnd"/>
      <w:r w:rsidRPr="00425A2A">
        <w:rPr>
          <w:rFonts w:hint="cs"/>
          <w:sz w:val="24"/>
          <w:szCs w:val="24"/>
          <w:rtl/>
        </w:rPr>
        <w:t xml:space="preserve"> מכילה את המאפיינים הבאים:</w:t>
      </w:r>
    </w:p>
    <w:p w:rsidR="00941939" w:rsidRPr="00425A2A" w:rsidRDefault="00941939" w:rsidP="00941939">
      <w:pPr>
        <w:rPr>
          <w:sz w:val="24"/>
          <w:szCs w:val="24"/>
          <w:rtl/>
        </w:rPr>
      </w:pPr>
      <w:r w:rsidRPr="00425A2A">
        <w:rPr>
          <w:rFonts w:hint="cs"/>
          <w:sz w:val="24"/>
          <w:szCs w:val="24"/>
          <w:u w:val="single"/>
          <w:rtl/>
        </w:rPr>
        <w:t>בדיקת מצב חניות באמצעות חיישנים</w:t>
      </w:r>
      <w:r w:rsidRPr="00425A2A">
        <w:rPr>
          <w:rFonts w:hint="cs"/>
          <w:sz w:val="24"/>
          <w:szCs w:val="24"/>
          <w:rtl/>
        </w:rPr>
        <w:t xml:space="preserve"> </w:t>
      </w:r>
      <w:r w:rsidRPr="00425A2A">
        <w:rPr>
          <w:sz w:val="24"/>
          <w:szCs w:val="24"/>
          <w:rtl/>
        </w:rPr>
        <w:t>–</w:t>
      </w:r>
      <w:r w:rsidRPr="00425A2A">
        <w:rPr>
          <w:rFonts w:hint="cs"/>
          <w:sz w:val="24"/>
          <w:szCs w:val="24"/>
          <w:rtl/>
        </w:rPr>
        <w:t xml:space="preserve"> המערכת מבצעת בדיקה רציפה של חניות החניון באמצעות חיישנים המוצבים בכל אחת מהחניות. זאת בניגוד לשיטת מניית הרכבים הנכנסים ו</w:t>
      </w:r>
      <w:r w:rsidR="000C6166">
        <w:rPr>
          <w:rFonts w:hint="cs"/>
          <w:sz w:val="24"/>
          <w:szCs w:val="24"/>
          <w:rtl/>
        </w:rPr>
        <w:t>ה</w:t>
      </w:r>
      <w:r w:rsidRPr="00425A2A">
        <w:rPr>
          <w:rFonts w:hint="cs"/>
          <w:sz w:val="24"/>
          <w:szCs w:val="24"/>
          <w:rtl/>
        </w:rPr>
        <w:t>יוצאים מהחניון הנוטה להיות לא מדויקת.</w:t>
      </w:r>
    </w:p>
    <w:p w:rsidR="003F5B40" w:rsidRPr="00425A2A" w:rsidRDefault="00EA59F0" w:rsidP="00EA59F0">
      <w:pPr>
        <w:rPr>
          <w:sz w:val="24"/>
          <w:szCs w:val="24"/>
          <w:rtl/>
        </w:rPr>
      </w:pPr>
      <w:r w:rsidRPr="00425A2A">
        <w:rPr>
          <w:rFonts w:hint="cs"/>
          <w:sz w:val="24"/>
          <w:szCs w:val="24"/>
          <w:u w:val="single"/>
          <w:rtl/>
        </w:rPr>
        <w:t>יצירת דו"חות סטטיסטיים</w:t>
      </w:r>
      <w:r w:rsidRPr="00425A2A">
        <w:rPr>
          <w:rFonts w:hint="cs"/>
          <w:sz w:val="24"/>
          <w:szCs w:val="24"/>
          <w:rtl/>
        </w:rPr>
        <w:t xml:space="preserve"> </w:t>
      </w:r>
      <w:r w:rsidRPr="00425A2A">
        <w:rPr>
          <w:sz w:val="24"/>
          <w:szCs w:val="24"/>
          <w:rtl/>
        </w:rPr>
        <w:t>–</w:t>
      </w:r>
      <w:r w:rsidRPr="00425A2A">
        <w:rPr>
          <w:rFonts w:hint="cs"/>
          <w:sz w:val="24"/>
          <w:szCs w:val="24"/>
          <w:rtl/>
        </w:rPr>
        <w:t xml:space="preserve"> המערכת מבצעת ניתוחים סטטיסטיים באופן אוטומטי ע"י הנתונים הנאגרים אצלה.</w:t>
      </w:r>
    </w:p>
    <w:p w:rsidR="00EA59F0" w:rsidRPr="00425A2A" w:rsidRDefault="00EA59F0" w:rsidP="00D66E9D">
      <w:pPr>
        <w:rPr>
          <w:sz w:val="24"/>
          <w:szCs w:val="24"/>
          <w:rtl/>
        </w:rPr>
      </w:pPr>
      <w:r w:rsidRPr="00425A2A">
        <w:rPr>
          <w:rFonts w:hint="cs"/>
          <w:sz w:val="24"/>
          <w:szCs w:val="24"/>
          <w:u w:val="single"/>
          <w:rtl/>
        </w:rPr>
        <w:t>חיזוי התפנות מקום חניה בחניון</w:t>
      </w:r>
      <w:r w:rsidRPr="00425A2A">
        <w:rPr>
          <w:rFonts w:hint="cs"/>
          <w:sz w:val="28"/>
          <w:szCs w:val="28"/>
          <w:u w:val="single"/>
          <w:rtl/>
        </w:rPr>
        <w:t xml:space="preserve"> </w:t>
      </w:r>
      <w:r w:rsidRPr="00425A2A">
        <w:rPr>
          <w:sz w:val="24"/>
          <w:szCs w:val="24"/>
          <w:rtl/>
        </w:rPr>
        <w:t>–</w:t>
      </w:r>
      <w:r w:rsidRPr="00425A2A">
        <w:rPr>
          <w:rFonts w:hint="cs"/>
          <w:sz w:val="24"/>
          <w:szCs w:val="24"/>
          <w:rtl/>
        </w:rPr>
        <w:t xml:space="preserve"> </w:t>
      </w:r>
      <w:r w:rsidR="00D66E9D" w:rsidRPr="00425A2A">
        <w:rPr>
          <w:rFonts w:hint="cs"/>
          <w:sz w:val="24"/>
          <w:szCs w:val="24"/>
          <w:rtl/>
        </w:rPr>
        <w:t>כאשר ה</w:t>
      </w:r>
      <w:r w:rsidRPr="00425A2A">
        <w:rPr>
          <w:rFonts w:hint="cs"/>
          <w:sz w:val="24"/>
          <w:szCs w:val="24"/>
          <w:rtl/>
        </w:rPr>
        <w:t>חניון מלא במכוניות, המערכת יודעת לחזות בתוך כמה זמן תצא מכונית החוצה ותפנה מקום למכונית אחרת המבקשת לחנות בחניון.</w:t>
      </w:r>
    </w:p>
    <w:p w:rsidR="003F5B40" w:rsidRPr="00941939" w:rsidRDefault="003F5B40" w:rsidP="00941939">
      <w:pPr>
        <w:rPr>
          <w:sz w:val="28"/>
          <w:szCs w:val="28"/>
          <w:rtl/>
        </w:rPr>
      </w:pPr>
    </w:p>
    <w:sectPr w:rsidR="003F5B40" w:rsidRPr="00941939" w:rsidSect="00B0332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5E8"/>
    <w:rsid w:val="00064EA4"/>
    <w:rsid w:val="000C6166"/>
    <w:rsid w:val="003F5B40"/>
    <w:rsid w:val="00425A2A"/>
    <w:rsid w:val="00467867"/>
    <w:rsid w:val="00581959"/>
    <w:rsid w:val="008A0F82"/>
    <w:rsid w:val="00941939"/>
    <w:rsid w:val="00AB0807"/>
    <w:rsid w:val="00B03324"/>
    <w:rsid w:val="00B16D42"/>
    <w:rsid w:val="00C5358F"/>
    <w:rsid w:val="00D66E9D"/>
    <w:rsid w:val="00EA59F0"/>
    <w:rsid w:val="00EB45E8"/>
    <w:rsid w:val="00EE0F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166"/>
    <w:rPr>
      <w:color w:val="0000FF" w:themeColor="hyperlink"/>
      <w:u w:val="single"/>
    </w:rPr>
  </w:style>
  <w:style w:type="character" w:styleId="FollowedHyperlink">
    <w:name w:val="FollowedHyperlink"/>
    <w:basedOn w:val="DefaultParagraphFont"/>
    <w:uiPriority w:val="99"/>
    <w:semiHidden/>
    <w:unhideWhenUsed/>
    <w:rsid w:val="000C61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166"/>
    <w:rPr>
      <w:color w:val="0000FF" w:themeColor="hyperlink"/>
      <w:u w:val="single"/>
    </w:rPr>
  </w:style>
  <w:style w:type="character" w:styleId="FollowedHyperlink">
    <w:name w:val="FollowedHyperlink"/>
    <w:basedOn w:val="DefaultParagraphFont"/>
    <w:uiPriority w:val="99"/>
    <w:semiHidden/>
    <w:unhideWhenUsed/>
    <w:rsid w:val="000C61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oleObject" Target="embeddings/oleObject10.bin"/><Relationship Id="rId26"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5.bin"/><Relationship Id="rId17" Type="http://schemas.openxmlformats.org/officeDocument/2006/relationships/oleObject" Target="embeddings/oleObject9.bin"/><Relationship Id="rId25" Type="http://schemas.openxmlformats.org/officeDocument/2006/relationships/oleObject" Target="embeddings/oleObject17.bin"/><Relationship Id="rId2" Type="http://schemas.microsoft.com/office/2007/relationships/stylesWithEffects" Target="stylesWithEffects.xml"/><Relationship Id="rId16" Type="http://schemas.openxmlformats.org/officeDocument/2006/relationships/oleObject" Target="embeddings/oleObject8.bin"/><Relationship Id="rId20" Type="http://schemas.openxmlformats.org/officeDocument/2006/relationships/oleObject" Target="embeddings/oleObject12.bin"/><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oron-tech.co.il/" TargetMode="External"/><Relationship Id="rId11" Type="http://schemas.openxmlformats.org/officeDocument/2006/relationships/oleObject" Target="embeddings/oleObject4.bin"/><Relationship Id="rId24" Type="http://schemas.openxmlformats.org/officeDocument/2006/relationships/oleObject" Target="embeddings/oleObject16.bin"/><Relationship Id="rId5" Type="http://schemas.openxmlformats.org/officeDocument/2006/relationships/hyperlink" Target="http://www.countrite.com/carcount" TargetMode="External"/><Relationship Id="rId15" Type="http://schemas.openxmlformats.org/officeDocument/2006/relationships/oleObject" Target="embeddings/oleObject7.bin"/><Relationship Id="rId23" Type="http://schemas.openxmlformats.org/officeDocument/2006/relationships/oleObject" Target="embeddings/oleObject15.bin"/><Relationship Id="rId28" Type="http://schemas.openxmlformats.org/officeDocument/2006/relationships/oleObject" Target="embeddings/oleObject20.bin"/><Relationship Id="rId10" Type="http://schemas.openxmlformats.org/officeDocument/2006/relationships/oleObject" Target="embeddings/oleObject3.bin"/><Relationship Id="rId19"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oleObject" Target="embeddings/oleObject14.bin"/><Relationship Id="rId27" Type="http://schemas.openxmlformats.org/officeDocument/2006/relationships/oleObject" Target="embeddings/oleObject19.bin"/><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442</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twina</dc:creator>
  <cp:keywords/>
  <dc:description/>
  <cp:lastModifiedBy>Dvir</cp:lastModifiedBy>
  <cp:revision>5</cp:revision>
  <dcterms:created xsi:type="dcterms:W3CDTF">2017-04-02T13:08:00Z</dcterms:created>
  <dcterms:modified xsi:type="dcterms:W3CDTF">2017-04-07T11:51:00Z</dcterms:modified>
</cp:coreProperties>
</file>