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lm =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rm =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arm =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key;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InitKeyboard();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pause(0.1);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key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709f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'w'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brick.MoveMotorAngleRel(rm, 90, -80,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brick.MoveMotorAngleRel(lm, 90, -80,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709f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's'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brick.MoveMotorAngleRel(rm, 90, 80,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brick.MoveMotorAngleRel(lm, 90, 80,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709f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'a'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brick.MoveMotorAngleRel(rm, 90, -30,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brick.MoveMotorAngleRel(lm, 90, 30,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709f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'd'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brick.MoveMotorAngleRel(rm, 90, 30,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brick.MoveMotorAngleRel(lm, 90, -30,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709f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'b'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brick.beep(1);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709f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'uparrow'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brick.MoveMotorAngleRel(arm, -20, 15,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'Coast'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709f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'downarrow'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brick.MoveMotorAngleRel(arm, 30, 15,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'Coast'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709f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'q'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CloseKeyboard();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