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</w:t>
      </w:r>
      <w:r>
        <w:t xml:space="preserve"> </w:t>
      </w:r>
      <w:r>
        <w:rPr>
          <w:bCs/>
          <w:b/>
        </w:rPr>
        <w:t xml:space="preserve">~/work/os/lab_prog</w:t>
      </w:r>
      <w:r>
        <w:t xml:space="preserve"> </w:t>
      </w:r>
      <w:r>
        <w:t xml:space="preserve">(Рисунок 1).</w:t>
      </w:r>
    </w:p>
    <w:p>
      <w:pPr>
        <w:pStyle w:val="FirstParagraph"/>
      </w:pPr>
      <w:r>
        <w:drawing>
          <wp:inline>
            <wp:extent cx="5334000" cy="1403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numPr>
          <w:ilvl w:val="0"/>
          <w:numId w:val="1002"/>
        </w:numPr>
        <w:pStyle w:val="Compact"/>
      </w:pPr>
      <w:r>
        <w:t xml:space="preserve">Создаю в нём файлы</w:t>
      </w:r>
      <w:r>
        <w:t xml:space="preserve"> </w:t>
      </w:r>
      <w:r>
        <w:rPr>
          <w:bCs/>
          <w:b/>
        </w:rPr>
        <w:t xml:space="preserve">calculate.h</w:t>
      </w:r>
      <w:r>
        <w:t xml:space="preserve">,</w:t>
      </w:r>
      <w:r>
        <w:t xml:space="preserve"> </w:t>
      </w:r>
      <w:r>
        <w:rPr>
          <w:bCs/>
          <w:b/>
        </w:rPr>
        <w:t xml:space="preserve">calculate.c</w:t>
      </w:r>
      <w:r>
        <w:t xml:space="preserve">,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(Рисунок 2).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</w:t>
      </w:r>
      <w:r>
        <w:t xml:space="preserve"> </w:t>
      </w:r>
      <w:r>
        <w:rPr>
          <w:bCs/>
          <w:b/>
        </w:rPr>
        <w:t xml:space="preserve">sin</w:t>
      </w:r>
      <w:r>
        <w:t xml:space="preserve">,</w:t>
      </w:r>
      <w:r>
        <w:t xml:space="preserve"> </w:t>
      </w:r>
      <w:r>
        <w:rPr>
          <w:bCs/>
          <w:b/>
        </w:rPr>
        <w:t xml:space="preserve">cos</w:t>
      </w:r>
      <w:r>
        <w:t xml:space="preserve">,</w:t>
      </w:r>
      <w:r>
        <w:t xml:space="preserve"> </w:t>
      </w:r>
      <w:r>
        <w:rPr>
          <w:bCs/>
          <w:b/>
        </w:rPr>
        <w:t xml:space="preserve">tan</w:t>
      </w:r>
      <w:r>
        <w:t xml:space="preserve">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drawing>
          <wp:inline>
            <wp:extent cx="5334000" cy="594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t xml:space="preserve">Скопирую тексты из лабораторной работы и вставлю в файлы.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calculate.c</w:t>
      </w:r>
      <w:r>
        <w:t xml:space="preserve"> </w:t>
      </w:r>
      <w:r>
        <w:t xml:space="preserve">(Рис. 3, 4, 5):</w:t>
      </w:r>
    </w:p>
    <w:p>
      <w:pPr>
        <w:numPr>
          <w:ilvl w:val="0"/>
          <w:numId w:val="1000"/>
        </w:numPr>
      </w:pPr>
      <w:r>
        <w:drawing>
          <wp:inline>
            <wp:extent cx="5334000" cy="120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3)</w:t>
      </w:r>
    </w:p>
    <w:p>
      <w:pPr>
        <w:numPr>
          <w:ilvl w:val="0"/>
          <w:numId w:val="1000"/>
        </w:numPr>
      </w:pPr>
      <w:r>
        <w:drawing>
          <wp:inline>
            <wp:extent cx="5334000" cy="3313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4)</w:t>
      </w:r>
    </w:p>
    <w:p>
      <w:pPr>
        <w:numPr>
          <w:ilvl w:val="0"/>
          <w:numId w:val="1000"/>
        </w:numPr>
      </w:pPr>
      <w:r>
        <w:drawing>
          <wp:inline>
            <wp:extent cx="5334000" cy="3200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5)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calculate.h</w:t>
      </w:r>
      <w:r>
        <w:t xml:space="preserve"> </w:t>
      </w:r>
      <w:r>
        <w:t xml:space="preserve">(Рис. 6, 7):</w:t>
      </w:r>
    </w:p>
    <w:p>
      <w:pPr>
        <w:numPr>
          <w:ilvl w:val="0"/>
          <w:numId w:val="1000"/>
        </w:numPr>
      </w:pPr>
      <w:r>
        <w:drawing>
          <wp:inline>
            <wp:extent cx="5334000" cy="158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6)</w:t>
      </w:r>
    </w:p>
    <w:p>
      <w:pPr>
        <w:numPr>
          <w:ilvl w:val="0"/>
          <w:numId w:val="1000"/>
        </w:numPr>
      </w:pPr>
      <w:r>
        <w:drawing>
          <wp:inline>
            <wp:extent cx="5334000" cy="18929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main.c</w:t>
      </w:r>
      <w:r>
        <w:t xml:space="preserve"> </w:t>
      </w:r>
      <w:r>
        <w:t xml:space="preserve">(Рис. 8, 9):</w:t>
      </w:r>
    </w:p>
    <w:p>
      <w:pPr>
        <w:numPr>
          <w:ilvl w:val="0"/>
          <w:numId w:val="1000"/>
        </w:numPr>
      </w:pPr>
      <w:r>
        <w:drawing>
          <wp:inline>
            <wp:extent cx="5334000" cy="170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8)</w:t>
      </w:r>
    </w:p>
    <w:p>
      <w:pPr>
        <w:numPr>
          <w:ilvl w:val="0"/>
          <w:numId w:val="1000"/>
        </w:numPr>
      </w:pPr>
      <w:r>
        <w:drawing>
          <wp:inline>
            <wp:extent cx="5334000" cy="2703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9)</w:t>
      </w:r>
    </w:p>
    <w:p>
      <w:pPr>
        <w:numPr>
          <w:ilvl w:val="0"/>
          <w:numId w:val="1004"/>
        </w:numPr>
        <w:pStyle w:val="Compact"/>
      </w:pPr>
      <w:r>
        <w:t xml:space="preserve">Выполняю компиляцию программы посредством</w:t>
      </w:r>
      <w:r>
        <w:t xml:space="preserve"> </w:t>
      </w:r>
      <w:r>
        <w:rPr>
          <w:bCs/>
          <w:b/>
        </w:rPr>
        <w:t xml:space="preserve">gcc</w:t>
      </w:r>
      <w:r>
        <w:t xml:space="preserve"> </w:t>
      </w:r>
      <w:r>
        <w:t xml:space="preserve">(Рисунок 10).</w:t>
      </w:r>
    </w:p>
    <w:p>
      <w:pPr>
        <w:pStyle w:val="FirstParagraph"/>
      </w:pPr>
      <w:r>
        <w:drawing>
          <wp:inline>
            <wp:extent cx="5334000" cy="874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BodyText"/>
      </w:pPr>
      <w:r>
        <w:t xml:space="preserve">В результате компиляции программа выдала ошибку.</w:t>
      </w:r>
    </w:p>
    <w:p>
      <w:pPr>
        <w:numPr>
          <w:ilvl w:val="0"/>
          <w:numId w:val="1005"/>
        </w:numPr>
        <w:pStyle w:val="Compact"/>
      </w:pPr>
      <w:r>
        <w:t xml:space="preserve">Исправляю синтаксические ошибки в файле</w:t>
      </w:r>
      <w:r>
        <w:t xml:space="preserve"> </w:t>
      </w:r>
      <w:r>
        <w:rPr>
          <w:bCs/>
          <w:b/>
        </w:rPr>
        <w:t xml:space="preserve">main.c</w:t>
      </w:r>
      <w:r>
        <w:t xml:space="preserve">: в строке</w:t>
      </w:r>
      <w:r>
        <w:t xml:space="preserve"> </w:t>
      </w:r>
      <w:r>
        <w:rPr>
          <w:rStyle w:val="VerbatimChar"/>
        </w:rPr>
        <w:t xml:space="preserve">scanf("%s", &amp;Operation);</w:t>
      </w:r>
      <w:r>
        <w:t xml:space="preserve"> </w:t>
      </w:r>
      <w:r>
        <w:t xml:space="preserve">нужно убрать знак</w:t>
      </w:r>
      <w:r>
        <w:t xml:space="preserve"> </w:t>
      </w:r>
      <w:r>
        <w:rPr>
          <w:bCs/>
          <w:b/>
        </w:rPr>
        <w:t xml:space="preserve">&amp;</w:t>
      </w:r>
      <w:r>
        <w:t xml:space="preserve">, потому что имя массива символов уже является указателем на первый элемент этого массива (Рисунок 11).</w:t>
      </w:r>
    </w:p>
    <w:p>
      <w:pPr>
        <w:pStyle w:val="FirstParagraph"/>
      </w:pPr>
      <w:r>
        <w:drawing>
          <wp:inline>
            <wp:extent cx="5334000" cy="25622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Снова выполняю компиляцию программы посредством</w:t>
      </w:r>
      <w:r>
        <w:t xml:space="preserve"> </w:t>
      </w:r>
      <w:r>
        <w:rPr>
          <w:bCs/>
          <w:b/>
        </w:rPr>
        <w:t xml:space="preserve">gcc</w:t>
      </w:r>
      <w:r>
        <w:t xml:space="preserve"> </w:t>
      </w:r>
      <w:r>
        <w:t xml:space="preserve">(Рисунок 12).</w:t>
      </w:r>
    </w:p>
    <w:p>
      <w:pPr>
        <w:pStyle w:val="BodyText"/>
      </w:pPr>
      <w:r>
        <w:drawing>
          <wp:inline>
            <wp:extent cx="5334000" cy="522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6"/>
        </w:numPr>
        <w:pStyle w:val="Compact"/>
      </w:pPr>
      <w:r>
        <w:t xml:space="preserve">Создаю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(Рисунок 13). Переписываю в него текст программы из лабораторной работы (Рисунок 14).</w:t>
      </w:r>
    </w:p>
    <w:p>
      <w:pPr>
        <w:pStyle w:val="FirstParagraph"/>
      </w:pPr>
      <w:r>
        <w:drawing>
          <wp:inline>
            <wp:extent cx="5334000" cy="283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pStyle w:val="BodyText"/>
      </w:pPr>
      <w:r>
        <w:drawing>
          <wp:inline>
            <wp:extent cx="5334000" cy="31829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BodyText"/>
      </w:pPr>
      <w:r>
        <w:t xml:space="preserve">Данный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необходим для автоматической компиляции файлов</w:t>
      </w:r>
      <w:r>
        <w:t xml:space="preserve"> </w:t>
      </w:r>
      <w:r>
        <w:rPr>
          <w:bCs/>
          <w:b/>
        </w:rPr>
        <w:t xml:space="preserve">calculate.c</w:t>
      </w:r>
      <w:r>
        <w:t xml:space="preserve">,</w:t>
      </w:r>
      <w:r>
        <w:t xml:space="preserve"> </w:t>
      </w:r>
      <w:r>
        <w:rPr>
          <w:bCs/>
          <w:b/>
        </w:rPr>
        <w:t xml:space="preserve">main.c</w:t>
      </w:r>
      <w:r>
        <w:t xml:space="preserve">, а также их объединения в один исполняемый файл</w:t>
      </w:r>
      <w:r>
        <w:t xml:space="preserve"> </w:t>
      </w:r>
      <w:r>
        <w:rPr>
          <w:bCs/>
          <w:b/>
        </w:rPr>
        <w:t xml:space="preserve">calcul</w:t>
      </w:r>
      <w:r>
        <w:t xml:space="preserve">;</w:t>
      </w:r>
      <w:r>
        <w:t xml:space="preserve"> </w:t>
      </w:r>
      <w:r>
        <w:rPr>
          <w:bCs/>
          <w:b/>
        </w:rPr>
        <w:t xml:space="preserve">clean</w:t>
      </w:r>
      <w:r>
        <w:t xml:space="preserve"> </w:t>
      </w:r>
      <w:r>
        <w:t xml:space="preserve">автоматически удаляет объектные и исполняемые файлы. Переменная</w:t>
      </w:r>
      <w:r>
        <w:t xml:space="preserve"> </w:t>
      </w:r>
      <w:r>
        <w:rPr>
          <w:bCs/>
          <w:b/>
        </w:rPr>
        <w:t xml:space="preserve">CC</w:t>
      </w:r>
      <w:r>
        <w:t xml:space="preserve"> </w:t>
      </w:r>
      <w:r>
        <w:t xml:space="preserve">отвечает за утилиту для компиляции. Переменная</w:t>
      </w:r>
      <w:r>
        <w:t xml:space="preserve"> </w:t>
      </w:r>
      <w:r>
        <w:rPr>
          <w:bCs/>
          <w:b/>
        </w:rPr>
        <w:t xml:space="preserve">CFLAGS</w:t>
      </w:r>
      <w:r>
        <w:t xml:space="preserve"> </w:t>
      </w:r>
      <w:r>
        <w:t xml:space="preserve">отвечает за опции. Переменная</w:t>
      </w:r>
      <w:r>
        <w:t xml:space="preserve"> </w:t>
      </w:r>
      <w:r>
        <w:rPr>
          <w:bCs/>
          <w:b/>
        </w:rPr>
        <w:t xml:space="preserve">LIBS</w:t>
      </w:r>
      <w:r>
        <w:t xml:space="preserve"> </w:t>
      </w:r>
      <w:r>
        <w:t xml:space="preserve">отвечает за опции для объединения объектных файлов в один исполняемый файл.</w:t>
      </w:r>
    </w:p>
    <w:p>
      <w:pPr>
        <w:numPr>
          <w:ilvl w:val="0"/>
          <w:numId w:val="1007"/>
        </w:numPr>
        <w:pStyle w:val="Compact"/>
      </w:pPr>
      <w:r>
        <w:t xml:space="preserve">Исправлю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(Рисунок 15):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CFLAGS = -g</w:t>
      </w:r>
      <w:r>
        <w:t xml:space="preserve"> </w:t>
      </w:r>
      <w:r>
        <w:t xml:space="preserve">- добавляю опцию</w:t>
      </w:r>
      <w:r>
        <w:t xml:space="preserve"> </w:t>
      </w:r>
      <w:r>
        <w:rPr>
          <w:bCs/>
          <w:b/>
        </w:rPr>
        <w:t xml:space="preserve">g</w:t>
      </w:r>
      <w:r>
        <w:t xml:space="preserve">, необходимую для компиляции объектных файлов и их использования в программе отладчика</w:t>
      </w:r>
      <w:r>
        <w:t xml:space="preserve"> </w:t>
      </w:r>
      <w:r>
        <w:rPr>
          <w:bCs/>
          <w:b/>
        </w:rPr>
        <w:t xml:space="preserve">GDB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Для того, чтобы утилита компиляции выбиралась с помощью переменной</w:t>
      </w:r>
      <w:r>
        <w:t xml:space="preserve"> </w:t>
      </w:r>
      <w:r>
        <w:rPr>
          <w:bCs/>
          <w:b/>
        </w:rPr>
        <w:t xml:space="preserve">CC</w:t>
      </w:r>
      <w:r>
        <w:t xml:space="preserve">, заменяю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$(CC)</w:t>
      </w:r>
      <w:r>
        <w:t xml:space="preserve">.</w:t>
      </w:r>
    </w:p>
    <w:p>
      <w:pPr>
        <w:pStyle w:val="FirstParagraph"/>
      </w:pPr>
      <w:r>
        <w:drawing>
          <wp:inline>
            <wp:extent cx="5334000" cy="3260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BodyText"/>
      </w:pPr>
      <w:r>
        <w:t xml:space="preserve">Используя</w:t>
      </w:r>
      <w:r>
        <w:t xml:space="preserve"> </w:t>
      </w:r>
      <w:r>
        <w:rPr>
          <w:bCs/>
          <w:b/>
        </w:rPr>
        <w:t xml:space="preserve">Makefile</w:t>
      </w:r>
      <w:r>
        <w:t xml:space="preserve">, удаляю исполняемые и объектные файлы (Рисунок 16), выполняю компиляцию файлов (Рисунок 17).</w:t>
      </w:r>
    </w:p>
    <w:p>
      <w:pPr>
        <w:pStyle w:val="BodyText"/>
      </w:pPr>
      <w:r>
        <w:drawing>
          <wp:inline>
            <wp:extent cx="5334000" cy="318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pStyle w:val="BodyText"/>
      </w:pPr>
      <w:r>
        <w:drawing>
          <wp:inline>
            <wp:extent cx="5334000" cy="11955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pStyle w:val="BodyText"/>
      </w:pPr>
      <w:r>
        <w:rPr>
          <w:bCs/>
          <w:b/>
        </w:rPr>
        <w:t xml:space="preserve">Makefile</w:t>
      </w:r>
      <w:r>
        <w:t xml:space="preserve"> </w:t>
      </w:r>
      <w:r>
        <w:t xml:space="preserve">работает корректно.</w:t>
      </w:r>
    </w:p>
    <w:p>
      <w:pPr>
        <w:numPr>
          <w:ilvl w:val="0"/>
          <w:numId w:val="1009"/>
        </w:numPr>
      </w:pPr>
      <w:r>
        <w:t xml:space="preserve">Запускаю отладчик</w:t>
      </w:r>
      <w:r>
        <w:t xml:space="preserve"> </w:t>
      </w:r>
      <w:r>
        <w:rPr>
          <w:bCs/>
          <w:b/>
        </w:rPr>
        <w:t xml:space="preserve">GDB</w:t>
      </w:r>
      <w:r>
        <w:t xml:space="preserve">, загрузив в него программу</w:t>
      </w:r>
      <w:r>
        <w:t xml:space="preserve"> </w:t>
      </w:r>
      <w:r>
        <w:rPr>
          <w:bCs/>
          <w:b/>
        </w:rPr>
        <w:t xml:space="preserve">calcul</w:t>
      </w:r>
      <w:r>
        <w:t xml:space="preserve"> </w:t>
      </w:r>
      <w:r>
        <w:t xml:space="preserve">для отладки (Рисунок 18):</w:t>
      </w:r>
    </w:p>
    <w:p>
      <w:pPr>
        <w:numPr>
          <w:ilvl w:val="0"/>
          <w:numId w:val="1000"/>
        </w:numPr>
      </w:pPr>
      <w:r>
        <w:drawing>
          <wp:inline>
            <wp:extent cx="5334000" cy="2036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18)</w:t>
      </w:r>
    </w:p>
    <w:p>
      <w:pPr>
        <w:numPr>
          <w:ilvl w:val="0"/>
          <w:numId w:val="1009"/>
        </w:numPr>
      </w:pPr>
      <w:r>
        <w:t xml:space="preserve">Для запуска программы внутри отладчика ввожу команду</w:t>
      </w:r>
      <w:r>
        <w:t xml:space="preserve"> </w:t>
      </w:r>
      <w:r>
        <w:rPr>
          <w:rStyle w:val="VerbatimChar"/>
        </w:rPr>
        <w:t xml:space="preserve">run</w:t>
      </w:r>
      <w:r>
        <w:t xml:space="preserve">. Складываю числа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(Рисунок 19):</w:t>
      </w:r>
    </w:p>
    <w:p>
      <w:pPr>
        <w:numPr>
          <w:ilvl w:val="0"/>
          <w:numId w:val="1000"/>
        </w:numPr>
      </w:pPr>
      <w:r>
        <w:drawing>
          <wp:inline>
            <wp:extent cx="5334000" cy="1318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19)</w:t>
      </w:r>
    </w:p>
    <w:p>
      <w:pPr>
        <w:numPr>
          <w:ilvl w:val="0"/>
          <w:numId w:val="1009"/>
        </w:numPr>
      </w:pPr>
      <w:r>
        <w:t xml:space="preserve">Для постраничного (по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строк) просмотра исходного код использую команду</w:t>
      </w:r>
      <w:r>
        <w:t xml:space="preserve"> </w:t>
      </w:r>
      <w:r>
        <w:rPr>
          <w:rStyle w:val="VerbatimChar"/>
        </w:rPr>
        <w:t xml:space="preserve">list</w:t>
      </w:r>
      <w:r>
        <w:t xml:space="preserve">(Рисунок 20):</w:t>
      </w:r>
    </w:p>
    <w:p>
      <w:pPr>
        <w:numPr>
          <w:ilvl w:val="0"/>
          <w:numId w:val="1000"/>
        </w:numPr>
      </w:pPr>
      <w:r>
        <w:drawing>
          <wp:inline>
            <wp:extent cx="5334000" cy="1728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20)</w:t>
      </w:r>
    </w:p>
    <w:p>
      <w:pPr>
        <w:numPr>
          <w:ilvl w:val="0"/>
          <w:numId w:val="1009"/>
        </w:numPr>
      </w:pPr>
      <w:r>
        <w:t xml:space="preserve">Для просмотра строк с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по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основного файла использую</w:t>
      </w:r>
      <w:r>
        <w:t xml:space="preserve"> </w:t>
      </w:r>
      <w:r>
        <w:rPr>
          <w:rStyle w:val="VerbatimChar"/>
        </w:rPr>
        <w:t xml:space="preserve">list 12,15</w:t>
      </w:r>
      <w:r>
        <w:t xml:space="preserve"> </w:t>
      </w:r>
      <w:r>
        <w:t xml:space="preserve">(Рисунок 21):</w:t>
      </w:r>
    </w:p>
    <w:p>
      <w:pPr>
        <w:numPr>
          <w:ilvl w:val="0"/>
          <w:numId w:val="1000"/>
        </w:numPr>
      </w:pPr>
      <w:r>
        <w:drawing>
          <wp:inline>
            <wp:extent cx="5334000" cy="978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21)</w:t>
      </w:r>
    </w:p>
    <w:p>
      <w:pPr>
        <w:numPr>
          <w:ilvl w:val="0"/>
          <w:numId w:val="1009"/>
        </w:numPr>
      </w:pPr>
      <w:r>
        <w:t xml:space="preserve">Для просмотра определённых строк не основного файла использую</w:t>
      </w:r>
      <w:r>
        <w:t xml:space="preserve"> </w:t>
      </w:r>
      <w:r>
        <w:rPr>
          <w:rStyle w:val="VerbatimChar"/>
        </w:rPr>
        <w:t xml:space="preserve">list calculate.c:20,29</w:t>
      </w:r>
      <w:r>
        <w:t xml:space="preserve"> </w:t>
      </w:r>
      <w:r>
        <w:t xml:space="preserve">(Рисунок 22):</w:t>
      </w:r>
    </w:p>
    <w:p>
      <w:pPr>
        <w:numPr>
          <w:ilvl w:val="0"/>
          <w:numId w:val="1000"/>
        </w:numPr>
      </w:pPr>
      <w:r>
        <w:drawing>
          <wp:inline>
            <wp:extent cx="5334000" cy="17038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22)</w:t>
      </w:r>
    </w:p>
    <w:p>
      <w:pPr>
        <w:numPr>
          <w:ilvl w:val="0"/>
          <w:numId w:val="1009"/>
        </w:numPr>
      </w:pPr>
      <w:r>
        <w:t xml:space="preserve">Установлю точку останова в файле</w:t>
      </w:r>
      <w:r>
        <w:t xml:space="preserve"> </w:t>
      </w:r>
      <w:r>
        <w:rPr>
          <w:bCs/>
          <w:b/>
        </w:rPr>
        <w:t xml:space="preserve">calculate.c</w:t>
      </w:r>
      <w:r>
        <w:t xml:space="preserve"> </w:t>
      </w:r>
      <w:r>
        <w:t xml:space="preserve">на строке номер</w:t>
      </w:r>
      <w:r>
        <w:t xml:space="preserve"> </w:t>
      </w:r>
      <w:r>
        <w:rPr>
          <w:bCs/>
          <w:b/>
        </w:rPr>
        <w:t xml:space="preserve">21</w:t>
      </w:r>
      <w:r>
        <w:t xml:space="preserve"> </w:t>
      </w:r>
      <w:r>
        <w:t xml:space="preserve">(Рисунок 23):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 calculate.c:20,27</w:t>
      </w:r>
      <w:r>
        <w:br/>
      </w:r>
      <w:r>
        <w:rPr>
          <w:rStyle w:val="VerbatimChar"/>
        </w:rPr>
        <w:t xml:space="preserve">break 21</w:t>
      </w:r>
    </w:p>
    <w:p>
      <w:pPr>
        <w:numPr>
          <w:ilvl w:val="0"/>
          <w:numId w:val="1000"/>
        </w:numPr>
      </w:pPr>
      <w:r>
        <w:drawing>
          <wp:inline>
            <wp:extent cx="5303520" cy="2117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23)</w:t>
      </w:r>
    </w:p>
    <w:p>
      <w:pPr>
        <w:numPr>
          <w:ilvl w:val="0"/>
          <w:numId w:val="1009"/>
        </w:numPr>
      </w:pPr>
      <w:r>
        <w:t xml:space="preserve">Вывожу информацию об имеющихся в проекте точках останова, используя</w:t>
      </w:r>
      <w:r>
        <w:t xml:space="preserve"> </w:t>
      </w:r>
      <w:r>
        <w:rPr>
          <w:rStyle w:val="VerbatimChar"/>
        </w:rPr>
        <w:t xml:space="preserve">info breakpoints</w:t>
      </w:r>
      <w:r>
        <w:t xml:space="preserve"> </w:t>
      </w:r>
      <w:r>
        <w:t xml:space="preserve">(Рисунок 24):</w:t>
      </w:r>
    </w:p>
    <w:p>
      <w:pPr>
        <w:numPr>
          <w:ilvl w:val="0"/>
          <w:numId w:val="1000"/>
        </w:numPr>
      </w:pPr>
      <w:r>
        <w:drawing>
          <wp:inline>
            <wp:extent cx="5334000" cy="558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24)</w:t>
      </w:r>
    </w:p>
    <w:p>
      <w:pPr>
        <w:numPr>
          <w:ilvl w:val="0"/>
          <w:numId w:val="1009"/>
        </w:numPr>
      </w:pPr>
      <w:r>
        <w:t xml:space="preserve">Запускаю программу внутри отладчика. Программа останавливается в момент прохождения точки останова (Рисунок 25):</w:t>
      </w:r>
    </w:p>
    <w:p>
      <w:pPr>
        <w:numPr>
          <w:ilvl w:val="0"/>
          <w:numId w:val="1000"/>
        </w:numPr>
      </w:pPr>
      <w:r>
        <w:drawing>
          <wp:inline>
            <wp:extent cx="5334000" cy="1390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25)</w:t>
      </w:r>
    </w:p>
    <w:p>
      <w:pPr>
        <w:numPr>
          <w:ilvl w:val="0"/>
          <w:numId w:val="1009"/>
        </w:numPr>
      </w:pPr>
      <w:r>
        <w:t xml:space="preserve">Смотрю, чему равно на этом этапе значение переменной</w:t>
      </w:r>
      <w:r>
        <w:t xml:space="preserve"> </w:t>
      </w:r>
      <w:r>
        <w:rPr>
          <w:bCs/>
          <w:b/>
        </w:rPr>
        <w:t xml:space="preserve">Numeral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print Numeral</w:t>
      </w:r>
      <w:r>
        <w:t xml:space="preserve"> </w:t>
      </w:r>
      <w:r>
        <w:t xml:space="preserve">(Рисунок 26):</w:t>
      </w:r>
    </w:p>
    <w:p>
      <w:pPr>
        <w:numPr>
          <w:ilvl w:val="0"/>
          <w:numId w:val="1000"/>
        </w:numPr>
      </w:pPr>
      <w:r>
        <w:drawing>
          <wp:inline>
            <wp:extent cx="4186989" cy="577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26)</w:t>
      </w:r>
    </w:p>
    <w:p>
      <w:pPr>
        <w:numPr>
          <w:ilvl w:val="0"/>
          <w:numId w:val="1000"/>
        </w:numPr>
      </w:pPr>
      <w:r>
        <w:t xml:space="preserve">На экран выводится число</w:t>
      </w:r>
      <w:r>
        <w:t xml:space="preserve"> </w:t>
      </w:r>
      <w:r>
        <w:rPr>
          <w:bCs/>
          <w:b/>
        </w:rPr>
        <w:t xml:space="preserve">5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Сравниваю с результатом вывода на экран после использования команды</w:t>
      </w:r>
      <w:r>
        <w:t xml:space="preserve"> </w:t>
      </w:r>
      <w:r>
        <w:rPr>
          <w:rStyle w:val="VerbatimChar"/>
        </w:rPr>
        <w:t xml:space="preserve">display Numeral</w:t>
      </w:r>
      <w:r>
        <w:t xml:space="preserve"> </w:t>
      </w:r>
      <w:r>
        <w:t xml:space="preserve">(Рисунок 27):</w:t>
      </w:r>
    </w:p>
    <w:p>
      <w:pPr>
        <w:numPr>
          <w:ilvl w:val="0"/>
          <w:numId w:val="1000"/>
        </w:numPr>
      </w:pPr>
      <w:r>
        <w:drawing>
          <wp:inline>
            <wp:extent cx="3676850" cy="548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27)</w:t>
      </w:r>
    </w:p>
    <w:p>
      <w:pPr>
        <w:numPr>
          <w:ilvl w:val="0"/>
          <w:numId w:val="1000"/>
        </w:numPr>
      </w:pPr>
      <w:r>
        <w:t xml:space="preserve">Значения совпадают.</w:t>
      </w:r>
    </w:p>
    <w:p>
      <w:pPr>
        <w:numPr>
          <w:ilvl w:val="0"/>
          <w:numId w:val="1009"/>
        </w:numPr>
      </w:pPr>
      <w:r>
        <w:t xml:space="preserve">Убираю точки останова (Рисунок 28):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info breakpoints</w:t>
      </w:r>
      <w:r>
        <w:br/>
      </w:r>
      <w:r>
        <w:rPr>
          <w:rStyle w:val="VerbatimChar"/>
        </w:rPr>
        <w:t xml:space="preserve">delete 1 </w:t>
      </w:r>
    </w:p>
    <w:p>
      <w:pPr>
        <w:numPr>
          <w:ilvl w:val="0"/>
          <w:numId w:val="1000"/>
        </w:numPr>
      </w:pPr>
      <w:r>
        <w:drawing>
          <wp:inline>
            <wp:extent cx="5334000" cy="926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28)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</w:t>
      </w:r>
      <w:r>
        <w:t xml:space="preserve"> </w:t>
      </w:r>
      <w:r>
        <w:rPr>
          <w:bCs/>
          <w:b/>
        </w:rPr>
        <w:t xml:space="preserve">splint</w:t>
      </w:r>
      <w:r>
        <w:t xml:space="preserve"> </w:t>
      </w:r>
      <w:r>
        <w:t xml:space="preserve">проанализирую коды файлов</w:t>
      </w:r>
      <w:r>
        <w:t xml:space="preserve"> </w:t>
      </w:r>
      <w:r>
        <w:rPr>
          <w:bCs/>
          <w:b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main.c</w:t>
      </w:r>
      <w:r>
        <w:t xml:space="preserve">.</w:t>
      </w:r>
    </w:p>
    <w:p>
      <w:pPr>
        <w:pStyle w:val="FirstParagraph"/>
      </w:pPr>
      <w:r>
        <w:drawing>
          <wp:inline>
            <wp:extent cx="5334000" cy="39574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29)</w:t>
      </w:r>
    </w:p>
    <w:p>
      <w:pPr>
        <w:pStyle w:val="BodyText"/>
      </w:pPr>
      <w:r>
        <w:drawing>
          <wp:inline>
            <wp:extent cx="5334000" cy="485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30)</w:t>
      </w:r>
    </w:p>
    <w:p>
      <w:pPr>
        <w:pStyle w:val="BodyText"/>
      </w:pPr>
      <w:r>
        <w:drawing>
          <wp:inline>
            <wp:extent cx="5334000" cy="1843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4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31)</w:t>
      </w:r>
    </w:p>
    <w:p>
      <w:pPr>
        <w:pStyle w:val="BodyText"/>
      </w:pPr>
      <w:r>
        <w:t xml:space="preserve">Выяснилось, что</w:t>
      </w:r>
      <w:r>
        <w:t xml:space="preserve"> </w:t>
      </w:r>
      <w:r>
        <w:rPr>
          <w:bCs/>
          <w:b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возвращают некоторое целое значение.</w:t>
      </w:r>
    </w:p>
    <w:p>
      <w:pPr>
        <w:pStyle w:val="BodyText"/>
      </w:pPr>
      <w:r>
        <w:t xml:space="preserve">Некоторый параметр в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является массивом из нескольких элементов, но размер массива в данном контексте игнорируется, т.к. имя массива является указателем на его первый элемент. Именно с этим связана ошибка компиляции</w:t>
      </w:r>
      <w:r>
        <w:t xml:space="preserve"> </w:t>
      </w:r>
      <w:r>
        <w:rPr>
          <w:bCs/>
          <w:b/>
        </w:rPr>
        <w:t xml:space="preserve">gcc</w:t>
      </w:r>
      <w:r>
        <w:t xml:space="preserve">.</w:t>
      </w:r>
    </w:p>
    <w:p>
      <w:pPr>
        <w:pStyle w:val="BodyText"/>
      </w:pPr>
      <w:r>
        <w:t xml:space="preserve">Выводится предупреждение о том, что в файле</w:t>
      </w:r>
      <w:r>
        <w:t xml:space="preserve"> </w:t>
      </w:r>
      <w:r>
        <w:rPr>
          <w:bCs/>
          <w:b/>
        </w:rPr>
        <w:t xml:space="preserve">calculate.c</w:t>
      </w:r>
      <w:r>
        <w:t xml:space="preserve"> </w:t>
      </w:r>
      <w:r>
        <w:t xml:space="preserve">происходит сравнение вещественного числа с нулем, что может привести к неожиданным результатам. Это связано со внутренним представлением чисел с плавающей запятой. Также возвращаемые значения (тип</w:t>
      </w:r>
      <w:r>
        <w:t xml:space="preserve"> </w:t>
      </w:r>
      <w:r>
        <w:rPr>
          <w:bCs/>
          <w:b/>
        </w:rPr>
        <w:t xml:space="preserve">double</w:t>
      </w:r>
      <w:r>
        <w:t xml:space="preserve">) в функциях</w:t>
      </w:r>
      <w:r>
        <w:t xml:space="preserve"> </w:t>
      </w:r>
      <w:r>
        <w:rPr>
          <w:bCs/>
          <w:b/>
        </w:rPr>
        <w:t xml:space="preserve">pow</w:t>
      </w:r>
      <w:r>
        <w:t xml:space="preserve">,</w:t>
      </w:r>
      <w:r>
        <w:t xml:space="preserve"> </w:t>
      </w:r>
      <w:r>
        <w:rPr>
          <w:bCs/>
          <w:b/>
        </w:rPr>
        <w:t xml:space="preserve">sqrt</w:t>
      </w:r>
      <w:r>
        <w:t xml:space="preserve">,</w:t>
      </w:r>
      <w:r>
        <w:t xml:space="preserve"> </w:t>
      </w:r>
      <w:r>
        <w:rPr>
          <w:bCs/>
          <w:b/>
        </w:rPr>
        <w:t xml:space="preserve">sin</w:t>
      </w:r>
      <w:r>
        <w:t xml:space="preserve">,</w:t>
      </w:r>
      <w:r>
        <w:t xml:space="preserve"> </w:t>
      </w:r>
      <w:r>
        <w:rPr>
          <w:bCs/>
          <w:b/>
        </w:rPr>
        <w:t xml:space="preserve">cos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tan</w:t>
      </w:r>
      <w:r>
        <w:t xml:space="preserve"> </w:t>
      </w:r>
      <w:r>
        <w:t xml:space="preserve">записываются в переменную типа</w:t>
      </w:r>
      <w:r>
        <w:t xml:space="preserve"> </w:t>
      </w:r>
      <w:r>
        <w:rPr>
          <w:bCs/>
          <w:b/>
        </w:rPr>
        <w:t xml:space="preserve">float</w:t>
      </w:r>
      <w:r>
        <w:t xml:space="preserve">, что свидетельствует о потери точности и значимости.</w:t>
      </w:r>
    </w:p>
    <w:bookmarkEnd w:id="52"/>
    <w:bookmarkStart w:id="5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Чтобы получить информацию о возможностях программ</w:t>
      </w:r>
      <w:r>
        <w:t xml:space="preserve"> </w:t>
      </w:r>
      <w:r>
        <w:rPr>
          <w:bCs/>
          <w:b/>
        </w:rPr>
        <w:t xml:space="preserve">gcc</w:t>
      </w:r>
      <w:r>
        <w:t xml:space="preserve">,</w:t>
      </w:r>
      <w:r>
        <w:t xml:space="preserve"> </w:t>
      </w:r>
      <w:r>
        <w:rPr>
          <w:bCs/>
          <w:b/>
        </w:rPr>
        <w:t xml:space="preserve">make</w:t>
      </w:r>
      <w:r>
        <w:t xml:space="preserve">,</w:t>
      </w:r>
      <w:r>
        <w:t xml:space="preserve"> </w:t>
      </w:r>
      <w:r>
        <w:rPr>
          <w:bCs/>
          <w:b/>
        </w:rPr>
        <w:t xml:space="preserve">gdb</w:t>
      </w:r>
      <w:r>
        <w:t xml:space="preserve"> </w:t>
      </w:r>
      <w:r>
        <w:t xml:space="preserve">и др. нужно воспользоваться командой man или опцией</w:t>
      </w:r>
      <w:r>
        <w:t xml:space="preserve"> </w:t>
      </w:r>
      <w:r>
        <w:rPr>
          <w:rStyle w:val="VerbatimChar"/>
        </w:rPr>
        <w:t xml:space="preserve">-help (-h)</w:t>
      </w:r>
      <w:r>
        <w:t xml:space="preserve"> </w:t>
      </w:r>
      <w:r>
        <w:t xml:space="preserve">для каждой команды.</w:t>
      </w:r>
    </w:p>
    <w:p>
      <w:pPr>
        <w:numPr>
          <w:ilvl w:val="0"/>
          <w:numId w:val="1011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Планирование</w:t>
      </w:r>
      <w:r>
        <w:t xml:space="preserve">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Проектирование</w:t>
      </w:r>
      <w:r>
        <w:t xml:space="preserve">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Непосредственная разработка приложения</w:t>
      </w:r>
      <w:r>
        <w:t xml:space="preserve">: o кодирование − по сути создание исходного текста программы (возможно в нескольких вариантах); – анализ разработанного кода; o сборка, компиляция и разработка исполняемого модуля; o тестирование и отладка, сохранение произведённых изменений;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Документирование</w:t>
      </w:r>
      <w:r>
        <w:t xml:space="preserve">. Для создания исходного текста программы разработчик может воспользоваться любым удобным для него редактором текста:</w:t>
      </w:r>
      <w:r>
        <w:t xml:space="preserve"> </w:t>
      </w:r>
      <w:r>
        <w:rPr>
          <w:bCs/>
          <w:b/>
        </w:rPr>
        <w:t xml:space="preserve">vi</w:t>
      </w:r>
      <w:r>
        <w:t xml:space="preserve">,</w:t>
      </w:r>
      <w:r>
        <w:t xml:space="preserve"> </w:t>
      </w:r>
      <w:r>
        <w:rPr>
          <w:bCs/>
          <w:b/>
        </w:rPr>
        <w:t xml:space="preserve">vim</w:t>
      </w:r>
      <w:r>
        <w:t xml:space="preserve">,</w:t>
      </w:r>
      <w:r>
        <w:t xml:space="preserve"> </w:t>
      </w:r>
      <w:r>
        <w:rPr>
          <w:bCs/>
          <w:b/>
        </w:rPr>
        <w:t xml:space="preserve">mceditor</w:t>
      </w:r>
      <w:r>
        <w:t xml:space="preserve">,</w:t>
      </w:r>
      <w:r>
        <w:t xml:space="preserve"> </w:t>
      </w:r>
      <w:r>
        <w:rPr>
          <w:bCs/>
          <w:b/>
        </w:rPr>
        <w:t xml:space="preserve">emacs</w:t>
      </w:r>
      <w:r>
        <w:t xml:space="preserve">,</w:t>
      </w:r>
      <w:r>
        <w:t xml:space="preserve"> </w:t>
      </w:r>
      <w:r>
        <w:rPr>
          <w:bCs/>
          <w:b/>
        </w:rPr>
        <w:t xml:space="preserve">geany</w:t>
      </w:r>
      <w:r>
        <w:t xml:space="preserve"> </w:t>
      </w:r>
      <w:r>
        <w:t xml:space="preserve">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3"/>
        </w:numPr>
      </w:pPr>
      <w:r>
        <w:t xml:space="preserve">Для имени входного файла</w:t>
      </w:r>
      <w:r>
        <w:t xml:space="preserve"> </w:t>
      </w:r>
      <w:r>
        <w:rPr>
          <w:bCs/>
          <w:b/>
        </w:rPr>
        <w:t xml:space="preserve">суффикс</w:t>
      </w:r>
      <w:r>
        <w:t xml:space="preserve"> </w:t>
      </w:r>
      <w:r>
        <w:t xml:space="preserve">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</w:t>
      </w:r>
      <w:r>
        <w:t xml:space="preserve"> </w:t>
      </w:r>
      <w:r>
        <w:rPr>
          <w:rStyle w:val="VerbatimChar"/>
        </w:rPr>
        <w:t xml:space="preserve">gcc -o hello main.c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13"/>
        </w:numPr>
      </w:pPr>
      <w:r>
        <w:t xml:space="preserve">Для сборки разрабатываемого приложения и собственно компиляции полезно воспользоваться утилитой</w:t>
      </w:r>
      <w:r>
        <w:t xml:space="preserve"> </w:t>
      </w:r>
      <w:r>
        <w:rPr>
          <w:bCs/>
          <w:b/>
        </w:rPr>
        <w:t xml:space="preserve">make</w:t>
      </w:r>
      <w:r>
        <w:t xml:space="preserve">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3"/>
        </w:numPr>
      </w:pPr>
      <w:r>
        <w:t xml:space="preserve">Для работы с утилитой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необходимо в корне рабочего каталога с Вашим проектом создать файл с названием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Makefile</w:t>
      </w:r>
      <w:r>
        <w:t xml:space="preserve">, в котором будут описаны правила обработки файлов Вашего программного комплекса. В самом простом случае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имеет следующий синтаксис:</w:t>
      </w:r>
    </w:p>
    <w:p>
      <w:pPr>
        <w:pStyle w:val="SourceCode"/>
      </w:pPr>
      <w:r>
        <w:rPr>
          <w:rStyle w:val="VerbatimChar"/>
        </w:rPr>
        <w:t xml:space="preserve">&lt;цель_1&gt; &lt;цель_2&gt; ... : &lt;зависимость_1&gt; &lt;зависимость_2&gt; ...</w:t>
      </w:r>
      <w:r>
        <w:br/>
      </w:r>
      <w:r>
        <w:rPr>
          <w:rStyle w:val="VerbatimChar"/>
        </w:rPr>
        <w:t xml:space="preserve">&lt;команда 1&gt;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&lt;команда n&gt;</w:t>
      </w:r>
    </w:p>
    <w:p>
      <w:pPr>
        <w:pStyle w:val="FirstParagraph"/>
      </w:pP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</w:p>
    <w:p>
      <w:pPr>
        <w:pStyle w:val="BodyText"/>
      </w:pPr>
      <w:r>
        <w:t xml:space="preserve">Общий синтаксис Makefile имеет вид:</w:t>
      </w:r>
    </w:p>
    <w:p>
      <w:pPr>
        <w:pStyle w:val="SourceCode"/>
      </w:pPr>
      <w:r>
        <w:rPr>
          <w:rStyle w:val="VerbatimChar"/>
        </w:rPr>
        <w:t xml:space="preserve">target1 [target2...]:[:] [dependment1...]</w:t>
      </w:r>
      <w:r>
        <w:br/>
      </w:r>
      <w:r>
        <w:rPr>
          <w:rStyle w:val="VerbatimChar"/>
        </w:rPr>
        <w:t xml:space="preserve">[(tab)commands] [#commentary]</w:t>
      </w:r>
      <w:r>
        <w:br/>
      </w:r>
      <w:r>
        <w:rPr>
          <w:rStyle w:val="VerbatimChar"/>
        </w:rPr>
        <w:t xml:space="preserve">[(tab)commands] [#commentary]</w:t>
      </w:r>
    </w:p>
    <w:p>
      <w:pPr>
        <w:pStyle w:val="FirstParagraph"/>
      </w:pPr>
      <w:r>
        <w:t xml:space="preserve">Здесь знак</w:t>
      </w:r>
      <w:r>
        <w:t xml:space="preserve"> </w:t>
      </w:r>
      <w:r>
        <w:rPr>
          <w:bCs/>
          <w:b/>
        </w:rPr>
        <w:t xml:space="preserve">#</w:t>
      </w:r>
      <w:r>
        <w:t xml:space="preserve"> </w:t>
      </w:r>
      <w:r>
        <w:t xml:space="preserve">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pStyle w:val="BodyText"/>
      </w:pPr>
      <w:r>
        <w:t xml:space="preserve">Пример более сложного синтаксиса Makefile: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 for abcd.c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</w:t>
      </w:r>
      <w:r>
        <w:br/>
      </w:r>
      <w:r>
        <w:rPr>
          <w:rStyle w:val="VerbatimChar"/>
        </w:rPr>
        <w:t xml:space="preserve"># Compile abcd.c normaly</w:t>
      </w:r>
      <w:r>
        <w:br/>
      </w:r>
      <w:r>
        <w:rPr>
          <w:rStyle w:val="VerbatimChar"/>
        </w:rPr>
        <w:t xml:space="preserve">abcd: abcd.c</w:t>
      </w:r>
      <w:r>
        <w:br/>
      </w:r>
      <w:r>
        <w:rPr>
          <w:rStyle w:val="VerbatimChar"/>
        </w:rPr>
        <w:t xml:space="preserve">$(CC) -o abcd $(CFLAGS) abcd.c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abcd *.o *~</w:t>
      </w:r>
      <w:r>
        <w:br/>
      </w:r>
      <w:r>
        <w:rPr>
          <w:rStyle w:val="VerbatimChar"/>
        </w:rPr>
        <w:t xml:space="preserve"># End Makefile for abcd.c</w:t>
      </w:r>
    </w:p>
    <w:p>
      <w:pPr>
        <w:pStyle w:val="FirstParagraph"/>
      </w:pPr>
      <w:r>
        <w:t xml:space="preserve">В этом примере в начале файла заданы три переменные:</w:t>
      </w:r>
      <w:r>
        <w:t xml:space="preserve"> </w:t>
      </w:r>
      <w:r>
        <w:rPr>
          <w:bCs/>
          <w:b/>
        </w:rPr>
        <w:t xml:space="preserve">CC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CFLAGS</w:t>
      </w:r>
      <w:r>
        <w:t xml:space="preserve">. Затем указаны цели, их зависимости и соответствующие команды. В командах происходит обращение к значениям переменных. Цель с именем</w:t>
      </w:r>
      <w:r>
        <w:t xml:space="preserve"> </w:t>
      </w:r>
      <w:r>
        <w:rPr>
          <w:bCs/>
          <w:b/>
        </w:rPr>
        <w:t xml:space="preserve">clean</w:t>
      </w:r>
      <w:r>
        <w:t xml:space="preserve"> </w:t>
      </w:r>
      <w:r>
        <w:t xml:space="preserve">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14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</w:t>
      </w:r>
      <w:r>
        <w:t xml:space="preserve"> </w:t>
      </w:r>
      <w:r>
        <w:rPr>
          <w:bCs/>
          <w:b/>
        </w:rPr>
        <w:t xml:space="preserve">GDB</w:t>
      </w:r>
      <w:r>
        <w:t xml:space="preserve"> </w:t>
      </w:r>
      <w:r>
        <w:t xml:space="preserve">(</w:t>
      </w:r>
      <w:r>
        <w:rPr>
          <w:bCs/>
          <w:b/>
        </w:rPr>
        <w:t xml:space="preserve">GNU Debugger</w:t>
      </w:r>
      <w:r>
        <w:t xml:space="preserve">). Для использования</w:t>
      </w:r>
      <w:r>
        <w:t xml:space="preserve"> </w:t>
      </w:r>
      <w:r>
        <w:rPr>
          <w:bCs/>
          <w:b/>
        </w:rPr>
        <w:t xml:space="preserve">GDB</w:t>
      </w:r>
      <w:r>
        <w:t xml:space="preserve"> </w:t>
      </w:r>
      <w:r>
        <w:t xml:space="preserve">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компилятора</w:t>
      </w:r>
      <w:r>
        <w:t xml:space="preserve"> </w:t>
      </w:r>
      <w:r>
        <w:rPr>
          <w:bCs/>
          <w:b/>
        </w:rPr>
        <w:t xml:space="preserve">gcc</w:t>
      </w:r>
      <w:r>
        <w:t xml:space="preserve">:</w:t>
      </w:r>
      <w:r>
        <w:t xml:space="preserve"> </w:t>
      </w:r>
      <w:r>
        <w:rPr>
          <w:rStyle w:val="VerbatimChar"/>
        </w:rPr>
        <w:t xml:space="preserve">gcc -c file.c -g</w:t>
      </w:r>
    </w:p>
    <w:p>
      <w:pPr>
        <w:pStyle w:val="FirstParagraph"/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rPr>
          <w:rStyle w:val="VerbatimChar"/>
        </w:rPr>
        <w:t xml:space="preserve">gdb file.o</w:t>
      </w:r>
    </w:p>
    <w:p>
      <w:pPr>
        <w:numPr>
          <w:ilvl w:val="0"/>
          <w:numId w:val="1015"/>
        </w:numPr>
        <w:pStyle w:val="Compact"/>
      </w:pPr>
      <w:r>
        <w:t xml:space="preserve">Основные команды отладчика</w:t>
      </w:r>
      <w:r>
        <w:t xml:space="preserve"> </w:t>
      </w:r>
      <w:r>
        <w:rPr>
          <w:bCs/>
          <w:b/>
        </w:rPr>
        <w:t xml:space="preserve">gdb</w:t>
      </w:r>
      <w:r>
        <w:t xml:space="preserve">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backtrace</w:t>
      </w:r>
      <w:r>
        <w:t xml:space="preserve"> </w:t>
      </w:r>
      <w:r>
        <w:t xml:space="preserve">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clear</w:t>
      </w:r>
      <w:r>
        <w:t xml:space="preserve"> </w:t>
      </w:r>
      <w:r>
        <w:t xml:space="preserve">− удалить все точки останова в функции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continue</w:t>
      </w:r>
      <w:r>
        <w:t xml:space="preserve"> </w:t>
      </w:r>
      <w:r>
        <w:t xml:space="preserve">− продолжить выполнение программы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delete</w:t>
      </w:r>
      <w:r>
        <w:t xml:space="preserve"> </w:t>
      </w:r>
      <w:r>
        <w:t xml:space="preserve">− удалить точку останова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display</w:t>
      </w:r>
      <w:r>
        <w:t xml:space="preserve"> </w:t>
      </w:r>
      <w:r>
        <w:t xml:space="preserve">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finish</w:t>
      </w:r>
      <w:r>
        <w:t xml:space="preserve"> </w:t>
      </w:r>
      <w:r>
        <w:t xml:space="preserve">− выполнить программу до момента выхода из функции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breakpoints</w:t>
      </w:r>
      <w:r>
        <w:t xml:space="preserve"> </w:t>
      </w:r>
      <w:r>
        <w:t xml:space="preserve">− вывести на экран список используемых точек останова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watchpoints</w:t>
      </w:r>
      <w:r>
        <w:t xml:space="preserve"> </w:t>
      </w:r>
      <w:r>
        <w:t xml:space="preserve">− вывести на экран список используемых контрольных выражений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list</w:t>
      </w:r>
      <w:r>
        <w:t xml:space="preserve"> </w:t>
      </w:r>
      <w:r>
        <w:t xml:space="preserve">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print</w:t>
      </w:r>
      <w:r>
        <w:t xml:space="preserve"> </w:t>
      </w:r>
      <w:r>
        <w:t xml:space="preserve">− вывести значение указываемого в качестве параметра выражения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run</w:t>
      </w:r>
      <w:r>
        <w:t xml:space="preserve"> </w:t>
      </w:r>
      <w:r>
        <w:t xml:space="preserve">− запуск программы на выполнение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set</w:t>
      </w:r>
      <w:r>
        <w:t xml:space="preserve"> </w:t>
      </w:r>
      <w:r>
        <w:t xml:space="preserve">− установить новое значение переменной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step</w:t>
      </w:r>
      <w:r>
        <w:t xml:space="preserve"> </w:t>
      </w:r>
      <w:r>
        <w:t xml:space="preserve">− пошаговое выполнение программы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watch</w:t>
      </w:r>
      <w:r>
        <w:t xml:space="preserve"> </w:t>
      </w:r>
      <w:r>
        <w:t xml:space="preserve">− установить контрольное выражение, при изменении значения которого программа будет остановлена.</w:t>
      </w:r>
    </w:p>
    <w:p>
      <w:pPr>
        <w:pStyle w:val="FirstParagraph"/>
      </w:pPr>
      <w:r>
        <w:t xml:space="preserve">Для выхода из gdb можно воспользоваться командой</w:t>
      </w:r>
      <w:r>
        <w:t xml:space="preserve"> </w:t>
      </w:r>
      <w:r>
        <w:rPr>
          <w:bCs/>
          <w:b/>
        </w:rPr>
        <w:t xml:space="preserve">quit</w:t>
      </w:r>
      <w:r>
        <w:t xml:space="preserve"> </w:t>
      </w:r>
      <w:r>
        <w:t xml:space="preserve">(или её сокращённым вариантом</w:t>
      </w:r>
      <w:r>
        <w:t xml:space="preserve"> </w:t>
      </w:r>
      <w:r>
        <w:rPr>
          <w:bCs/>
          <w:b/>
        </w:rPr>
        <w:t xml:space="preserve">q</w:t>
      </w:r>
      <w:r>
        <w:t xml:space="preserve">) или комбинацией клавиш</w:t>
      </w:r>
      <w:r>
        <w:t xml:space="preserve"> </w:t>
      </w:r>
      <w:r>
        <w:rPr>
          <w:bCs/>
          <w:b/>
        </w:rPr>
        <w:t xml:space="preserve">Ctrl-d</w:t>
      </w:r>
      <w:r>
        <w:t xml:space="preserve">.</w:t>
      </w:r>
    </w:p>
    <w:p>
      <w:pPr>
        <w:pStyle w:val="BodyText"/>
      </w:pPr>
      <w:r>
        <w:t xml:space="preserve">Более подробную информацию по работе с gdb можно получить с помощью команд</w:t>
      </w:r>
      <w:r>
        <w:t xml:space="preserve"> </w:t>
      </w:r>
      <w:r>
        <w:rPr>
          <w:rStyle w:val="VerbatimChar"/>
        </w:rPr>
        <w:t xml:space="preserve">gdb -h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man gdb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Cхема отладки программы показана в пункте 6.</w:t>
      </w:r>
    </w:p>
    <w:p>
      <w:pPr>
        <w:numPr>
          <w:ilvl w:val="0"/>
          <w:numId w:val="1017"/>
        </w:numPr>
      </w:pPr>
      <w:r>
        <w:t xml:space="preserve">В коде программы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допущена ошибка: в строке</w:t>
      </w:r>
      <w:r>
        <w:t xml:space="preserve"> </w:t>
      </w:r>
      <w:r>
        <w:rPr>
          <w:rStyle w:val="VerbatimChar"/>
        </w:rPr>
        <w:t xml:space="preserve">scanf("%s", &amp;Operation);</w:t>
      </w:r>
      <w:r>
        <w:t xml:space="preserve"> </w:t>
      </w:r>
      <w:r>
        <w:t xml:space="preserve">нужно убрать знак</w:t>
      </w:r>
      <w:r>
        <w:t xml:space="preserve"> </w:t>
      </w:r>
      <w:r>
        <w:rPr>
          <w:bCs/>
          <w:b/>
        </w:rPr>
        <w:t xml:space="preserve">&amp;</w:t>
      </w:r>
      <w:r>
        <w:t xml:space="preserve">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cscope</w:t>
      </w:r>
      <w:r>
        <w:t xml:space="preserve"> </w:t>
      </w:r>
      <w:r>
        <w:t xml:space="preserve">− исследование функций, содержащихся в программе,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lint</w:t>
      </w:r>
      <w:r>
        <w:t xml:space="preserve"> </w:t>
      </w:r>
      <w:r>
        <w:t xml:space="preserve">− критическая проверка программ, написанных на языке Си.</w:t>
      </w:r>
    </w:p>
    <w:p>
      <w:pPr>
        <w:numPr>
          <w:ilvl w:val="0"/>
          <w:numId w:val="1019"/>
        </w:numPr>
        <w:pStyle w:val="Compact"/>
      </w:pPr>
      <w:r>
        <w:t xml:space="preserve">Утилита</w:t>
      </w:r>
      <w:r>
        <w:t xml:space="preserve"> </w:t>
      </w:r>
      <w:r>
        <w:rPr>
          <w:bCs/>
          <w:b/>
        </w:rPr>
        <w:t xml:space="preserve">splint</w:t>
      </w:r>
      <w:r>
        <w:t xml:space="preserve"> </w:t>
      </w:r>
      <w:r>
        <w:t xml:space="preserve">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</w:t>
      </w:r>
      <w:r>
        <w:t xml:space="preserve"> </w:t>
      </w:r>
      <w:r>
        <w:rPr>
          <w:bCs/>
          <w:b/>
        </w:rPr>
        <w:t xml:space="preserve">splint</w:t>
      </w:r>
      <w:r>
        <w:t xml:space="preserve"> </w:t>
      </w:r>
      <w:r>
        <w:t xml:space="preserve">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4"/>
    <w:bookmarkStart w:id="58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55">
        <w:r>
          <w:rPr>
            <w:rStyle w:val="Hyperlink"/>
          </w:rPr>
          <w:t xml:space="preserve">Лабораторная работа №14 -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Средства для создания приложений в ОС UNIX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Обзор процесса разработки программного обеспечения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makefile:4: *** missing separator. Stop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55" Target="https://esystem.rudn.ru/mod/resource/view.php?id=718613" TargetMode="External" /><Relationship Type="http://schemas.openxmlformats.org/officeDocument/2006/relationships/hyperlink" Id="rId56" Target="https://habr.com/ru/post/255991/" TargetMode="External" /><Relationship Type="http://schemas.openxmlformats.org/officeDocument/2006/relationships/hyperlink" Id="rId57" Target="https://stackoverflow.com/questions/16931770/makefile4-missing-separator-sto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mod/resource/view.php?id=718613" TargetMode="External" /><Relationship Type="http://schemas.openxmlformats.org/officeDocument/2006/relationships/hyperlink" Id="rId56" Target="https://habr.com/ru/post/255991/" TargetMode="External" /><Relationship Type="http://schemas.openxmlformats.org/officeDocument/2006/relationships/hyperlink" Id="rId57" Target="https://stackoverflow.com/questions/16931770/makefile4-missing-separator-s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№14</dc:title>
  <dc:creator>Касьянов Даниил Владимирович</dc:creator>
  <dc:language>ru-RU</dc:language>
  <cp:keywords/>
  <dcterms:created xsi:type="dcterms:W3CDTF">2021-06-05T18:43:24Z</dcterms:created>
  <dcterms:modified xsi:type="dcterms:W3CDTF">2021-06-05T18:43:24Z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