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Обзор стратегий маршрутизации и маршрутизаторов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Денис Вячеславович 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Маршрутизация актуальна по нескольким причинам:</w:t>
      </w:r>
    </w:p>
    <w:p>
      <w:pPr>
        <w:pStyle w:val="BodyText"/>
      </w:pPr>
      <w:r>
        <w:t xml:space="preserve">• Рост сложности структур сетей. С каждым годом увеличивается количество пользователей компьютерных сетей, что приводит к усложнению структур сетей и взаимодействия между ними.</w:t>
      </w:r>
    </w:p>
    <w:p>
      <w:pPr>
        <w:pStyle w:val="BodyText"/>
      </w:pPr>
      <w:r>
        <w:t xml:space="preserve">• Важность эффективной маршрутизации. Особую значимость имеет маршрутизация сообщений в условиях отказов отдельных элементов сети, всплесков трафика и локальных перегрузок.</w:t>
      </w:r>
    </w:p>
    <w:p>
      <w:pPr>
        <w:pStyle w:val="BodyText"/>
      </w:pPr>
      <w:r>
        <w:t xml:space="preserve">• Развитие технологий. Технологии не стоят на месте, и с каждым новым поколением маршрутизации улучшается качество и надёжность передачи информации.</w:t>
      </w:r>
    </w:p>
    <w:p>
      <w:pPr>
        <w:pStyle w:val="BodyText"/>
      </w:pPr>
      <w:r>
        <w:t xml:space="preserve">Таким образом, актуальность маршрутизации связана с необходимостью оптимизации различных процессов, а также с развитием сетевых технологий и увеличением сложности структур сетей.</w:t>
      </w:r>
    </w:p>
    <w:bookmarkEnd w:id="20"/>
    <w:bookmarkStart w:id="21" w:name="объект-исслед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Объект исследования</w:t>
      </w:r>
    </w:p>
    <w:p>
      <w:pPr>
        <w:pStyle w:val="FirstParagraph"/>
      </w:pPr>
      <w:r>
        <w:t xml:space="preserve">• Маршрутизация и маршрутизаторы</w:t>
      </w:r>
    </w:p>
    <w:bookmarkEnd w:id="21"/>
    <w:bookmarkStart w:id="22" w:name="задачи-и-ц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 и цели</w:t>
      </w:r>
    </w:p>
    <w:p>
      <w:pPr>
        <w:pStyle w:val="FirstParagraph"/>
      </w:pPr>
      <w:r>
        <w:t xml:space="preserve">• Рассказать о маршрутизации и ее стратегиях</w:t>
      </w:r>
    </w:p>
    <w:p>
      <w:pPr>
        <w:pStyle w:val="BodyText"/>
      </w:pPr>
      <w:r>
        <w:t xml:space="preserve">• Описать алгоритм работы маршрутизаторов</w:t>
      </w:r>
    </w:p>
    <w:bookmarkEnd w:id="22"/>
    <w:bookmarkStart w:id="23" w:name="основная-часть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Основная часть</w:t>
      </w:r>
    </w:p>
    <w:p>
      <w:pPr>
        <w:pStyle w:val="FirstParagraph"/>
      </w:pPr>
      <w:r>
        <w:t xml:space="preserve">Маршрутизация (англ. Routing) — процесс определения оптимального маршрута данных в сетях связи.</w:t>
      </w:r>
    </w:p>
    <w:p>
      <w:pPr>
        <w:pStyle w:val="BodyText"/>
      </w:pPr>
      <w:r>
        <w:t xml:space="preserve">Маршруты могут задаваться административно (статические маршруты), либо вычисляться с помощью алгоритмов маршрутизации, базируясь на информации о топологии и состоянии сети, полученной с помощью протоколов маршрутизации (динамические маршруты).</w:t>
      </w:r>
    </w:p>
    <w:p>
      <w:pPr>
        <w:pStyle w:val="BodyText"/>
      </w:pPr>
      <w:r>
        <w:t xml:space="preserve">Статическими маршрутами могут быть:</w:t>
      </w:r>
    </w:p>
    <w:p>
      <w:pPr>
        <w:pStyle w:val="BodyText"/>
      </w:pPr>
      <w:r>
        <w:t xml:space="preserve">• маршруты, не изменяющиеся во времени;</w:t>
      </w:r>
    </w:p>
    <w:p>
      <w:pPr>
        <w:pStyle w:val="BodyText"/>
      </w:pPr>
      <w:r>
        <w:t xml:space="preserve">• маршруты, изменяющиеся по расписанию;</w:t>
      </w:r>
    </w:p>
    <w:p>
      <w:pPr>
        <w:pStyle w:val="BodyText"/>
      </w:pPr>
      <w:r>
        <w:t xml:space="preserve">Маршрутизация в компьютерных сетях выполняется специальными программно-аппаратными средствами — маршрутизаторами; в простых конфигурациях может выполняться и компьютерами общего назначения, соответственно настроенными.</w:t>
      </w:r>
    </w:p>
    <w:p>
      <w:pPr>
        <w:pStyle w:val="BodyText"/>
      </w:pPr>
      <w:r>
        <w:t xml:space="preserve">Рассмотрим возможные стратегии маршрутизации.</w:t>
      </w:r>
    </w:p>
    <w:p>
      <w:pPr>
        <w:pStyle w:val="Compact"/>
        <w:numPr>
          <w:ilvl w:val="0"/>
          <w:numId w:val="1001"/>
        </w:numPr>
      </w:pPr>
      <w:r>
        <w:t xml:space="preserve">Фиксированная маршрутизация. Путь от A к B задан заранее; он изменяется, только если им невозможно воспользоваться из-за отказов аппаратуры. При этом:</w:t>
      </w:r>
    </w:p>
    <w:p>
      <w:pPr>
        <w:pStyle w:val="FirstParagraph"/>
      </w:pPr>
      <w:r>
        <w:t xml:space="preserve">• Поскольку выбирается кратчайший путь, затраты на коммуникацию минимизированы.</w:t>
      </w:r>
    </w:p>
    <w:p>
      <w:pPr>
        <w:pStyle w:val="BodyText"/>
      </w:pPr>
      <w:r>
        <w:t xml:space="preserve">• Фиксированная маршрутизация не может быть адаптирована к изменению загрузки.</w:t>
      </w:r>
    </w:p>
    <w:p>
      <w:pPr>
        <w:pStyle w:val="BodyText"/>
      </w:pPr>
      <w:r>
        <w:t xml:space="preserve">• Обеспечивается получение сообщений в том же порядке, в каком они были посланы</w:t>
      </w:r>
    </w:p>
    <w:p>
      <w:pPr>
        <w:pStyle w:val="Compact"/>
        <w:numPr>
          <w:ilvl w:val="0"/>
          <w:numId w:val="1002"/>
        </w:numPr>
      </w:pPr>
      <w:r>
        <w:t xml:space="preserve">Виртуальная цепочка. Путь от A к B фиксируется на время одного сеанса. Различные сеансы, включающие сообщения от A в B, могут иметь различную маршрутизацию. Особенности данного способа маршрутизации:</w:t>
      </w:r>
    </w:p>
    <w:p>
      <w:pPr>
        <w:pStyle w:val="FirstParagraph"/>
      </w:pPr>
      <w:r>
        <w:t xml:space="preserve">• Это частичное средство адаптации к изменениям загрузки.</w:t>
      </w:r>
    </w:p>
    <w:p>
      <w:pPr>
        <w:pStyle w:val="BodyText"/>
      </w:pPr>
      <w:r>
        <w:t xml:space="preserve">• Обеспечивается получение сообщений в том же порядке, в каком они были посланы.</w:t>
      </w:r>
    </w:p>
    <w:p>
      <w:pPr>
        <w:numPr>
          <w:ilvl w:val="0"/>
          <w:numId w:val="1003"/>
        </w:numPr>
      </w:pPr>
      <w:r>
        <w:t xml:space="preserve">Статическая маршрутизация. Администратор вручную задаёт маршруты в таблице маршрутизации, указывая, куда направлять трафик. Такая стратегия применяется в небольших сетях, где нет необходимости в сложной динамической маршрутизации, а маршруты редко изменяются.</w:t>
      </w:r>
    </w:p>
    <w:p>
      <w:pPr>
        <w:numPr>
          <w:ilvl w:val="0"/>
          <w:numId w:val="1003"/>
        </w:numPr>
      </w:pPr>
      <w:r>
        <w:t xml:space="preserve">Динамическая маршрутизация. Путь для отправки сообщения от A к B определяется только в момент отправки данного сообщения.</w:t>
      </w:r>
    </w:p>
    <w:p>
      <w:pPr>
        <w:pStyle w:val="FirstParagraph"/>
      </w:pPr>
      <w:r>
        <w:t xml:space="preserve">Обычно система посылает сообщение другой системе через соединение, наименее используемое в данный момент времени.</w:t>
      </w:r>
    </w:p>
    <w:p>
      <w:pPr>
        <w:pStyle w:val="BodyText"/>
      </w:pPr>
      <w:r>
        <w:t xml:space="preserve">Метод адаптирован к изменениям загрузки, так как избегает отправки сообщений через интенсивно используемые соединения.</w:t>
      </w:r>
    </w:p>
    <w:p>
      <w:pPr>
        <w:pStyle w:val="BodyText"/>
      </w:pPr>
      <w:r>
        <w:t xml:space="preserve">Сообщения при данном методе могут приходить в другом порядке. Эта проблема может быть решена путем присваивания номера последовательности каждому сообщению (что и реализовано в сетях TCP/IP).</w:t>
      </w:r>
    </w:p>
    <w:p>
      <w:pPr>
        <w:pStyle w:val="BodyText"/>
      </w:pPr>
      <w:r>
        <w:t xml:space="preserve">Как было сказано выше, маршрутизация выполняется при помощи маршрутизаторов. Маршрутизатор, или роутер — специализированное устройство, которое пересылает пакеты между различными сегментами сети на основе правил и таблиц маршрутизации. Маршрутизатор может связывать разнородные сети различных архитектур. Для принятия решений о пересылке пакетов используется информация о топологии сети и определённые правила, заданные администратором.</w:t>
      </w:r>
    </w:p>
    <w:p>
      <w:pPr>
        <w:pStyle w:val="BodyText"/>
      </w:pPr>
      <w:r>
        <w:t xml:space="preserve">Алгоритм работы маршрутизаторов заключается в следующем:</w:t>
      </w:r>
    </w:p>
    <w:p>
      <w:pPr>
        <w:numPr>
          <w:ilvl w:val="0"/>
          <w:numId w:val="1004"/>
        </w:numPr>
      </w:pPr>
      <w:r>
        <w:t xml:space="preserve">Изучение сети и формирование таблицы маршрутизации. После включения в сеть маршрутизатор начинает изучать её, чтобы определить доступные подсети, маршрутизаторы и связи между ними.</w:t>
      </w:r>
    </w:p>
    <w:p>
      <w:pPr>
        <w:numPr>
          <w:ilvl w:val="0"/>
          <w:numId w:val="1004"/>
        </w:numPr>
      </w:pPr>
      <w:r>
        <w:t xml:space="preserve">Получение пакета. Маршрутизатор получает пакет и анализирует сетевую часть адреса назначения в заголовке пакета.</w:t>
      </w:r>
    </w:p>
    <w:p>
      <w:pPr>
        <w:numPr>
          <w:ilvl w:val="0"/>
          <w:numId w:val="1004"/>
        </w:numPr>
      </w:pPr>
      <w:r>
        <w:t xml:space="preserve">Определение выходного интерфейса. Затем маршрутизатор обращается к таблице маршрутизации, в которой хранятся адреса всех доступных сетей, и определяет свой выходной интерфейс, на который необходимо передать (продвинуть) пакет.</w:t>
      </w:r>
    </w:p>
    <w:p>
      <w:pPr>
        <w:numPr>
          <w:ilvl w:val="0"/>
          <w:numId w:val="1004"/>
        </w:numPr>
      </w:pPr>
      <w:r>
        <w:t xml:space="preserve">Передача пакета. После того, как пакет передан через локальный порт другому маршрутизатору, текущего маршрутизатора больше не заботит судьба переданного пакета.</w:t>
      </w:r>
    </w:p>
    <w:p>
      <w:pPr>
        <w:pStyle w:val="FirstParagraph"/>
      </w:pPr>
      <w:r>
        <w:t xml:space="preserve">Если в маршрутизаторе нет записи об адресе получателя, то есть он не знает куда отправить пакет, то пакет будет уничтожен, а маршрутизатор сгенерирует ICMP-сообщение «Сеть недостижима» и отправит его отправителю пакета.</w:t>
      </w:r>
    </w:p>
    <w:p>
      <w:pPr>
        <w:pStyle w:val="BodyText"/>
      </w:pPr>
      <w:r>
        <w:t xml:space="preserve">Маршрутизаторы помогают уменьшить загрузку сети благодаря её разделению на домены коллизий или широковещательные домены, а также благодаря фильтрации пакетов. В основном их применяют для объединения сетей разных типов, зачастую несовместимых по архитектуре и протоколам, например, для объединения локальных сетей Ethernet и WAN-соединений, использующих протоколы xDSL, PPP, ATM, Frame relay и т. д. Нередко маршрутизатор используется для обеспечения доступа из локальной сети в глобальную сеть Интернет, осуществляя функции трансляции адресов и межсетевого экрана.</w:t>
      </w:r>
    </w:p>
    <w:p>
      <w:pPr>
        <w:pStyle w:val="BodyText"/>
      </w:pPr>
      <w:r>
        <w:t xml:space="preserve">В качестве маршрутизатора может выступать как специализированное (аппаратное) устройство, так и обычный компьютер, выполняющий функции маршрутизатора. Существует несколько пакетов программного обеспечения (на основе ядра Linux, на основе операционных систем BSD), с помощью которого можно превратить ПК в высокопроизводительный и многофункциональный маршрутизатор, например, Quagga, IPFW или простой в применении PF.</w:t>
      </w:r>
    </w:p>
    <w:bookmarkEnd w:id="23"/>
    <w:bookmarkStart w:id="24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Таким образом, маршрутизация сети является основополагающим элементом эффективной и надежной передачи данных. Она определяет оптимальный путь для передачи пакетов данных, что влияет на скорость и надёжность коммуникаций. Без маршрутизации не было бы ни интернета, ни быстрых локальных сетей. Это фундамент современной цифровой инфраструктуры.</w:t>
      </w:r>
    </w:p>
    <w:bookmarkEnd w:id="24"/>
    <w:bookmarkStart w:id="2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• Википедия — свободная энциклопедия. Web: https://ru.wikipedia.org/wiki</w:t>
      </w:r>
    </w:p>
    <w:p>
      <w:pPr>
        <w:pStyle w:val="BodyText"/>
      </w:pPr>
      <w:r>
        <w:t xml:space="preserve">• Национальный Открытый Университет «ИНТУИТ». Web: https://intuit.ru/studies/courses/641/497/lecture/11308?page=3</w:t>
      </w:r>
    </w:p>
    <w:p>
      <w:pPr>
        <w:pStyle w:val="BodyText"/>
      </w:pPr>
      <w:r>
        <w:t xml:space="preserve">• Хабр. Web: https://habr.com/ru/articles/</w:t>
      </w:r>
      <w:r>
        <w:t xml:space="preserve"> </w:t>
      </w:r>
      <w:r>
        <w:t xml:space="preserve">:::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Обзор стратегий маршрутизации и маршрутизаторов</dc:title>
  <dc:creator>Денис Вячеславович Ким</dc:creator>
  <dc:language>ru-RU</dc:language>
  <cp:keywords/>
  <dcterms:created xsi:type="dcterms:W3CDTF">2025-04-18T20:01:38Z</dcterms:created>
  <dcterms:modified xsi:type="dcterms:W3CDTF">2025-04-18T20:01:38Z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List of Figures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