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Bank Statement Agent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Provider-Agnostic ReAct Agent for FinTech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Documentation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0.0.3 — 2026-05-20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Changelog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v0.0.3 (current)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Introduced a provider-agnostic ReAct agent loop. The LLM thinks, acts, observes, repeats — across Gemini, Claude, and Groq alike.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three providers are now genuinely agentic (previously only Claude was).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Kept Claude's native tool_use API as an optional "native" mode for side-by-side comparison.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mode form field on /analyze; new mode dropdown in the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/providers endpoint now also returns the available modes.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v0.0.2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Multi-provider support: Gemini (default, free), Claude (paid), Groq (free).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Replaced ChromaDB with in-memory numpy similarity store.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v0.0.1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Claude-only agent with ChromaDB-backed RAG and sequential pipeline.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r>
        <w:rPr>
          <w:rFonts w:ascii="Arial" w:cs="Arial" w:eastAsia="Arial" w:hAnsi="Arial"/>
          <w:sz w:val="22"/>
          <w:szCs w:val="22"/>
        </w:rPr>
        <w:t xml:space="preserve">The Bank Statement Agent is an agentic AI application that ingests PDF bank statements and produces structured transaction data, spend categorisation, anomaly detection, and a plain-English monthly summary in under 30 seconds.</w:t>
      </w:r>
    </w:p>
    <w:p>
      <w:r>
        <w:rPr>
          <w:rFonts w:ascii="Arial" w:cs="Arial" w:eastAsia="Arial" w:hAnsi="Arial"/>
          <w:sz w:val="22"/>
          <w:szCs w:val="22"/>
        </w:rPr>
        <w:t xml:space="preserve">Version 0.0.3 introduces a provider-agnostic ReAct agent loop. Previously only Claude ran a true tool-use loop; Gemini and Groq executed a hard-coded Python pipeline. The ReAct loop closes that gap: one orchestrator, three providers, all genuinely agentic via prompted JSON actions.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Why this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Demonstrates a real agent pattern (ReAct) implemented from first principles, not via a framework.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Multi-provider abstraction: the same loop runs against Gemini, Claude, and Groq.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native-tool-use mode for Claude gives a side-by-side comparison of approaches.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extension of FinTech document-verification work without using real client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Ships to a public URL with a 30-second recruiter demo at zero API cost (Gemini free tier).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Product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Problem</w:t>
      </w:r>
    </w:p>
    <w:p>
      <w:r>
        <w:rPr>
          <w:rFonts w:ascii="Arial" w:cs="Arial" w:eastAsia="Arial" w:hAnsi="Arial"/>
          <w:sz w:val="22"/>
          <w:szCs w:val="22"/>
        </w:rPr>
        <w:t xml:space="preserve">Individuals and SME finance teams spend hours manually reviewing bank statements: extracting transactions, categorising spend, spotting anomalies, and writing summaries. This agent automates the workflow end-to-end.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Delivered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user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Tracking personal spend, tax records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categorisation and summary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SME finance owner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reconciliation, accountant reports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JSON + narrative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recruiter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Evaluating candidate's AI engineering skill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30-second demo at zero cost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Functional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PDF bank statement upload.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Let user pick LLM provider (Gemini default, Claude, Groq).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Let user pick agent mode (ReAct loop default, Claude native opt-in).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Extract, categorise, flag anomalies, summarise.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structured JSON + narrative + metadata (provider, model, mode, latency).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Expose /evaluate endpoint with pytest accuracy metrics.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Extraction accuracy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95%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Claude/Gemini meet; Groq lower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Categorisation accuracy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90%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Provider-independent (RAG-grounded)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Anomaly precision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80%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FP rate prioritised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Latency p95 (10-page PDF)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 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adds turns; still under target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per run (default)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$0.00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free tier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High-Level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26745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High-level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The ReAct Loop — what changed in v0.0.3</w:t>
      </w:r>
    </w:p>
    <w:p>
      <w:r>
        <w:rPr>
          <w:rFonts w:ascii="Arial" w:cs="Arial" w:eastAsia="Arial" w:hAnsi="Arial"/>
          <w:sz w:val="22"/>
          <w:szCs w:val="22"/>
        </w:rPr>
        <w:t xml:space="preserve">ReAct stands for Reasoning + Acting. On each turn the LLM produces a small JSON object containing its thought and the next action ("call_tool" or "finish"). The orchestrator parses that JSON, executes the requested tool, appends the result as an OBSERVATION, then asks the LLM again. Loop until the LLM emits {"action": "finish"} or we hit the iteration cap.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ReAct instead of native tool-use for every provider?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Portability — one loop runs against Gemini, Claude, and Groq with no per-provider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Transparency — every step is plain text in the prompt; you can read the agent's reasoning trail in logs.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Honest agency — the LLM genuinely decides the next step. Errors feed back; the model can retry.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Side-by-side comparison — keeping Claude's native tool-use as a toggle lets reviewers see both patterns.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Loop pseudocode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state = {transactions: [], anomalies: [], summary: {}, raw_text: ...}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history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iteration in range(MAX_ITERATIONS):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prompt = build_prompt(raw_text, history)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response = llm.complete(prompt, system=REACT_SYSTEM, provider=provider)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 = json.loads(response)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action == "finish":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state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action == "call_tool":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observation = execute_tool(action.tool, state, provider)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history.append((action, observation))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inputs are implicit</w:t>
      </w:r>
    </w:p>
    <w:p>
      <w:r>
        <w:rPr>
          <w:rFonts w:ascii="Arial" w:cs="Arial" w:eastAsia="Arial" w:hAnsi="Arial"/>
          <w:sz w:val="22"/>
          <w:szCs w:val="22"/>
        </w:rPr>
        <w:t xml:space="preserve">The ReAct loop maintains shared state (state dict). Tools don't receive transaction lists as arguments — they read from state and write back. The LLM only needs to decide which tool to call next, not how to wire data between them. This keeps prompts compact.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agent loop prompt (illustrative)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SYSTEM: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You are a bank statement analysis agent.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Available tools (call each exactly once, in order):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1. extract_transactions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2. categorise_transactions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3. detect_anomalies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4. generate_summary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On each turn, respond with EXACTLY ONE JSON object: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To call a tool:  {"action": "call_tool", "tool": "&lt;name&gt;", "thought": "&lt;reasoning&gt;"}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To finish:       {"action": "finish", "thought": "&lt;reasoning&gt;"}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Bank statement raw text (preview): DBS BANK SINGAPORE Account Statement...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=== Agent loop history 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ACTION: {"action": "call_tool", "tool": "extract_transactions", "thought": "Start by parsing"}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OBSERVATION: OK. Extracted 16 transactions.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ACTION: {"action": "call_tool", "tool": "categorise_transactions", "thought": "Now categorise them"}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OBSERVATION: OK. Categorised 16 transactions.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What is your next action? Respond with one JSON object.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ASSISTANT (next):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{"action": "call_tool", "tool": "detect_anomalies", "thought": "Check for unusual transactions"}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Component Breakdown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3.3.1 LLM Abstraction (api/llm.py)</w:t>
      </w:r>
    </w:p>
    <w:p>
      <w:r>
        <w:rPr>
          <w:rFonts w:ascii="Arial" w:cs="Arial" w:eastAsia="Arial" w:hAnsi="Arial"/>
          <w:sz w:val="22"/>
          <w:szCs w:val="22"/>
        </w:rPr>
        <w:t xml:space="preserve">Unified complete() and complete_json() interface across three providers. Lazy SDK imports.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Free?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Native tool-use?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(default)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gemini-2.5-flash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implemented (uses ReAct)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claude-sonnet-4-6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optional 'native' mode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llama-3.3-70b-versatile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implemented (uses ReAct)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3.3.2 Agent Orchestrator (api/agent.py)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(default)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_run_react_loop()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gemini, claude, groq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_run_claude_native_agent()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only (others fall back to react)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3.3.3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Uses LLM?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Uses RAG?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extract_transactions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 raw text into structured rows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categorise_transactions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 spending category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detect_anomalies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Rules + LLM contextual flags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(hybrid)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generate_summary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 + write narrative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3.3.4 Category Knowledge Base</w:t>
      </w:r>
    </w:p>
    <w:p>
      <w:r>
        <w:rPr>
          <w:rFonts w:ascii="Arial" w:cs="Arial" w:eastAsia="Arial" w:hAnsi="Arial"/>
          <w:sz w:val="22"/>
          <w:szCs w:val="22"/>
        </w:rPr>
        <w:t xml:space="preserve">In-memory numpy cosine similarity over ~50 merchant seeds embedded with sentence-transformers/all-MiniLM-L6-v2. No external DB. Same as v0.0.2.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3.3.5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New: ModeSelect component — dropdown for react / native. Disables 'native' unless provider is Claude.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Provider change handler resets mode to 'react' if user switches away from Claude while 'native' is selected.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Footer chip shows model · mode · elapsed_seconds.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 Case Sequence Diagrams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ReAct Loop (Default — Any Provider)</w:t>
      </w:r>
    </w:p>
    <w:p>
      <w:r>
        <w:rPr>
          <w:rFonts w:ascii="Arial" w:cs="Arial" w:eastAsia="Arial" w:hAnsi="Arial"/>
          <w:sz w:val="22"/>
          <w:szCs w:val="22"/>
        </w:rPr>
        <w:t xml:space="preserve">The provider-agnostic agent loop. Same flow runs against Gemini, Claude, or Groq. Each iteration: the LLM emits a JSON action; the orchestrator executes the tool and appends an observation; loop until {"action": "finish"}.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924675"/>
            <wp:effectExtent t="0" r="0" b="0" l="0"/>
            <wp:docPr id="1" name="Figure 2 — ReAct loop, full agent run" descr="Figure 2 — ReAct loop, full agent run" title="Figure 2 — ReAct loop, full agent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ReAct loop, full agent run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Native Claude Tool-Use (Opt-In)</w:t>
      </w:r>
    </w:p>
    <w:p>
      <w:r>
        <w:rPr>
          <w:rFonts w:ascii="Arial" w:cs="Arial" w:eastAsia="Arial" w:hAnsi="Arial"/>
          <w:sz w:val="22"/>
          <w:szCs w:val="22"/>
        </w:rPr>
        <w:t xml:space="preserve">When the user selects 'native' mode with Claude provider, the orchestrator uses Anthropic's tool_use content blocks directly. The tools schema is re-sent on every API call (the API is stateless).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9991725"/>
            <wp:effectExtent t="0" r="0" b="0" l="0"/>
            <wp:docPr id="1" name="Figure 3 — Native Claude tool-use loop" descr="Figure 3 — Native Claude tool-use loop" title="Figure 3 — Native Claude tool-use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— Native Claude tool-use loop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Provider + Mode Switching</w:t>
      </w:r>
    </w:p>
    <w:p>
      <w:r>
        <w:rPr>
          <w:rFonts w:ascii="Arial" w:cs="Arial" w:eastAsia="Arial" w:hAnsi="Arial"/>
          <w:sz w:val="22"/>
          <w:szCs w:val="22"/>
        </w:rPr>
        <w:t xml:space="preserve">Three scenarios shown: default (Gemini + ReAct), switch to Claude + Native, switch to Groq (mode auto-resets to ReAct because Native is Claude-only).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8629650"/>
            <wp:effectExtent t="0" r="0" b="0" l="0"/>
            <wp:docPr id="1" name="Figure 4 — Provider and mode switching flow" descr="Figure 4 — Provider and mode switching flow" title="Figure 4 — Provider and mode switching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 — Provider and mode switching flow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Native vs ReAct — Where Parsing Happens</w:t>
      </w:r>
    </w:p>
    <w:p>
      <w:r>
        <w:rPr>
          <w:rFonts w:ascii="Arial" w:cs="Arial" w:eastAsia="Arial" w:hAnsi="Arial"/>
          <w:sz w:val="22"/>
          <w:szCs w:val="22"/>
        </w:rPr>
        <w:t xml:space="preserve">Side-by-side: the only material difference between the two modes is who parses the LLM's tool intent. Native: Anthropic's servers parse, validate against schema, and return a typed object. ReAct: the LLM returns plain text and your code parses the JSON.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601325"/>
            <wp:effectExtent t="0" r="0" b="0" l="0"/>
            <wp:docPr id="1" name="Figure 5 — Where the parsing happens in each mode" descr="Figure 5 — Where the parsing happens in each mode" title="Figure 5 — Where the parsing happens in each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 — Where the parsing happens in each mode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APIs and External Services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HTTP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Added in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Liveness check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/providers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providers and modes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v0.0.2 (modes in v0.0.3)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/analyze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PDF + provider + mode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v0.0.1 (mode in v0.0.3)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/evaluate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pytest eval suite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External LLM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Variable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GOOGLE_API_KEY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Default; signup at aistudio.google.com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Claude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Paid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one with native tool_use mode here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GROQ_API_KEY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Fastest; lower quality on extraction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MCP Servers</w:t>
      </w:r>
    </w:p>
    <w:p>
      <w:r>
        <w:rPr>
          <w:rFonts w:ascii="Arial" w:cs="Arial" w:eastAsia="Arial" w:hAnsi="Arial"/>
          <w:sz w:val="22"/>
          <w:szCs w:val="22"/>
        </w:rPr>
        <w:t xml:space="preserve">No MCP servers in production. Reserved for future enhancements (live bank APIs, accounting writeback, fraud-signal enrichment).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Technology Stack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0.115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SDK (Gemini)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google-genai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SDK (Claude)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0.39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SDK (Groq)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(primary)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pdfplumber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(fallback)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PyMuPDF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sentence-transformers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Similarity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&gt;=1.26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Pydantic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Logging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structlog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24.4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library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Migration Notes — v0.0.2 → v0.0.3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Breaking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execution path changed from sequential pipeline (Gemini/Groq) to ReAct loop. Latency increases ~50%. Output unchanged.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run_agent() signature: new optional mode kwarg. Existing callers default to 'react' — backward-compatible.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Non-Breaking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/analyze accepts a new 'mode' form field (defaults to 'react').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/providers response includes a 'modes' array and 'default_mode'.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metadata gains a 'mode' field.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Why latency increased</w:t>
      </w:r>
    </w:p>
    <w:p>
      <w:r>
        <w:rPr>
          <w:rFonts w:ascii="Arial" w:cs="Arial" w:eastAsia="Arial" w:hAnsi="Arial"/>
          <w:sz w:val="22"/>
          <w:szCs w:val="22"/>
        </w:rPr>
        <w:t xml:space="preserve">ReAct calls the LLM once per agent turn (4 tools = 4 turns + finish = 5 LLM calls). The v0.0.2 sequential pipeline called the LLM only inside each tool (4 calls). Extra turns let the agent self-correct on tool errors — a worthwhile tradeoff for portfolio signal.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Risks and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adds turns and tokens. Free tiers may rate-limit on heavy demos.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Smaller models (Groq Llama) occasionally emit invalid JSON; loop tolerates by reprompting once.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Native tool-use mode is Claude-specific. Gemini and Groq both have native function calling APIs that could be added in v0.0.4.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MVP supports DBS/UOB/NAB-style PDF layouts. Exotic formats may extract poorly.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Native function-calling modes for Gemini and Groq (would be 3 native modes + 3 ReAct modes).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Streaming agent loop — push observations to the UI in real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+ cost telemetry per run.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Cross-provider eval: same ReAct loop, three providers, compare accuracy and cost.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LLM-driven system that uses tools to accomplish multi-step tasks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Reasoning + Acting — agent loop where the LLM emits thought + action per turn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use (native)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 SDK feature where the LLM emits typed function calls via API content blocks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use (prompted)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idea but encoded in plain JSON via the prompt — works with any LLM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Retrieval-Augmented Generation — grounding LLM output in retrieved context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of LLM inference: Gemini, Claude, or Groq in this project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= ReAct loop (any provider); native = provider's tool_use API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Brief text result of a tool execution, fed back to the LLM for next decision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B: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paper — Yao et al., "ReAct: Synergizing Reasoning and Acting in Language Models"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Claude API — https://docs.claude.com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Gemini API — https://ai.google.dev/gemini-api/docs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Groq API — https://console.groq.com/docs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documentation — https://fastapi.tiangolo.com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sentence-transformers — https://www.sbert.net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Bank Statement Agent — v0.0.3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acb8f0b3b7e8a7b175ba602dcd67983ec0fac5.png"/><Relationship Id="rId10" Type="http://schemas.openxmlformats.org/officeDocument/2006/relationships/image" Target="media/bb50b4c7deee87ed366bc0a190af88a30a644adc.png"/><Relationship Id="rId11" Type="http://schemas.openxmlformats.org/officeDocument/2006/relationships/image" Target="media/7a4a26cc62998ea6d42530071b728f92b694f881.png"/><Relationship Id="rId12" Type="http://schemas.openxmlformats.org/officeDocument/2006/relationships/image" Target="media/39f3e6d078f3f6546168dad8ba3e42bc6e82df45.png"/><Relationship Id="rId13" Type="http://schemas.openxmlformats.org/officeDocument/2006/relationships/image" Target="media/c74f2447d04d6590c77de8eb9fa9bb55ce2dc9b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Statement Agent — Documentation v0.0.3</dc:title>
  <dc:creator>Claude</dc:creator>
  <cp:lastModifiedBy>Un-named</cp:lastModifiedBy>
  <cp:revision>1</cp:revision>
  <dcterms:created xsi:type="dcterms:W3CDTF">2026-05-20T13:42:53.421Z</dcterms:created>
  <dcterms:modified xsi:type="dcterms:W3CDTF">2026-05-20T13:42:53.429Z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