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240389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240389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240389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0EE664C8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="00240389">
        <w:rPr>
          <w:rFonts w:ascii="Times New Roman" w:hAnsi="Times New Roman"/>
          <w:sz w:val="36"/>
          <w:szCs w:val="36"/>
        </w:rPr>
        <w:t>ПРОЕКТА. ЭТАП 5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240389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77777777" w:rsidR="00742292" w:rsidRDefault="00240389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240389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240389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240389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240389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240389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Google Scholar : </w:t>
      </w:r>
      <w:hyperlink r:id="rId7" w:history="1">
        <w:r w:rsidRPr="009F103F">
          <w:rPr>
            <w:rFonts w:ascii="Times New Roman" w:hAnsi="Times New Roman"/>
            <w:sz w:val="26"/>
          </w:rPr>
          <w:t>https://scholar.google.com/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Mendeley : </w:t>
      </w:r>
      <w:hyperlink r:id="rId9" w:history="1">
        <w:r w:rsidRPr="009F103F">
          <w:rPr>
            <w:rFonts w:ascii="Times New Roman" w:hAnsi="Times New Roman"/>
            <w:sz w:val="26"/>
          </w:rPr>
          <w:t>https://www.mendeley.com/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D10DE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ResearchGate : </w:t>
      </w:r>
      <w:hyperlink r:id="rId10" w:history="1">
        <w:r w:rsidRPr="009F103F">
          <w:rPr>
            <w:rFonts w:ascii="Times New Roman" w:hAnsi="Times New Roman"/>
            <w:sz w:val="26"/>
          </w:rPr>
          <w:t>https://www.researchgate.net/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B1041A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Academia.edu : </w:t>
      </w:r>
      <w:hyperlink r:id="rId11" w:history="1">
        <w:r w:rsidRPr="009F103F">
          <w:rPr>
            <w:rFonts w:ascii="Times New Roman" w:hAnsi="Times New Roman"/>
            <w:sz w:val="26"/>
          </w:rPr>
          <w:t>https://www.academia.edu/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240389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240389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240389"/>
    <w:rsid w:val="00742292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2454</Characters>
  <Application>Microsoft Macintosh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3</cp:revision>
  <dcterms:created xsi:type="dcterms:W3CDTF">2026-03-07T20:16:00Z</dcterms:created>
  <dcterms:modified xsi:type="dcterms:W3CDTF">2026-03-20T16:32:00Z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