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D1707" w14:textId="537D1ED7" w:rsidR="00D7573E" w:rsidRDefault="00D7573E" w:rsidP="00D7573E">
      <w:pPr>
        <w:jc w:val="center"/>
        <w:rPr>
          <w:b/>
          <w:bCs/>
          <w:sz w:val="28"/>
          <w:szCs w:val="28"/>
        </w:rPr>
      </w:pPr>
      <w:r>
        <w:rPr>
          <w:b/>
          <w:bCs/>
          <w:sz w:val="28"/>
          <w:szCs w:val="28"/>
        </w:rPr>
        <w:t>SHIPPING, RETURN AND REFUND POLICY</w:t>
      </w:r>
    </w:p>
    <w:p w14:paraId="6B896904" w14:textId="77777777" w:rsidR="00D7573E" w:rsidRDefault="00D7573E" w:rsidP="00D7573E">
      <w:pPr>
        <w:jc w:val="center"/>
      </w:pPr>
      <w:r>
        <w:t>www.autocarecompanion.com</w:t>
      </w:r>
    </w:p>
    <w:p w14:paraId="118EB9DD" w14:textId="77777777" w:rsidR="00D7573E" w:rsidRDefault="00D7573E" w:rsidP="00D7573E">
      <w:pPr>
        <w:jc w:val="center"/>
      </w:pPr>
      <w:r>
        <w:t>Effective Date: December 1, 2025</w:t>
      </w:r>
    </w:p>
    <w:p w14:paraId="27777F13" w14:textId="77777777" w:rsidR="00C44D27" w:rsidRDefault="00452DB8" w:rsidP="00452DB8">
      <w:r w:rsidRPr="00452DB8">
        <w:t xml:space="preserve">This Shipping, Returns, and Refunds Policy (the "Policy") outlines the terms governing the shipment, delivery, returns, refunds, and cancellations of products ("Products") purchased through the website located at </w:t>
      </w:r>
      <w:hyperlink r:id="rId4" w:tgtFrame="_blank" w:history="1">
        <w:r w:rsidRPr="00452DB8">
          <w:rPr>
            <w:rStyle w:val="Hyperlink"/>
          </w:rPr>
          <w:t>https://autocarecompanion.com</w:t>
        </w:r>
      </w:hyperlink>
      <w:r w:rsidRPr="00452DB8">
        <w:t xml:space="preserve"> (the "Website"), operated by Dvon Invest LLC, a limited liability company organized and existing under the laws of the State of California, with its principal place of business in California, United States (the "Company," "we," "us," or "our"). The Website offers AI-powered vehicle maintenance tools and e-commerce features via our Shopify store, with Products sourced through our drop-shipping service provider, AutoDS. </w:t>
      </w:r>
    </w:p>
    <w:p w14:paraId="067A9C9F" w14:textId="0D1987B2" w:rsidR="00452DB8" w:rsidRPr="00452DB8" w:rsidRDefault="00452DB8" w:rsidP="00452DB8">
      <w:r w:rsidRPr="00452DB8">
        <w:t>This Policy is incorporated into our Terms and Conditions and applies to all purchases made by users in the United States (purchases are restricted to U.S. consumers, though the Website may be viewable globally). By placing an order, you agree to this Policy. If you do not agree, do not complete your purchase.</w:t>
      </w:r>
    </w:p>
    <w:p w14:paraId="28D7218E" w14:textId="77777777" w:rsidR="00452DB8" w:rsidRPr="00452DB8" w:rsidRDefault="00452DB8" w:rsidP="00452DB8">
      <w:pPr>
        <w:rPr>
          <w:b/>
          <w:bCs/>
        </w:rPr>
      </w:pPr>
      <w:r w:rsidRPr="00452DB8">
        <w:rPr>
          <w:b/>
          <w:bCs/>
        </w:rPr>
        <w:t>1. Scope and Application</w:t>
      </w:r>
    </w:p>
    <w:p w14:paraId="602F1B5A" w14:textId="77777777" w:rsidR="00452DB8" w:rsidRPr="00452DB8" w:rsidRDefault="00452DB8" w:rsidP="00452DB8">
      <w:r w:rsidRPr="00452DB8">
        <w:t>This Policy applies exclusively to physical Products purchased through our Shopify-integrated e-commerce platform and fulfilled via AutoDS drop-shipping. It does not apply to digital services, AI-generated content, or future features such as subscription-based maintenance notifications. All shipping, returns, refunds, and cancellations are subject to AutoDS policies, as integrated with our operations, and may be amended to comply with applicable laws. Non-U.S. users may view the Website but cannot complete purchases; any attempts are at your own risk.</w:t>
      </w:r>
    </w:p>
    <w:p w14:paraId="0A393293" w14:textId="77777777" w:rsidR="00452DB8" w:rsidRPr="00452DB8" w:rsidRDefault="00452DB8" w:rsidP="00452DB8">
      <w:pPr>
        <w:rPr>
          <w:b/>
          <w:bCs/>
        </w:rPr>
      </w:pPr>
      <w:r w:rsidRPr="00452DB8">
        <w:rPr>
          <w:b/>
          <w:bCs/>
        </w:rPr>
        <w:t>2. Order Processing and Confirmation</w:t>
      </w:r>
    </w:p>
    <w:p w14:paraId="4F55F3F0" w14:textId="77777777" w:rsidR="00452DB8" w:rsidRPr="00452DB8" w:rsidRDefault="00452DB8" w:rsidP="00452DB8">
      <w:r w:rsidRPr="00452DB8">
        <w:t>Upon submission, your order is processed through Shopify and forwarded to AutoDS for fulfillment. You will receive an email confirmation with order details, including estimated shipping timelines. We reserve the right to cancel or modify orders prior to shipment due to inventory issues, pricing errors, or suspected fraud, without liability. Title to Products passes to you upon shipment from the supplier.</w:t>
      </w:r>
    </w:p>
    <w:p w14:paraId="2F7C236B" w14:textId="77777777" w:rsidR="00452DB8" w:rsidRPr="00452DB8" w:rsidRDefault="00452DB8" w:rsidP="00452DB8">
      <w:pPr>
        <w:rPr>
          <w:b/>
          <w:bCs/>
        </w:rPr>
      </w:pPr>
      <w:r w:rsidRPr="00452DB8">
        <w:rPr>
          <w:b/>
          <w:bCs/>
        </w:rPr>
        <w:t>3. Shipping Methods</w:t>
      </w:r>
    </w:p>
    <w:p w14:paraId="4867828F" w14:textId="77777777" w:rsidR="00452DB8" w:rsidRPr="00452DB8" w:rsidRDefault="00452DB8" w:rsidP="00452DB8">
      <w:r w:rsidRPr="00452DB8">
        <w:t>Products are shipped via carriers selected by AutoDS, which may include USPS, UPS, FedEx, or other reputable services. Shipping methods are determined based on order size, weight, destination, and availability. We do not offer expedited or custom shipping options unless specified at checkout. All shipments originate from AutoDS suppliers, which may be located within or outside the United States, but delivery is U.S.-only.</w:t>
      </w:r>
    </w:p>
    <w:p w14:paraId="460874C0" w14:textId="77777777" w:rsidR="00452DB8" w:rsidRPr="00452DB8" w:rsidRDefault="00452DB8" w:rsidP="00452DB8">
      <w:pPr>
        <w:rPr>
          <w:b/>
          <w:bCs/>
        </w:rPr>
      </w:pPr>
      <w:r w:rsidRPr="00452DB8">
        <w:rPr>
          <w:b/>
          <w:bCs/>
        </w:rPr>
        <w:t>4. Shipping Timelines</w:t>
      </w:r>
    </w:p>
    <w:p w14:paraId="4D73CA8F" w14:textId="77777777" w:rsidR="00452DB8" w:rsidRPr="00452DB8" w:rsidRDefault="00452DB8" w:rsidP="00452DB8">
      <w:r w:rsidRPr="00452DB8">
        <w:t>Shipping times are estimates only and typically range from 5-15 business days from order confirmation, depending on supplier location, carrier, and external factors (e.g., weather, holidays). Delays may occur due to customs (for international supplier sourcing), high volume, or force majeure events. We are not liable for any delays beyond our reasonable control. You will receive a tracking number via email once shipped.</w:t>
      </w:r>
    </w:p>
    <w:p w14:paraId="6E2E9D7F" w14:textId="77777777" w:rsidR="00452DB8" w:rsidRPr="00452DB8" w:rsidRDefault="00452DB8" w:rsidP="00452DB8">
      <w:pPr>
        <w:rPr>
          <w:b/>
          <w:bCs/>
        </w:rPr>
      </w:pPr>
      <w:r w:rsidRPr="00452DB8">
        <w:rPr>
          <w:b/>
          <w:bCs/>
        </w:rPr>
        <w:t>5. Shipping Costs</w:t>
      </w:r>
    </w:p>
    <w:p w14:paraId="0D5D1144" w14:textId="77777777" w:rsidR="00452DB8" w:rsidRPr="00452DB8" w:rsidRDefault="00452DB8" w:rsidP="00452DB8">
      <w:r w:rsidRPr="00452DB8">
        <w:lastRenderedPageBreak/>
        <w:t>Shipping fees are calculated at checkout and added to your total. We offer paid shipping as standard; free shipping may be available for qualifying orders (e.g., over a certain amount) at our discretion, as promoted on the Website. All fees are non-refundable except as provided herein. You are responsible for any additional duties, taxes, or fees imposed by carriers or authorities.</w:t>
      </w:r>
    </w:p>
    <w:p w14:paraId="466C288E" w14:textId="77777777" w:rsidR="00452DB8" w:rsidRPr="00452DB8" w:rsidRDefault="00452DB8" w:rsidP="00452DB8">
      <w:pPr>
        <w:rPr>
          <w:b/>
          <w:bCs/>
        </w:rPr>
      </w:pPr>
      <w:r w:rsidRPr="00452DB8">
        <w:rPr>
          <w:b/>
          <w:bCs/>
        </w:rPr>
        <w:t>6. Delivery and Risk of Loss</w:t>
      </w:r>
    </w:p>
    <w:p w14:paraId="3E5CBB09" w14:textId="77777777" w:rsidR="00452DB8" w:rsidRPr="00452DB8" w:rsidRDefault="00452DB8" w:rsidP="00452DB8">
      <w:r w:rsidRPr="00452DB8">
        <w:t>Delivery is deemed complete upon handover to the carrier. Risk of loss or damage transfers to you at that time. You must provide accurate shipping information; we are not responsible for undeliverable orders due to errors in address or recipient unavailability. If a package is returned to us as undeliverable, you may be charged for reshipping or the order may be canceled with a refund minus original shipping costs.</w:t>
      </w:r>
    </w:p>
    <w:p w14:paraId="06800DE2" w14:textId="77777777" w:rsidR="00452DB8" w:rsidRPr="00452DB8" w:rsidRDefault="00452DB8" w:rsidP="00452DB8">
      <w:pPr>
        <w:rPr>
          <w:b/>
          <w:bCs/>
        </w:rPr>
      </w:pPr>
      <w:r w:rsidRPr="00452DB8">
        <w:rPr>
          <w:b/>
          <w:bCs/>
        </w:rPr>
        <w:t>7. Order Tracking</w:t>
      </w:r>
    </w:p>
    <w:p w14:paraId="79A140C2" w14:textId="77777777" w:rsidR="00452DB8" w:rsidRPr="00452DB8" w:rsidRDefault="00452DB8" w:rsidP="00452DB8">
      <w:r w:rsidRPr="00452DB8">
        <w:t>Tracking information is provided via email and accessible through your Account on the Website. For AutoDS-fulfilled orders, tracking may be available on third-party sites like 17track.net. We recommend monitoring your shipment; failure to do so does not entitle you to additional remedies.</w:t>
      </w:r>
    </w:p>
    <w:p w14:paraId="3A3E5261" w14:textId="77777777" w:rsidR="00452DB8" w:rsidRPr="00452DB8" w:rsidRDefault="00452DB8" w:rsidP="00452DB8">
      <w:pPr>
        <w:rPr>
          <w:b/>
          <w:bCs/>
        </w:rPr>
      </w:pPr>
      <w:r w:rsidRPr="00452DB8">
        <w:rPr>
          <w:b/>
          <w:bCs/>
        </w:rPr>
        <w:t>8. International and Restricted Shipping</w:t>
      </w:r>
    </w:p>
    <w:p w14:paraId="1A014900" w14:textId="77777777" w:rsidR="00775F94" w:rsidRPr="00775F94" w:rsidRDefault="00775F94" w:rsidP="00775F94">
      <w:r w:rsidRPr="00775F94">
        <w:t xml:space="preserve">The Website is viewable globally, but purchases and shipping are restricted to U.S. customers. We ship to all 50 U.S. states, Washington D.C., U.S. territories, and </w:t>
      </w:r>
      <w:r w:rsidRPr="00775F94">
        <w:rPr>
          <w:b/>
          <w:bCs/>
        </w:rPr>
        <w:t>APO/FPO/DPO addresses serviced by the U.S. Postal Service</w:t>
      </w:r>
      <w:r w:rsidRPr="00775F94">
        <w:t>.</w:t>
      </w:r>
    </w:p>
    <w:p w14:paraId="3E5A33E8" w14:textId="77777777" w:rsidR="00775F94" w:rsidRPr="00775F94" w:rsidRDefault="00775F94" w:rsidP="00775F94">
      <w:r w:rsidRPr="00775F94">
        <w:t xml:space="preserve">Shipping to APO/FPO/DPO destinations is handled via USPS and may take </w:t>
      </w:r>
      <w:r w:rsidRPr="00775F94">
        <w:rPr>
          <w:b/>
          <w:bCs/>
        </w:rPr>
        <w:t>14–45 days</w:t>
      </w:r>
      <w:r w:rsidRPr="00775F94">
        <w:t>, depending on location and military processing times.</w:t>
      </w:r>
    </w:p>
    <w:p w14:paraId="258619E2" w14:textId="77777777" w:rsidR="00775F94" w:rsidRPr="00775F94" w:rsidRDefault="00775F94" w:rsidP="00775F94">
      <w:r w:rsidRPr="00775F94">
        <w:t>We do not ship to non-U.S. addresses outside these APO/FPO/DPO channels. Attempts to place international orders may be cancelled.</w:t>
      </w:r>
    </w:p>
    <w:p w14:paraId="03EB2F7B" w14:textId="29B84CB4" w:rsidR="00452DB8" w:rsidRDefault="00775F94" w:rsidP="00452DB8">
      <w:r w:rsidRPr="00775F94">
        <w:t>This aligns perfectly with what you already told him.</w:t>
      </w:r>
    </w:p>
    <w:p w14:paraId="50C570D9" w14:textId="5A4A5311" w:rsidR="006B6722" w:rsidRPr="006B6722" w:rsidRDefault="006B6722" w:rsidP="006B6722">
      <w:pPr>
        <w:pStyle w:val="NormalWeb"/>
      </w:pPr>
      <w:r>
        <w:rPr>
          <w:rStyle w:val="Strong"/>
          <w:rFonts w:eastAsiaTheme="majorEastAsia"/>
        </w:rPr>
        <w:t>Where this Policy conflicts with the applicable AutoDS return or cancellation rules for a specific order, the AutoDS rules will control how the return, refund, or cancellation is processed.</w:t>
      </w:r>
    </w:p>
    <w:p w14:paraId="708925CC" w14:textId="77777777" w:rsidR="00452DB8" w:rsidRPr="00452DB8" w:rsidRDefault="00452DB8" w:rsidP="00452DB8">
      <w:pPr>
        <w:rPr>
          <w:b/>
          <w:bCs/>
        </w:rPr>
      </w:pPr>
      <w:r w:rsidRPr="00452DB8">
        <w:rPr>
          <w:b/>
          <w:bCs/>
        </w:rPr>
        <w:t>9. Returns Eligibility</w:t>
      </w:r>
    </w:p>
    <w:p w14:paraId="587BF214" w14:textId="0ED369F9" w:rsidR="00452DB8" w:rsidRPr="00452DB8" w:rsidRDefault="00452DB8" w:rsidP="00452DB8">
      <w:r w:rsidRPr="00452DB8">
        <w:t xml:space="preserve">Returns are accepted only for eligible Products under AutoDS policies: (a) order must be shipped or delivered; (b) value exceeds $10; (c) complies with supplier return rules; (d) your account return rate is below 5%; and (e) requested within </w:t>
      </w:r>
      <w:r w:rsidR="00327A20">
        <w:t>14</w:t>
      </w:r>
      <w:r w:rsidRPr="00452DB8">
        <w:t xml:space="preserve"> days of delivery. Ineligible items include custom Products, perishable goods, or those marked non-returnable. We reserve the right to deny returns for abuse or non-compliance.</w:t>
      </w:r>
    </w:p>
    <w:p w14:paraId="2602C38E" w14:textId="77777777" w:rsidR="00452DB8" w:rsidRPr="00452DB8" w:rsidRDefault="00452DB8" w:rsidP="00452DB8">
      <w:pPr>
        <w:rPr>
          <w:b/>
          <w:bCs/>
        </w:rPr>
      </w:pPr>
      <w:r w:rsidRPr="00452DB8">
        <w:rPr>
          <w:b/>
          <w:bCs/>
        </w:rPr>
        <w:t>10. Returns Process</w:t>
      </w:r>
    </w:p>
    <w:p w14:paraId="5314F3B4" w14:textId="77777777" w:rsidR="00452DB8" w:rsidRPr="00452DB8" w:rsidRDefault="00452DB8" w:rsidP="00452DB8">
      <w:r w:rsidRPr="00452DB8">
        <w:t>To initiate a return: (a) verify delivery via tracking; (b) log into your Account and select "Request Return" for the order; (c) await approval (24-48 hours); (d) download the return label if approved; and (e) ship the item back using the label. Items must be unused, in original packaging, with all tags and accessories. Proof (e.g., photos) may be required for denied requests via support ticket.</w:t>
      </w:r>
    </w:p>
    <w:p w14:paraId="65D6276A" w14:textId="77777777" w:rsidR="00452DB8" w:rsidRPr="00452DB8" w:rsidRDefault="00452DB8" w:rsidP="00452DB8">
      <w:pPr>
        <w:rPr>
          <w:b/>
          <w:bCs/>
        </w:rPr>
      </w:pPr>
      <w:r w:rsidRPr="00452DB8">
        <w:rPr>
          <w:b/>
          <w:bCs/>
        </w:rPr>
        <w:t>11. Return Shipping and Labels</w:t>
      </w:r>
    </w:p>
    <w:p w14:paraId="63B30458" w14:textId="77777777" w:rsidR="00452DB8" w:rsidRPr="00452DB8" w:rsidRDefault="00452DB8" w:rsidP="00452DB8">
      <w:r w:rsidRPr="00452DB8">
        <w:lastRenderedPageBreak/>
        <w:t>Return labels are generated by AutoDS and provided via your Account (typically UPS drop-off). Labels may not be prepaid; you are responsible for any associated costs unless the return is due to our error (e.g., defective item). Use the label promptly; expired labels void the return. Track the return shipment until supplier receipt.</w:t>
      </w:r>
    </w:p>
    <w:p w14:paraId="65BA80F4" w14:textId="77777777" w:rsidR="00452DB8" w:rsidRPr="00452DB8" w:rsidRDefault="00452DB8" w:rsidP="00452DB8">
      <w:pPr>
        <w:rPr>
          <w:b/>
          <w:bCs/>
        </w:rPr>
      </w:pPr>
      <w:r w:rsidRPr="00452DB8">
        <w:rPr>
          <w:b/>
          <w:bCs/>
        </w:rPr>
        <w:t>12. Refunds Process</w:t>
      </w:r>
    </w:p>
    <w:p w14:paraId="3EF1FA71" w14:textId="780E0D78" w:rsidR="00452DB8" w:rsidRPr="00452DB8" w:rsidRDefault="00452DB8" w:rsidP="00452DB8">
      <w:r w:rsidRPr="00452DB8">
        <w:t xml:space="preserve">Upon supplier receipt and inspection (typically 1-2 weeks), refunds are issued to your original payment method or Account credit, at our discretion. Refunds include the Product price minus shipping, handling, and any restocking fees. Partial refunds may apply for used or damaged items. Direct supplier refunds (without return) update order status automatically. No refunds for orders under $10 or over </w:t>
      </w:r>
      <w:r w:rsidR="00327A20">
        <w:t>14</w:t>
      </w:r>
      <w:r w:rsidRPr="00452DB8">
        <w:t xml:space="preserve"> days old.</w:t>
      </w:r>
    </w:p>
    <w:p w14:paraId="642186CF" w14:textId="77777777" w:rsidR="00452DB8" w:rsidRPr="00452DB8" w:rsidRDefault="00452DB8" w:rsidP="00452DB8">
      <w:pPr>
        <w:rPr>
          <w:b/>
          <w:bCs/>
        </w:rPr>
      </w:pPr>
      <w:r w:rsidRPr="00452DB8">
        <w:rPr>
          <w:b/>
          <w:bCs/>
        </w:rPr>
        <w:t>13. Cancellations Before Shipment</w:t>
      </w:r>
    </w:p>
    <w:p w14:paraId="753D9128" w14:textId="77777777" w:rsidR="00452DB8" w:rsidRPr="00452DB8" w:rsidRDefault="00452DB8" w:rsidP="00452DB8">
      <w:r w:rsidRPr="00452DB8">
        <w:t>Orders cannot be canceled once processed by AutoDS, as fulfillment is automated. If requested pre-shipment, we may attempt cancellation but offer no guarantees. If successful, a full refund will be issued. Post-shipment, treat as a return.</w:t>
      </w:r>
    </w:p>
    <w:p w14:paraId="55F6A331" w14:textId="77777777" w:rsidR="00452DB8" w:rsidRPr="00452DB8" w:rsidRDefault="00452DB8" w:rsidP="00452DB8">
      <w:pPr>
        <w:rPr>
          <w:b/>
          <w:bCs/>
        </w:rPr>
      </w:pPr>
      <w:r w:rsidRPr="00452DB8">
        <w:rPr>
          <w:b/>
          <w:bCs/>
        </w:rPr>
        <w:t>14. Cancellations After Shipment</w:t>
      </w:r>
    </w:p>
    <w:p w14:paraId="71DF6BC9" w14:textId="77777777" w:rsidR="00452DB8" w:rsidRPr="00452DB8" w:rsidRDefault="00452DB8" w:rsidP="00452DB8">
      <w:r w:rsidRPr="00452DB8">
        <w:t>Post-shipment cancellations are not permitted. Advise buyers to reject delivery or initiate a return upon receipt. We are not liable for carrier fees in such cases.</w:t>
      </w:r>
    </w:p>
    <w:p w14:paraId="2336E7D2" w14:textId="77777777" w:rsidR="00452DB8" w:rsidRPr="00452DB8" w:rsidRDefault="00452DB8" w:rsidP="00452DB8">
      <w:pPr>
        <w:rPr>
          <w:b/>
          <w:bCs/>
        </w:rPr>
      </w:pPr>
      <w:r w:rsidRPr="00452DB8">
        <w:rPr>
          <w:b/>
          <w:bCs/>
        </w:rPr>
        <w:t>15. Exchanges</w:t>
      </w:r>
    </w:p>
    <w:p w14:paraId="0C68290D" w14:textId="77777777" w:rsidR="00452DB8" w:rsidRPr="00452DB8" w:rsidRDefault="00452DB8" w:rsidP="00452DB8">
      <w:r w:rsidRPr="00452DB8">
        <w:t>Exchanges are treated as returns followed by new purchases. Return the original item per this Policy, then place a new order. We do not guarantee availability of replacement items. Shipping fees apply to both return and new shipment.</w:t>
      </w:r>
    </w:p>
    <w:p w14:paraId="12FB8F53" w14:textId="77777777" w:rsidR="00452DB8" w:rsidRPr="00452DB8" w:rsidRDefault="00452DB8" w:rsidP="00452DB8">
      <w:pPr>
        <w:rPr>
          <w:b/>
          <w:bCs/>
        </w:rPr>
      </w:pPr>
      <w:r w:rsidRPr="00452DB8">
        <w:rPr>
          <w:b/>
          <w:bCs/>
        </w:rPr>
        <w:t>16. Defective or Incorrect Items</w:t>
      </w:r>
    </w:p>
    <w:p w14:paraId="57B60E16" w14:textId="77777777" w:rsidR="00452DB8" w:rsidRPr="00452DB8" w:rsidRDefault="00452DB8" w:rsidP="00452DB8">
      <w:r w:rsidRPr="00452DB8">
        <w:t>For defective, damaged, or incorrect Products, notify us within 7 days of delivery with proof (photos/videos). If verified, we provide a prepaid return label and full refund or replacement, at our option. Supplier inspection may be required; we disclaim liability for defects inherent to third-party manufacturing.</w:t>
      </w:r>
    </w:p>
    <w:p w14:paraId="7E473EE6" w14:textId="77777777" w:rsidR="00452DB8" w:rsidRPr="00452DB8" w:rsidRDefault="00452DB8" w:rsidP="00452DB8">
      <w:pPr>
        <w:rPr>
          <w:b/>
          <w:bCs/>
        </w:rPr>
      </w:pPr>
      <w:r w:rsidRPr="00452DB8">
        <w:rPr>
          <w:b/>
          <w:bCs/>
        </w:rPr>
        <w:t>17. Inspection and Processing Timelines</w:t>
      </w:r>
    </w:p>
    <w:p w14:paraId="0E4506C0" w14:textId="77777777" w:rsidR="00452DB8" w:rsidRPr="00452DB8" w:rsidRDefault="00452DB8" w:rsidP="00452DB8">
      <w:r w:rsidRPr="00452DB8">
        <w:t>Returned items are inspected by the supplier upon receipt. Processing takes 1-2 weeks; status updates are available in your Account. Discrepancies (e.g., missing parts) may result in denial or partial refund. We act in good faith but rely on supplier determinations.</w:t>
      </w:r>
    </w:p>
    <w:p w14:paraId="0920BDB5" w14:textId="77777777" w:rsidR="00452DB8" w:rsidRPr="00452DB8" w:rsidRDefault="00452DB8" w:rsidP="00452DB8">
      <w:pPr>
        <w:rPr>
          <w:b/>
          <w:bCs/>
        </w:rPr>
      </w:pPr>
      <w:r w:rsidRPr="00452DB8">
        <w:rPr>
          <w:b/>
          <w:bCs/>
        </w:rPr>
        <w:t>18. Exceptions and Limitations</w:t>
      </w:r>
    </w:p>
    <w:p w14:paraId="481A86F2" w14:textId="61338BC1" w:rsidR="00452DB8" w:rsidRPr="00452DB8" w:rsidRDefault="00452DB8" w:rsidP="00452DB8">
      <w:r w:rsidRPr="00452DB8">
        <w:t xml:space="preserve">No returns for: orders under $10, over </w:t>
      </w:r>
      <w:r w:rsidR="00327A20">
        <w:t>14</w:t>
      </w:r>
      <w:r w:rsidRPr="00452DB8">
        <w:t xml:space="preserve"> days old, unshipped, or exceeding 5% return rate. Force majeure events excuse performance. This Policy does not affect statutory rights under applicable consumer laws (e.g., implied warranties), but we disclaim all others to the fullest extent permitted.</w:t>
      </w:r>
    </w:p>
    <w:p w14:paraId="3CB7C29D" w14:textId="77777777" w:rsidR="00452DB8" w:rsidRPr="00452DB8" w:rsidRDefault="00452DB8" w:rsidP="00452DB8">
      <w:pPr>
        <w:rPr>
          <w:b/>
          <w:bCs/>
        </w:rPr>
      </w:pPr>
      <w:r w:rsidRPr="00452DB8">
        <w:rPr>
          <w:b/>
          <w:bCs/>
        </w:rPr>
        <w:t>19. Changes to This Policy</w:t>
      </w:r>
    </w:p>
    <w:p w14:paraId="70B1CC8F" w14:textId="77777777" w:rsidR="00452DB8" w:rsidRPr="00452DB8" w:rsidRDefault="00452DB8" w:rsidP="00452DB8">
      <w:r w:rsidRPr="00452DB8">
        <w:t>We may update this Policy at any time by posting revisions on the Website. Changes apply to orders placed thereafter. Your continued purchases constitute acceptance. Material changes will be notified via email if you have an Account.</w:t>
      </w:r>
    </w:p>
    <w:p w14:paraId="70018DBF" w14:textId="77777777" w:rsidR="00452DB8" w:rsidRPr="00452DB8" w:rsidRDefault="00452DB8" w:rsidP="00452DB8">
      <w:pPr>
        <w:rPr>
          <w:b/>
          <w:bCs/>
        </w:rPr>
      </w:pPr>
      <w:r w:rsidRPr="00452DB8">
        <w:rPr>
          <w:b/>
          <w:bCs/>
        </w:rPr>
        <w:t>20. Contact Information and Governing Law</w:t>
      </w:r>
    </w:p>
    <w:p w14:paraId="06A7C5B6" w14:textId="6176F912" w:rsidR="00452DB8" w:rsidRPr="00452DB8" w:rsidRDefault="00452DB8" w:rsidP="0055169E">
      <w:r w:rsidRPr="00452DB8">
        <w:lastRenderedPageBreak/>
        <w:t xml:space="preserve">For inquiries or issues, contact us at: Dvon Invest LLC, </w:t>
      </w:r>
      <w:r w:rsidR="0055169E" w:rsidRPr="0055169E">
        <w:t>3257 Stiles Avenue, Camarillo California, 93010</w:t>
      </w:r>
      <w:r w:rsidRPr="00452DB8">
        <w:t xml:space="preserve">, or via email at </w:t>
      </w:r>
      <w:r w:rsidR="00183982" w:rsidRPr="00183982">
        <w:t>dvoninvestllc@yahoo.com</w:t>
      </w:r>
      <w:r w:rsidRPr="00452DB8">
        <w:t>. This Policy is governed by California law, without conflicts principles. Disputes shall be resolved per the arbitration provisions in our Terms and Conditions.</w:t>
      </w:r>
    </w:p>
    <w:p w14:paraId="17623C48" w14:textId="77777777" w:rsidR="00B00E30" w:rsidRPr="00D7573E" w:rsidRDefault="00B00E30"/>
    <w:sectPr w:rsidR="00B00E30" w:rsidRPr="00D757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6D9"/>
    <w:rsid w:val="00017163"/>
    <w:rsid w:val="00156E95"/>
    <w:rsid w:val="00183982"/>
    <w:rsid w:val="00327A20"/>
    <w:rsid w:val="00452DB8"/>
    <w:rsid w:val="0055169E"/>
    <w:rsid w:val="006B6722"/>
    <w:rsid w:val="00775F94"/>
    <w:rsid w:val="008C2F90"/>
    <w:rsid w:val="0095197C"/>
    <w:rsid w:val="009E0480"/>
    <w:rsid w:val="00AE16D9"/>
    <w:rsid w:val="00B00E30"/>
    <w:rsid w:val="00C05E6D"/>
    <w:rsid w:val="00C44D27"/>
    <w:rsid w:val="00C61E18"/>
    <w:rsid w:val="00D7573E"/>
    <w:rsid w:val="00F57534"/>
    <w:rsid w:val="00F66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8D3C4"/>
  <w15:chartTrackingRefBased/>
  <w15:docId w15:val="{8C4872AF-61C6-4FE5-BD05-CA7F87330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73E"/>
    <w:pPr>
      <w:spacing w:line="256" w:lineRule="auto"/>
    </w:pPr>
  </w:style>
  <w:style w:type="paragraph" w:styleId="Heading1">
    <w:name w:val="heading 1"/>
    <w:basedOn w:val="Normal"/>
    <w:next w:val="Normal"/>
    <w:link w:val="Heading1Char"/>
    <w:uiPriority w:val="9"/>
    <w:qFormat/>
    <w:rsid w:val="00AE16D9"/>
    <w:pPr>
      <w:keepNext/>
      <w:keepLines/>
      <w:spacing w:before="360" w:after="80" w:line="259" w:lineRule="auto"/>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E16D9"/>
    <w:pPr>
      <w:keepNext/>
      <w:keepLines/>
      <w:spacing w:before="160" w:after="80" w:line="259"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E16D9"/>
    <w:pPr>
      <w:keepNext/>
      <w:keepLines/>
      <w:spacing w:before="160" w:after="80" w:line="259" w:lineRule="auto"/>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E16D9"/>
    <w:pPr>
      <w:keepNext/>
      <w:keepLines/>
      <w:spacing w:before="80" w:after="40" w:line="259" w:lineRule="auto"/>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E16D9"/>
    <w:pPr>
      <w:keepNext/>
      <w:keepLines/>
      <w:spacing w:before="80" w:after="40" w:line="259" w:lineRule="auto"/>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AE16D9"/>
    <w:pPr>
      <w:keepNext/>
      <w:keepLines/>
      <w:spacing w:before="40" w:after="0" w:line="259"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E16D9"/>
    <w:pPr>
      <w:keepNext/>
      <w:keepLines/>
      <w:spacing w:before="40" w:after="0" w:line="259"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E16D9"/>
    <w:pPr>
      <w:keepNext/>
      <w:keepLines/>
      <w:spacing w:after="0" w:line="259"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E16D9"/>
    <w:pPr>
      <w:keepNext/>
      <w:keepLines/>
      <w:spacing w:after="0" w:line="259"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6D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E16D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E16D9"/>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E16D9"/>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AE16D9"/>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AE16D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E16D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E16D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E16D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E1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6D9"/>
    <w:pPr>
      <w:numPr>
        <w:ilvl w:val="1"/>
      </w:numPr>
      <w:spacing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6D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E16D9"/>
    <w:pPr>
      <w:spacing w:before="160" w:line="259" w:lineRule="auto"/>
      <w:jc w:val="center"/>
    </w:pPr>
    <w:rPr>
      <w:i/>
      <w:iCs/>
      <w:color w:val="404040" w:themeColor="text1" w:themeTint="BF"/>
    </w:rPr>
  </w:style>
  <w:style w:type="character" w:customStyle="1" w:styleId="QuoteChar">
    <w:name w:val="Quote Char"/>
    <w:basedOn w:val="DefaultParagraphFont"/>
    <w:link w:val="Quote"/>
    <w:uiPriority w:val="29"/>
    <w:rsid w:val="00AE16D9"/>
    <w:rPr>
      <w:i/>
      <w:iCs/>
      <w:color w:val="404040" w:themeColor="text1" w:themeTint="BF"/>
    </w:rPr>
  </w:style>
  <w:style w:type="paragraph" w:styleId="ListParagraph">
    <w:name w:val="List Paragraph"/>
    <w:basedOn w:val="Normal"/>
    <w:uiPriority w:val="34"/>
    <w:qFormat/>
    <w:rsid w:val="00AE16D9"/>
    <w:pPr>
      <w:spacing w:line="259" w:lineRule="auto"/>
      <w:ind w:left="720"/>
      <w:contextualSpacing/>
    </w:pPr>
  </w:style>
  <w:style w:type="character" w:styleId="IntenseEmphasis">
    <w:name w:val="Intense Emphasis"/>
    <w:basedOn w:val="DefaultParagraphFont"/>
    <w:uiPriority w:val="21"/>
    <w:qFormat/>
    <w:rsid w:val="00AE16D9"/>
    <w:rPr>
      <w:i/>
      <w:iCs/>
      <w:color w:val="2E74B5" w:themeColor="accent1" w:themeShade="BF"/>
    </w:rPr>
  </w:style>
  <w:style w:type="paragraph" w:styleId="IntenseQuote">
    <w:name w:val="Intense Quote"/>
    <w:basedOn w:val="Normal"/>
    <w:next w:val="Normal"/>
    <w:link w:val="IntenseQuoteChar"/>
    <w:uiPriority w:val="30"/>
    <w:qFormat/>
    <w:rsid w:val="00AE16D9"/>
    <w:pPr>
      <w:pBdr>
        <w:top w:val="single" w:sz="4" w:space="10" w:color="2E74B5" w:themeColor="accent1" w:themeShade="BF"/>
        <w:bottom w:val="single" w:sz="4" w:space="10" w:color="2E74B5" w:themeColor="accent1" w:themeShade="BF"/>
      </w:pBdr>
      <w:spacing w:before="360" w:after="360" w:line="259" w:lineRule="auto"/>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16D9"/>
    <w:rPr>
      <w:i/>
      <w:iCs/>
      <w:color w:val="2E74B5" w:themeColor="accent1" w:themeShade="BF"/>
    </w:rPr>
  </w:style>
  <w:style w:type="character" w:styleId="IntenseReference">
    <w:name w:val="Intense Reference"/>
    <w:basedOn w:val="DefaultParagraphFont"/>
    <w:uiPriority w:val="32"/>
    <w:qFormat/>
    <w:rsid w:val="00AE16D9"/>
    <w:rPr>
      <w:b/>
      <w:bCs/>
      <w:smallCaps/>
      <w:color w:val="2E74B5" w:themeColor="accent1" w:themeShade="BF"/>
      <w:spacing w:val="5"/>
    </w:rPr>
  </w:style>
  <w:style w:type="character" w:styleId="Hyperlink">
    <w:name w:val="Hyperlink"/>
    <w:basedOn w:val="DefaultParagraphFont"/>
    <w:uiPriority w:val="99"/>
    <w:unhideWhenUsed/>
    <w:rsid w:val="00452DB8"/>
    <w:rPr>
      <w:color w:val="0563C1" w:themeColor="hyperlink"/>
      <w:u w:val="single"/>
    </w:rPr>
  </w:style>
  <w:style w:type="character" w:styleId="UnresolvedMention">
    <w:name w:val="Unresolved Mention"/>
    <w:basedOn w:val="DefaultParagraphFont"/>
    <w:uiPriority w:val="99"/>
    <w:semiHidden/>
    <w:unhideWhenUsed/>
    <w:rsid w:val="00452DB8"/>
    <w:rPr>
      <w:color w:val="605E5C"/>
      <w:shd w:val="clear" w:color="auto" w:fill="E1DFDD"/>
    </w:rPr>
  </w:style>
  <w:style w:type="paragraph" w:styleId="NormalWeb">
    <w:name w:val="Normal (Web)"/>
    <w:basedOn w:val="Normal"/>
    <w:uiPriority w:val="99"/>
    <w:unhideWhenUsed/>
    <w:rsid w:val="006B6722"/>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6B67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utocarecompan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1370</Words>
  <Characters>7590</Characters>
  <Application>Microsoft Office Word</Application>
  <DocSecurity>0</DocSecurity>
  <Lines>135</Lines>
  <Paragraphs>90</Paragraphs>
  <ScaleCrop>false</ScaleCrop>
  <Company/>
  <LinksUpToDate>false</LinksUpToDate>
  <CharactersWithSpaces>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Advocate Adam</dc:creator>
  <cp:keywords/>
  <dc:description/>
  <cp:lastModifiedBy>Devon Roberson</cp:lastModifiedBy>
  <cp:revision>13</cp:revision>
  <dcterms:created xsi:type="dcterms:W3CDTF">2025-12-01T11:24:00Z</dcterms:created>
  <dcterms:modified xsi:type="dcterms:W3CDTF">2025-12-14T09:49:00Z</dcterms:modified>
</cp:coreProperties>
</file>