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57FF" w14:textId="76F68224" w:rsidR="0044550B" w:rsidRPr="006D6669" w:rsidRDefault="006D5E94" w:rsidP="005D3E86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D6669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6D6669">
        <w:rPr>
          <w:rFonts w:ascii="Times New Roman" w:hAnsi="Times New Roman" w:cs="Times New Roman"/>
          <w:sz w:val="26"/>
          <w:szCs w:val="26"/>
        </w:rPr>
        <w:t xml:space="preserve"> 5:</w:t>
      </w:r>
    </w:p>
    <w:p w14:paraId="63B613F0" w14:textId="77777777" w:rsidR="00905970" w:rsidRPr="00905970" w:rsidRDefault="006D5E94" w:rsidP="00905970">
      <w:pPr>
        <w:pStyle w:val="ListParagraph"/>
        <w:numPr>
          <w:ilvl w:val="0"/>
          <w:numId w:val="1"/>
        </w:numPr>
        <w:rPr>
          <w:rStyle w:val="vnumgf"/>
          <w:rFonts w:ascii="Times New Roman" w:hAnsi="Times New Roman" w:cs="Times New Roman"/>
          <w:sz w:val="26"/>
          <w:szCs w:val="26"/>
        </w:rPr>
      </w:pP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Trình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bày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ngắn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gọn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các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bước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chính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của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phân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loại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cây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quyết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định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.</w:t>
      </w:r>
      <w:r w:rsidRPr="006D6669">
        <w:rPr>
          <w:rStyle w:val="vnumgf"/>
          <w:rFonts w:ascii="Times New Roman" w:hAnsi="Times New Roman" w:cs="Times New Roman"/>
          <w:color w:val="D93025"/>
          <w:spacing w:val="2"/>
          <w:sz w:val="26"/>
          <w:szCs w:val="26"/>
          <w:shd w:val="clear" w:color="auto" w:fill="FFFFFF"/>
        </w:rPr>
        <w:t> </w:t>
      </w:r>
    </w:p>
    <w:p w14:paraId="24DDE0CF" w14:textId="7AD39E5D" w:rsidR="00905970" w:rsidRPr="00905970" w:rsidRDefault="00905970" w:rsidP="00905970">
      <w:pPr>
        <w:pStyle w:val="ListParagraph"/>
        <w:numPr>
          <w:ilvl w:val="0"/>
          <w:numId w:val="6"/>
        </w:numPr>
        <w:rPr>
          <w:rStyle w:val="vnumgf"/>
          <w:rFonts w:ascii="Times New Roman" w:hAnsi="Times New Roman" w:cs="Times New Roman"/>
          <w:sz w:val="26"/>
          <w:szCs w:val="26"/>
        </w:rPr>
      </w:pP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Tính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toán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độ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lợi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thông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của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mỗi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thuộc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66019937" w14:textId="3907C79B" w:rsidR="00905970" w:rsidRPr="00905970" w:rsidRDefault="00905970" w:rsidP="00905970">
      <w:pPr>
        <w:pStyle w:val="ListParagraph"/>
        <w:numPr>
          <w:ilvl w:val="0"/>
          <w:numId w:val="6"/>
        </w:numPr>
        <w:rPr>
          <w:rStyle w:val="vnumgf"/>
          <w:rFonts w:ascii="Times New Roman" w:hAnsi="Times New Roman" w:cs="Times New Roman"/>
          <w:sz w:val="26"/>
          <w:szCs w:val="26"/>
        </w:rPr>
      </w:pP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Chọn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thuộc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tính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có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độ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lợi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thông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cao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nhất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làm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nút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gốc</w:t>
      </w:r>
      <w:proofErr w:type="spellEnd"/>
    </w:p>
    <w:p w14:paraId="665FCE89" w14:textId="71C63407" w:rsidR="00905970" w:rsidRPr="00905970" w:rsidRDefault="00905970" w:rsidP="00905970">
      <w:pPr>
        <w:pStyle w:val="ListParagraph"/>
        <w:numPr>
          <w:ilvl w:val="0"/>
          <w:numId w:val="6"/>
        </w:numPr>
        <w:rPr>
          <w:rStyle w:val="vnumgf"/>
          <w:rFonts w:ascii="Times New Roman" w:hAnsi="Times New Roman" w:cs="Times New Roman"/>
          <w:sz w:val="26"/>
          <w:szCs w:val="26"/>
        </w:rPr>
      </w:pP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Phân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tập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mẫu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: Chia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dữ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liệu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học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thành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các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tập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phân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việt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sao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cho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trong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một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tập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có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một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giá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trị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cố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04834BC5" w14:textId="12A4B7C9" w:rsidR="00905970" w:rsidRPr="00905970" w:rsidRDefault="00905970" w:rsidP="00905970">
      <w:pPr>
        <w:pStyle w:val="ListParagraph"/>
        <w:numPr>
          <w:ilvl w:val="0"/>
          <w:numId w:val="6"/>
        </w:numPr>
        <w:rPr>
          <w:rStyle w:val="vnumgf"/>
          <w:rFonts w:ascii="Times New Roman" w:hAnsi="Times New Roman" w:cs="Times New Roman"/>
          <w:sz w:val="26"/>
          <w:szCs w:val="26"/>
        </w:rPr>
      </w:pP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Xây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dựng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một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cây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có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các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nhanh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ứng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với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các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giá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trị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của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thuộc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3BFE6A8E" w14:textId="5A323B36" w:rsidR="00905970" w:rsidRPr="00905970" w:rsidRDefault="00905970" w:rsidP="00905970">
      <w:pPr>
        <w:pStyle w:val="ListParagraph"/>
        <w:numPr>
          <w:ilvl w:val="0"/>
          <w:numId w:val="6"/>
        </w:numPr>
        <w:rPr>
          <w:rStyle w:val="vnumgf"/>
          <w:rFonts w:ascii="Times New Roman" w:hAnsi="Times New Roman" w:cs="Times New Roman"/>
          <w:sz w:val="26"/>
          <w:szCs w:val="26"/>
        </w:rPr>
      </w:pP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Lặp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lại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tính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trình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với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mỗi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nhánh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lặp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lại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tiến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trình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này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từ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bước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1</w:t>
      </w:r>
    </w:p>
    <w:p w14:paraId="74BC7B0A" w14:textId="6A09B201" w:rsidR="00905970" w:rsidRPr="00905970" w:rsidRDefault="00905970" w:rsidP="00905970">
      <w:pPr>
        <w:pStyle w:val="ListParagraph"/>
        <w:numPr>
          <w:ilvl w:val="0"/>
          <w:numId w:val="6"/>
        </w:numPr>
        <w:rPr>
          <w:rStyle w:val="vnumgf"/>
          <w:rFonts w:ascii="Times New Roman" w:hAnsi="Times New Roman" w:cs="Times New Roman"/>
          <w:sz w:val="26"/>
          <w:szCs w:val="26"/>
        </w:rPr>
      </w:pP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Dừng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tiến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trình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Tại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mỗi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lần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lặp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một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thuộc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tính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bị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loại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trừ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Tiến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trình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dừng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khi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không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còn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thuộc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tính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để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xem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xét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hoặc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khi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tất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cả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dữ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liệu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đang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xem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xét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trong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nhánh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có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cùng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giá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trị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kết</w:t>
      </w:r>
      <w:proofErr w:type="spellEnd"/>
      <w:r w:rsidRPr="00905970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5970">
        <w:rPr>
          <w:rStyle w:val="vnumgf"/>
          <w:rFonts w:ascii="Times New Roman" w:hAnsi="Times New Roman" w:cs="Times New Roman"/>
          <w:sz w:val="26"/>
          <w:szCs w:val="26"/>
        </w:rPr>
        <w:t>luận</w:t>
      </w:r>
      <w:proofErr w:type="spellEnd"/>
    </w:p>
    <w:p w14:paraId="109EDE90" w14:textId="34611CDE" w:rsidR="006D5E94" w:rsidRPr="006D6669" w:rsidRDefault="006D5E94" w:rsidP="006D5E94">
      <w:pPr>
        <w:pStyle w:val="ListParagraph"/>
        <w:numPr>
          <w:ilvl w:val="0"/>
          <w:numId w:val="1"/>
        </w:numPr>
        <w:rPr>
          <w:rStyle w:val="vnumgf"/>
          <w:rFonts w:ascii="Times New Roman" w:hAnsi="Times New Roman" w:cs="Times New Roman"/>
          <w:sz w:val="26"/>
          <w:szCs w:val="26"/>
        </w:rPr>
      </w:pP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Điều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quan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trọng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là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phải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tính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toán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độ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phức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tạp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trong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trường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hợp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xấu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nhất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của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thuật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toán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cây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quyết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định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. Cho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tập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dữ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liệu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D,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số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thuộc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tính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n,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và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số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bộ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giá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trị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huấn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luyện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| D |,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cho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thấy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rằng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chi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phí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tính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toán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để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xây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dựng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cây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quyết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định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tối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đa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là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n × | D | × log (| D |).</w:t>
      </w:r>
      <w:r w:rsidRPr="006D6669">
        <w:rPr>
          <w:rStyle w:val="vnumgf"/>
          <w:rFonts w:ascii="Times New Roman" w:hAnsi="Times New Roman" w:cs="Times New Roman"/>
          <w:color w:val="D93025"/>
          <w:spacing w:val="2"/>
          <w:sz w:val="26"/>
          <w:szCs w:val="26"/>
          <w:shd w:val="clear" w:color="auto" w:fill="FFFFFF"/>
        </w:rPr>
        <w:t> </w:t>
      </w:r>
    </w:p>
    <w:p w14:paraId="0C9D3044" w14:textId="52B438BE" w:rsidR="006D5E94" w:rsidRPr="006D6669" w:rsidRDefault="006D5E94" w:rsidP="006D5E94">
      <w:pPr>
        <w:pStyle w:val="ListParagraph"/>
        <w:numPr>
          <w:ilvl w:val="0"/>
          <w:numId w:val="1"/>
        </w:numPr>
        <w:rPr>
          <w:rStyle w:val="vnumgf"/>
          <w:rFonts w:ascii="Times New Roman" w:hAnsi="Times New Roman" w:cs="Times New Roman"/>
          <w:sz w:val="26"/>
          <w:szCs w:val="26"/>
        </w:rPr>
      </w:pP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Bảng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bên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dưới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bao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gồm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dữ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liệu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huấn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luyện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từ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cơ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sở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dữ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liệu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nhân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viên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.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Dữ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liệu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đã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được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tổng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quát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hóa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.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Ví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dụ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: “31 ... 35”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cho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độ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tuổi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đại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diện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cho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độ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tuổi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từ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31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đến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35.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Đối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với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một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hàng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nhất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định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số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lượng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biểu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thị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số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lượng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bộ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dữ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liệu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có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các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giá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trị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cho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phòng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ban,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trạng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thái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tuổi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và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mức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lương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được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cung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cấp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trong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hàng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đó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.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Xây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dựng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cây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quyết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định</w:t>
      </w:r>
      <w:proofErr w:type="spellEnd"/>
      <w:r w:rsidRPr="006D6669">
        <w:rPr>
          <w:rStyle w:val="vnumgf"/>
          <w:rFonts w:ascii="Times New Roman" w:hAnsi="Times New Roman" w:cs="Times New Roman"/>
          <w:color w:val="D93025"/>
          <w:spacing w:val="2"/>
          <w:sz w:val="26"/>
          <w:szCs w:val="26"/>
          <w:shd w:val="clear" w:color="auto" w:fill="FFFFFF"/>
        </w:rPr>
        <w:t> </w:t>
      </w:r>
    </w:p>
    <w:p w14:paraId="66F1AA7C" w14:textId="34C53E4D" w:rsidR="006D5E94" w:rsidRPr="006D6669" w:rsidRDefault="006D5E94" w:rsidP="006D5E9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D666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36346C" wp14:editId="6CD770BF">
            <wp:extent cx="4876800" cy="3810000"/>
            <wp:effectExtent l="0" t="0" r="0" b="0"/>
            <wp:docPr id="1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EF6F" w14:textId="6DC077ED" w:rsidR="006D5E94" w:rsidRPr="006D6669" w:rsidRDefault="006D5E94" w:rsidP="006D5E94">
      <w:pPr>
        <w:pStyle w:val="ListParagraph"/>
        <w:numPr>
          <w:ilvl w:val="0"/>
          <w:numId w:val="1"/>
        </w:numPr>
        <w:rPr>
          <w:rStyle w:val="vnumgf"/>
          <w:rFonts w:ascii="Times New Roman" w:hAnsi="Times New Roman" w:cs="Times New Roman"/>
          <w:sz w:val="26"/>
          <w:szCs w:val="26"/>
        </w:rPr>
      </w:pP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Hoàn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thiện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cây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quyết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định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(ID-3)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cho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bài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toán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chơi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bóng</w:t>
      </w:r>
      <w:proofErr w:type="spellEnd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6D6669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chày</w:t>
      </w:r>
      <w:proofErr w:type="spellEnd"/>
      <w:r w:rsidRPr="006D6669">
        <w:rPr>
          <w:rStyle w:val="vnumgf"/>
          <w:rFonts w:ascii="Times New Roman" w:hAnsi="Times New Roman" w:cs="Times New Roman"/>
          <w:color w:val="D93025"/>
          <w:spacing w:val="2"/>
          <w:sz w:val="26"/>
          <w:szCs w:val="26"/>
          <w:shd w:val="clear" w:color="auto" w:fill="FFFFFF"/>
        </w:rPr>
        <w:t> </w:t>
      </w:r>
    </w:p>
    <w:p w14:paraId="50EB0E30" w14:textId="648C2E03" w:rsidR="006D6669" w:rsidRPr="006D6669" w:rsidRDefault="006D6669" w:rsidP="006D6669">
      <w:pPr>
        <w:pStyle w:val="ListParagraph"/>
        <w:jc w:val="center"/>
        <w:rPr>
          <w:rStyle w:val="vnumgf"/>
          <w:rFonts w:ascii="Times New Roman" w:hAnsi="Times New Roman" w:cs="Times New Roman"/>
          <w:color w:val="000000" w:themeColor="text1"/>
          <w:spacing w:val="2"/>
          <w:sz w:val="26"/>
          <w:szCs w:val="26"/>
          <w:shd w:val="clear" w:color="auto" w:fill="FFFFFF"/>
        </w:rPr>
      </w:pPr>
      <w:r w:rsidRPr="006D6669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70CE1C7A" wp14:editId="2E276A09">
            <wp:extent cx="3067208" cy="2787793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6A3E" w14:textId="41EB4372" w:rsidR="006D6669" w:rsidRPr="006D6669" w:rsidRDefault="00315A5B" w:rsidP="00315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Excel</w:t>
      </w:r>
    </w:p>
    <w:sectPr w:rsidR="006D6669" w:rsidRPr="006D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72B9"/>
    <w:multiLevelType w:val="hybridMultilevel"/>
    <w:tmpl w:val="4F887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923E6"/>
    <w:multiLevelType w:val="hybridMultilevel"/>
    <w:tmpl w:val="4EB84772"/>
    <w:lvl w:ilvl="0" w:tplc="35A43B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F0165"/>
    <w:multiLevelType w:val="hybridMultilevel"/>
    <w:tmpl w:val="192E4814"/>
    <w:lvl w:ilvl="0" w:tplc="4590155E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E0629E"/>
    <w:multiLevelType w:val="hybridMultilevel"/>
    <w:tmpl w:val="D30AD0CC"/>
    <w:lvl w:ilvl="0" w:tplc="703645A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8355B"/>
    <w:multiLevelType w:val="hybridMultilevel"/>
    <w:tmpl w:val="5FEA1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6551F"/>
    <w:multiLevelType w:val="hybridMultilevel"/>
    <w:tmpl w:val="492688A2"/>
    <w:lvl w:ilvl="0" w:tplc="FD1E1AC4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94"/>
    <w:rsid w:val="00315A5B"/>
    <w:rsid w:val="0044550B"/>
    <w:rsid w:val="004C36AE"/>
    <w:rsid w:val="005D3E86"/>
    <w:rsid w:val="006D5E94"/>
    <w:rsid w:val="006D6669"/>
    <w:rsid w:val="006F1F96"/>
    <w:rsid w:val="00905970"/>
    <w:rsid w:val="009601B2"/>
    <w:rsid w:val="00EB1261"/>
    <w:rsid w:val="00EC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4EB8"/>
  <w15:chartTrackingRefBased/>
  <w15:docId w15:val="{702449B1-A501-4FC8-9A27-ECA1D625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94"/>
    <w:pPr>
      <w:ind w:left="720"/>
      <w:contextualSpacing/>
    </w:pPr>
  </w:style>
  <w:style w:type="character" w:customStyle="1" w:styleId="vnumgf">
    <w:name w:val="vnumgf"/>
    <w:basedOn w:val="DefaultParagraphFont"/>
    <w:rsid w:val="006D5E94"/>
  </w:style>
  <w:style w:type="table" w:styleId="TableGrid">
    <w:name w:val="Table Grid"/>
    <w:basedOn w:val="TableNormal"/>
    <w:uiPriority w:val="39"/>
    <w:rsid w:val="006D6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Dang</dc:creator>
  <cp:keywords/>
  <dc:description/>
  <cp:lastModifiedBy>Uyen Dang</cp:lastModifiedBy>
  <cp:revision>4</cp:revision>
  <dcterms:created xsi:type="dcterms:W3CDTF">2022-03-25T17:00:00Z</dcterms:created>
  <dcterms:modified xsi:type="dcterms:W3CDTF">2022-03-26T09:36:00Z</dcterms:modified>
</cp:coreProperties>
</file>