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Шилоносов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Лабораторная работа выполнена на ОС Ubuntu 22.04 LTS (x86_64).</w:t>
      </w:r>
    </w:p>
    <w:p>
      <w:pPr>
        <w:pStyle w:val="CaptionedFigure"/>
      </w:pPr>
      <w:bookmarkStart w:id="24" w:name="fig:fig1"/>
      <w:r>
        <w:drawing>
          <wp:inline>
            <wp:extent cx="5334000" cy="8265297"/>
            <wp:effectExtent b="0" l="0" r="0" t="0"/>
            <wp:docPr descr="Рис. 1: Создание учетной записи GitHub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учетной записи GitHub</w:t>
      </w:r>
    </w:p>
    <w:p>
      <w:pPr>
        <w:pStyle w:val="CaptionedFigure"/>
      </w:pPr>
      <w:bookmarkStart w:id="28" w:name="fig:fig2"/>
      <w:r>
        <w:drawing>
          <wp:inline>
            <wp:extent cx="5334000" cy="2725615"/>
            <wp:effectExtent b="0" l="0" r="0" t="0"/>
            <wp:docPr descr="Рис. 2: Домашняя страница GitHub после регистраци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Домашняя страница GitHub после регистрации</w:t>
      </w:r>
    </w:p>
    <w:p>
      <w:pPr>
        <w:pStyle w:val="BodyText"/>
      </w:pPr>
      <w:r>
        <w:t xml:space="preserve">В базовую настройку git (рис. 3) входит: указание имени и email владельца</w:t>
      </w:r>
      <w:r>
        <w:t xml:space="preserve"> </w:t>
      </w:r>
      <w:r>
        <w:t xml:space="preserve">репозитория (строка 1-2), настройка utf-8 в выводе сообщений git (строка 3),</w:t>
      </w:r>
      <w:r>
        <w:t xml:space="preserve"> </w:t>
      </w:r>
      <w:r>
        <w:t xml:space="preserve">задание имени начальной ветки (строка 4), настройка параметров autocrlf и safecrlf</w:t>
      </w:r>
      <w:r>
        <w:t xml:space="preserve"> </w:t>
      </w:r>
      <w:r>
        <w:t xml:space="preserve">(строка 5-6).</w:t>
      </w:r>
    </w:p>
    <w:p>
      <w:pPr>
        <w:pStyle w:val="CaptionedFigure"/>
      </w:pPr>
      <w:bookmarkStart w:id="32" w:name="fig:fig3"/>
      <w:r>
        <w:drawing>
          <wp:inline>
            <wp:extent cx="5334000" cy="1216697"/>
            <wp:effectExtent b="0" l="0" r="0" t="0"/>
            <wp:docPr descr="Рис. 3: Базовая настройка gi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Базовая настройка git</w:t>
      </w:r>
    </w:p>
    <w:p>
      <w:pPr>
        <w:pStyle w:val="CaptionedFigure"/>
      </w:pPr>
      <w:bookmarkStart w:id="36" w:name="fig:fig4"/>
      <w:r>
        <w:drawing>
          <wp:inline>
            <wp:extent cx="5334000" cy="2775953"/>
            <wp:effectExtent b="0" l="0" r="0" t="0"/>
            <wp:docPr descr="Рис. 4: Генерация SSH ключ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Генерация SSH ключа</w:t>
      </w:r>
    </w:p>
    <w:p>
      <w:pPr>
        <w:pStyle w:val="CaptionedFigure"/>
      </w:pPr>
      <w:bookmarkStart w:id="40" w:name="fig:fig5"/>
      <w:r>
        <w:drawing>
          <wp:inline>
            <wp:extent cx="5334000" cy="746155"/>
            <wp:effectExtent b="0" l="0" r="0" t="0"/>
            <wp:docPr descr="Рис. 5: Копирование публичного SSH ключ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Копирование публичного SSH ключа</w:t>
      </w:r>
    </w:p>
    <w:p>
      <w:pPr>
        <w:pStyle w:val="CaptionedFigure"/>
      </w:pPr>
      <w:bookmarkStart w:id="44" w:name="fig:fig6"/>
      <w:r>
        <w:drawing>
          <wp:inline>
            <wp:extent cx="5334000" cy="2491945"/>
            <wp:effectExtent b="0" l="0" r="0" t="0"/>
            <wp:docPr descr="Рис. 6: Добавление SSH ключа в настройках профиля GitHub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Добавление SSH ключа в настройках профиля GitHub</w:t>
      </w:r>
    </w:p>
    <w:p>
      <w:pPr>
        <w:pStyle w:val="CaptionedFigure"/>
      </w:pPr>
      <w:bookmarkStart w:id="48" w:name="fig:fig7"/>
      <w:r>
        <w:drawing>
          <wp:inline>
            <wp:extent cx="5334000" cy="2402889"/>
            <wp:effectExtent b="0" l="0" r="0" t="0"/>
            <wp:docPr descr="Рис. 7: Список добавленных SSH ключей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Список добавленных SSH ключей</w:t>
      </w:r>
    </w:p>
    <w:p>
      <w:pPr>
        <w:pStyle w:val="CaptionedFigure"/>
      </w:pPr>
      <w:bookmarkStart w:id="52" w:name="fig:fig9"/>
      <w:r>
        <w:drawing>
          <wp:inline>
            <wp:extent cx="5334000" cy="4064530"/>
            <wp:effectExtent b="0" l="0" r="0" t="0"/>
            <wp:docPr descr="Рис. 8: Создание репозитория курса на основе шаблона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репозитория курса на основе шаблона</w:t>
      </w:r>
    </w:p>
    <w:p>
      <w:pPr>
        <w:pStyle w:val="CaptionedFigure"/>
      </w:pPr>
      <w:bookmarkStart w:id="56" w:name="fig:fig10"/>
      <w:r>
        <w:drawing>
          <wp:inline>
            <wp:extent cx="4673600" cy="2844800"/>
            <wp:effectExtent b="0" l="0" r="0" t="0"/>
            <wp:docPr descr="Рис. 9: Копирование SSH-ссылки на репозиторий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Копирование SSH-ссылки на репозиторий</w:t>
      </w:r>
    </w:p>
    <w:p>
      <w:pPr>
        <w:pStyle w:val="CaptionedFigure"/>
      </w:pPr>
      <w:bookmarkStart w:id="60" w:name="fig:fig11"/>
      <w:r>
        <w:drawing>
          <wp:inline>
            <wp:extent cx="5334000" cy="2391425"/>
            <wp:effectExtent b="0" l="0" r="0" t="0"/>
            <wp:docPr descr="Рис. 10: Клонирование репозитория в ранее созданную директорию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Клонирование репозитория в ранее созданную директорию</w:t>
      </w:r>
    </w:p>
    <w:p>
      <w:pPr>
        <w:pStyle w:val="CaptionedFigure"/>
      </w:pPr>
      <w:bookmarkStart w:id="64" w:name="fig:fig12"/>
      <w:r>
        <w:drawing>
          <wp:inline>
            <wp:extent cx="5334000" cy="724030"/>
            <wp:effectExtent b="0" l="0" r="0" t="0"/>
            <wp:docPr descr="Рис. 11: Удаление лишних файлов и создание необходимых каталогов курса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Удаление лишних файлов и создание необходимых каталогов курса</w:t>
      </w:r>
    </w:p>
    <w:p>
      <w:pPr>
        <w:pStyle w:val="CaptionedFigure"/>
      </w:pPr>
      <w:bookmarkStart w:id="68" w:name="fig:fig13"/>
      <w:r>
        <w:drawing>
          <wp:inline>
            <wp:extent cx="5334000" cy="4096731"/>
            <wp:effectExtent b="0" l="0" r="0" t="0"/>
            <wp:docPr descr="Рис. 12: Отправка файлов на сервер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Отправка файлов на сервер</w:t>
      </w:r>
    </w:p>
    <w:bookmarkEnd w:id="69"/>
    <w:bookmarkStart w:id="78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CaptionedFigure"/>
      </w:pPr>
      <w:bookmarkStart w:id="73" w:name="fig:fig14"/>
      <w:r>
        <w:drawing>
          <wp:inline>
            <wp:extent cx="5334000" cy="1074081"/>
            <wp:effectExtent b="0" l="0" r="0" t="0"/>
            <wp:docPr descr="Рис. 13: Копирование отчетов по выполнению предыдущих лабораторных работ в соответствующие каталоги созданного рабочего пространства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Копирование отчетов по выполнению предыдущих лабораторных работ в соответствующие каталоги созданного рабочего пространства</w:t>
      </w:r>
    </w:p>
    <w:p>
      <w:pPr>
        <w:pStyle w:val="CaptionedFigure"/>
      </w:pPr>
      <w:bookmarkStart w:id="77" w:name="fig:fig15"/>
      <w:r>
        <w:drawing>
          <wp:inline>
            <wp:extent cx="5334000" cy="1765863"/>
            <wp:effectExtent b="0" l="0" r="0" t="0"/>
            <wp:docPr descr="Рис. 14: Отправка файлов (отчетов по выполнению предыдущих лабораторных работ) на сервер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Отправка файлов (отчетов по выполнению предыдущих лабораторных работ) на сервер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изучены основные концепции идеологии применения средств контроля версий. Приобретены практические навыки по работе с системой git. Поставленные задачи выполнены.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 3</dc:title>
  <dc:creator>Шилоносов Данил Вячеславович</dc:creator>
  <dc:language>ru-RU</dc:language>
  <cp:keywords/>
  <dcterms:created xsi:type="dcterms:W3CDTF">2022-10-30T17:35:24Z</dcterms:created>
  <dcterms:modified xsi:type="dcterms:W3CDTF">2022-10-30T17:35:24Z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