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лабораторная работа №2 была выполнена ранее, перейдем в каталог нашего репозитория, затем в каталог, где находится выполненный отчет и презентация лабораторной работы №2.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2924"/>
            <wp:effectExtent b="0" l="0" r="0" t="0"/>
            <wp:docPr descr="Figure 1: Каталог, в котором расположен репозиторий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Каталог, в котором расположен репозиторий</w:t>
      </w:r>
    </w:p>
    <w:bookmarkEnd w:id="0"/>
    <w:p>
      <w:pPr>
        <w:pStyle w:val="BodyText"/>
      </w:pPr>
      <w:r>
        <w:t xml:space="preserve">Проверим, что лабораторная работа действительно выполнена. Для этого посмотрим содержимое каталогов …/os-intro/labs/lab02/report и …/os-intro/labs/lab02/presentation. Убедимся, что все необходимое для отчета выполнения работы есть в наличии.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317229"/>
            <wp:effectExtent b="0" l="0" r="0" t="0"/>
            <wp:docPr descr="Figure 2: Каталог, в котором расположен репозиторий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Каталог, в котором расположен репозиторий</w:t>
      </w:r>
    </w:p>
    <w:bookmarkEnd w:id="0"/>
    <w:p>
      <w:pPr>
        <w:pStyle w:val="BodyText"/>
      </w:pPr>
      <w:r>
        <w:t xml:space="preserve">Откроем report.pdf. Убедимся в том, что .pdf-файл непустой, и что титульный лист сделан по шаблону.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824720"/>
            <wp:effectExtent b="0" l="0" r="0" t="0"/>
            <wp:docPr descr="Figure 3: report.pdf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report.pdf</w:t>
      </w:r>
    </w:p>
    <w:bookmarkEnd w:id="0"/>
    <w:p>
      <w:pPr>
        <w:pStyle w:val="BodyText"/>
      </w:pPr>
      <w:r>
        <w:t xml:space="preserve">То же самое выполним и с файлом presentation.pdf.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394363"/>
            <wp:effectExtent b="0" l="0" r="0" t="0"/>
            <wp:docPr descr="Figure 4: presentation.pdf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presentation.pdf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работы мы научились оформлять отчеты с помощью легковесного языка разметки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№3</dc:title>
  <dc:creator>Шилоносов Данил Вячеславович</dc:creator>
  <dc:language>ru-RU</dc:language>
  <cp:keywords/>
  <dcterms:created xsi:type="dcterms:W3CDTF">2023-02-19T16:55:00Z</dcterms:created>
  <dcterms:modified xsi:type="dcterms:W3CDTF">2023-02-19T16:55:00Z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