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1105" w14:textId="77777777" w:rsidR="00134283" w:rsidRDefault="00134283" w:rsidP="00134283">
      <w:pPr>
        <w:spacing w:line="360" w:lineRule="auto"/>
        <w:jc w:val="center"/>
        <w:rPr>
          <w:rFonts w:ascii="Times New Roman" w:hAnsi="Times New Roman" w:cs="Times New Roman"/>
        </w:rPr>
      </w:pPr>
    </w:p>
    <w:p w14:paraId="72748F54" w14:textId="77777777" w:rsidR="00134283" w:rsidRDefault="00134283" w:rsidP="00134283">
      <w:pPr>
        <w:spacing w:line="360" w:lineRule="auto"/>
        <w:jc w:val="center"/>
        <w:rPr>
          <w:rFonts w:ascii="Times New Roman" w:hAnsi="Times New Roman" w:cs="Times New Roman"/>
        </w:rPr>
      </w:pPr>
    </w:p>
    <w:p w14:paraId="58CFAC0B" w14:textId="77777777" w:rsidR="00134283" w:rsidRDefault="00134283" w:rsidP="00134283">
      <w:pPr>
        <w:spacing w:line="360" w:lineRule="auto"/>
        <w:jc w:val="center"/>
        <w:rPr>
          <w:rFonts w:ascii="Times New Roman" w:hAnsi="Times New Roman" w:cs="Times New Roman"/>
        </w:rPr>
      </w:pPr>
    </w:p>
    <w:p w14:paraId="7B31E5EC" w14:textId="5CF2513A" w:rsidR="00134283" w:rsidRDefault="00144925" w:rsidP="00134283">
      <w:pPr>
        <w:spacing w:line="360" w:lineRule="auto"/>
        <w:jc w:val="center"/>
        <w:rPr>
          <w:rFonts w:ascii="Times New Roman" w:hAnsi="Times New Roman" w:cs="Times New Roman"/>
        </w:rPr>
      </w:pPr>
      <w:r>
        <w:rPr>
          <w:rFonts w:ascii="Times New Roman" w:hAnsi="Times New Roman" w:cs="Times New Roman"/>
        </w:rPr>
        <w:t xml:space="preserve"> </w:t>
      </w:r>
    </w:p>
    <w:p w14:paraId="15021C9C" w14:textId="77777777" w:rsidR="00134283" w:rsidRDefault="00134283" w:rsidP="00134283">
      <w:pPr>
        <w:spacing w:line="360" w:lineRule="auto"/>
        <w:jc w:val="center"/>
        <w:rPr>
          <w:rFonts w:ascii="Times New Roman" w:hAnsi="Times New Roman" w:cs="Times New Roman"/>
        </w:rPr>
      </w:pPr>
    </w:p>
    <w:p w14:paraId="44D593D4" w14:textId="77777777" w:rsidR="00134283" w:rsidRDefault="00134283" w:rsidP="00134283">
      <w:pPr>
        <w:spacing w:line="360" w:lineRule="auto"/>
        <w:jc w:val="center"/>
        <w:rPr>
          <w:rFonts w:ascii="Times New Roman" w:hAnsi="Times New Roman" w:cs="Times New Roman"/>
        </w:rPr>
      </w:pPr>
    </w:p>
    <w:p w14:paraId="000014E2" w14:textId="77777777" w:rsidR="00134283" w:rsidRDefault="00134283" w:rsidP="00134283">
      <w:pPr>
        <w:spacing w:line="360" w:lineRule="auto"/>
        <w:jc w:val="center"/>
        <w:rPr>
          <w:rFonts w:ascii="Times New Roman" w:hAnsi="Times New Roman" w:cs="Times New Roman"/>
        </w:rPr>
      </w:pPr>
    </w:p>
    <w:p w14:paraId="5CACDFDD" w14:textId="77777777" w:rsidR="00134283" w:rsidRDefault="00134283" w:rsidP="00134283">
      <w:pPr>
        <w:spacing w:line="360" w:lineRule="auto"/>
        <w:jc w:val="center"/>
        <w:rPr>
          <w:rFonts w:ascii="Times New Roman" w:hAnsi="Times New Roman" w:cs="Times New Roman"/>
        </w:rPr>
      </w:pPr>
    </w:p>
    <w:p w14:paraId="158ACE6D" w14:textId="77777777" w:rsidR="00134283" w:rsidRDefault="00134283" w:rsidP="00134283">
      <w:pPr>
        <w:spacing w:line="360" w:lineRule="auto"/>
        <w:jc w:val="center"/>
        <w:rPr>
          <w:rFonts w:ascii="Times New Roman" w:hAnsi="Times New Roman" w:cs="Times New Roman"/>
        </w:rPr>
      </w:pPr>
    </w:p>
    <w:p w14:paraId="5B0661EF" w14:textId="77777777" w:rsidR="00134283" w:rsidRDefault="00134283" w:rsidP="00134283">
      <w:pPr>
        <w:spacing w:line="360" w:lineRule="auto"/>
        <w:jc w:val="center"/>
        <w:rPr>
          <w:rFonts w:ascii="Times New Roman" w:hAnsi="Times New Roman" w:cs="Times New Roman"/>
        </w:rPr>
      </w:pPr>
    </w:p>
    <w:p w14:paraId="4386A138" w14:textId="77777777" w:rsidR="00134283" w:rsidRDefault="00134283" w:rsidP="00134283">
      <w:pPr>
        <w:spacing w:line="360" w:lineRule="auto"/>
        <w:jc w:val="center"/>
        <w:rPr>
          <w:rFonts w:ascii="Times New Roman" w:hAnsi="Times New Roman" w:cs="Times New Roman"/>
        </w:rPr>
      </w:pPr>
    </w:p>
    <w:p w14:paraId="23B2F32D" w14:textId="77777777" w:rsidR="00134283" w:rsidRDefault="00134283" w:rsidP="00134283">
      <w:pPr>
        <w:spacing w:line="360" w:lineRule="auto"/>
        <w:jc w:val="center"/>
        <w:rPr>
          <w:rFonts w:ascii="Times New Roman" w:hAnsi="Times New Roman" w:cs="Times New Roman"/>
        </w:rPr>
      </w:pPr>
    </w:p>
    <w:p w14:paraId="493D220B" w14:textId="77777777" w:rsidR="00134283" w:rsidRDefault="00134283" w:rsidP="00134283">
      <w:pPr>
        <w:spacing w:line="360" w:lineRule="auto"/>
        <w:jc w:val="center"/>
        <w:rPr>
          <w:rFonts w:ascii="Times New Roman" w:hAnsi="Times New Roman" w:cs="Times New Roman"/>
        </w:rPr>
      </w:pPr>
    </w:p>
    <w:p w14:paraId="187E6BBE" w14:textId="221C3CB9" w:rsidR="00134283" w:rsidRDefault="00134283" w:rsidP="00134283">
      <w:pPr>
        <w:spacing w:line="360" w:lineRule="auto"/>
        <w:jc w:val="center"/>
        <w:rPr>
          <w:rFonts w:ascii="Times New Roman" w:hAnsi="Times New Roman" w:cs="Times New Roman"/>
        </w:rPr>
      </w:pPr>
      <w:r>
        <w:rPr>
          <w:rFonts w:ascii="Times New Roman" w:hAnsi="Times New Roman" w:cs="Times New Roman"/>
        </w:rPr>
        <w:t>CPSC 6620: Database Management Systems</w:t>
      </w:r>
    </w:p>
    <w:p w14:paraId="5FC2474F" w14:textId="4AE072F7" w:rsidR="00134283" w:rsidRDefault="00134283" w:rsidP="00134283">
      <w:pPr>
        <w:spacing w:line="360" w:lineRule="auto"/>
        <w:jc w:val="center"/>
        <w:rPr>
          <w:rFonts w:ascii="Times New Roman" w:hAnsi="Times New Roman" w:cs="Times New Roman"/>
        </w:rPr>
      </w:pPr>
      <w:r>
        <w:rPr>
          <w:rFonts w:ascii="Times New Roman" w:hAnsi="Times New Roman" w:cs="Times New Roman"/>
        </w:rPr>
        <w:t>Final Project Part 1</w:t>
      </w:r>
    </w:p>
    <w:p w14:paraId="6D523627" w14:textId="2100C6D0" w:rsidR="00134283" w:rsidRDefault="00134283" w:rsidP="00134283">
      <w:pPr>
        <w:spacing w:line="360" w:lineRule="auto"/>
        <w:jc w:val="center"/>
        <w:rPr>
          <w:rFonts w:ascii="Times New Roman" w:hAnsi="Times New Roman" w:cs="Times New Roman"/>
        </w:rPr>
      </w:pPr>
      <w:r>
        <w:rPr>
          <w:rFonts w:ascii="Times New Roman" w:hAnsi="Times New Roman" w:cs="Times New Roman"/>
        </w:rPr>
        <w:t>David Welsh</w:t>
      </w:r>
    </w:p>
    <w:p w14:paraId="33ED1E47" w14:textId="77777777" w:rsidR="00134283" w:rsidRDefault="00134283" w:rsidP="00134283">
      <w:pPr>
        <w:spacing w:line="360" w:lineRule="auto"/>
        <w:rPr>
          <w:rFonts w:ascii="Times New Roman" w:hAnsi="Times New Roman" w:cs="Times New Roman"/>
        </w:rPr>
      </w:pPr>
    </w:p>
    <w:p w14:paraId="258B2FA8" w14:textId="77777777" w:rsidR="00134283" w:rsidRDefault="00134283" w:rsidP="00134283">
      <w:pPr>
        <w:spacing w:line="360" w:lineRule="auto"/>
        <w:rPr>
          <w:rFonts w:ascii="Times New Roman" w:hAnsi="Times New Roman" w:cs="Times New Roman"/>
        </w:rPr>
      </w:pPr>
    </w:p>
    <w:p w14:paraId="64AA6D8F" w14:textId="77777777" w:rsidR="00134283" w:rsidRDefault="00134283" w:rsidP="00134283">
      <w:pPr>
        <w:spacing w:line="360" w:lineRule="auto"/>
        <w:rPr>
          <w:rFonts w:ascii="Times New Roman" w:hAnsi="Times New Roman" w:cs="Times New Roman"/>
        </w:rPr>
      </w:pPr>
    </w:p>
    <w:p w14:paraId="409BE713" w14:textId="77777777" w:rsidR="00134283" w:rsidRDefault="00134283" w:rsidP="00134283">
      <w:pPr>
        <w:spacing w:line="360" w:lineRule="auto"/>
        <w:rPr>
          <w:rFonts w:ascii="Times New Roman" w:hAnsi="Times New Roman" w:cs="Times New Roman"/>
        </w:rPr>
      </w:pPr>
    </w:p>
    <w:p w14:paraId="72058AA4" w14:textId="77777777" w:rsidR="00134283" w:rsidRDefault="00134283" w:rsidP="00134283">
      <w:pPr>
        <w:spacing w:line="360" w:lineRule="auto"/>
        <w:rPr>
          <w:rFonts w:ascii="Times New Roman" w:hAnsi="Times New Roman" w:cs="Times New Roman"/>
        </w:rPr>
      </w:pPr>
    </w:p>
    <w:p w14:paraId="1BD0AE95" w14:textId="77777777" w:rsidR="00134283" w:rsidRDefault="00134283" w:rsidP="00134283">
      <w:pPr>
        <w:spacing w:line="360" w:lineRule="auto"/>
        <w:rPr>
          <w:rFonts w:ascii="Times New Roman" w:hAnsi="Times New Roman" w:cs="Times New Roman"/>
        </w:rPr>
      </w:pPr>
    </w:p>
    <w:p w14:paraId="65723B3E" w14:textId="77777777" w:rsidR="00134283" w:rsidRDefault="00134283" w:rsidP="00134283">
      <w:pPr>
        <w:spacing w:line="360" w:lineRule="auto"/>
        <w:rPr>
          <w:rFonts w:ascii="Times New Roman" w:hAnsi="Times New Roman" w:cs="Times New Roman"/>
        </w:rPr>
      </w:pPr>
    </w:p>
    <w:p w14:paraId="0754FF2A" w14:textId="1C9D4D4A" w:rsidR="000036C1" w:rsidRPr="000036C1" w:rsidRDefault="000036C1" w:rsidP="000036C1">
      <w:pPr>
        <w:spacing w:line="360" w:lineRule="auto"/>
        <w:jc w:val="center"/>
        <w:rPr>
          <w:rFonts w:ascii="Times New Roman" w:hAnsi="Times New Roman" w:cs="Times New Roman"/>
          <w:b/>
          <w:bCs/>
          <w:color w:val="7030A0"/>
        </w:rPr>
      </w:pPr>
      <w:hyperlink r:id="rId4" w:history="1">
        <w:r w:rsidRPr="000036C1">
          <w:rPr>
            <w:rStyle w:val="Hyperlink"/>
            <w:rFonts w:ascii="Times New Roman" w:hAnsi="Times New Roman" w:cs="Times New Roman"/>
            <w:b/>
            <w:bCs/>
            <w:color w:val="7030A0"/>
          </w:rPr>
          <w:t>Lucid Chart ERD</w:t>
        </w:r>
      </w:hyperlink>
    </w:p>
    <w:p w14:paraId="4040DFFA" w14:textId="4210BA01" w:rsidR="00134283" w:rsidRDefault="00134283" w:rsidP="000036C1">
      <w:pPr>
        <w:spacing w:line="360" w:lineRule="auto"/>
        <w:ind w:firstLine="720"/>
        <w:rPr>
          <w:rFonts w:ascii="Times New Roman" w:hAnsi="Times New Roman" w:cs="Times New Roman"/>
        </w:rPr>
      </w:pPr>
      <w:r>
        <w:rPr>
          <w:rFonts w:ascii="Times New Roman" w:hAnsi="Times New Roman" w:cs="Times New Roman"/>
        </w:rPr>
        <w:t xml:space="preserve">Before we go </w:t>
      </w:r>
      <w:r w:rsidR="000036C1">
        <w:rPr>
          <w:rFonts w:ascii="Times New Roman" w:hAnsi="Times New Roman" w:cs="Times New Roman"/>
          <w:i/>
          <w:iCs/>
        </w:rPr>
        <w:t>farther</w:t>
      </w:r>
      <w:r>
        <w:rPr>
          <w:rFonts w:ascii="Times New Roman" w:hAnsi="Times New Roman" w:cs="Times New Roman"/>
        </w:rPr>
        <w:t xml:space="preserve">, I want to apologize for the mess of the ERD </w:t>
      </w:r>
      <w:r w:rsidR="000036C1">
        <w:rPr>
          <w:rFonts w:ascii="Times New Roman" w:hAnsi="Times New Roman" w:cs="Times New Roman"/>
        </w:rPr>
        <w:t>you may be seeing</w:t>
      </w:r>
      <w:r>
        <w:rPr>
          <w:rFonts w:ascii="Times New Roman" w:hAnsi="Times New Roman" w:cs="Times New Roman"/>
        </w:rPr>
        <w:t xml:space="preserve">. </w:t>
      </w:r>
      <w:r w:rsidR="000036C1">
        <w:rPr>
          <w:rFonts w:ascii="Times New Roman" w:hAnsi="Times New Roman" w:cs="Times New Roman"/>
        </w:rPr>
        <w:t>As of writing and turning this in, t</w:t>
      </w:r>
      <w:r>
        <w:rPr>
          <w:rFonts w:ascii="Times New Roman" w:hAnsi="Times New Roman" w:cs="Times New Roman"/>
        </w:rPr>
        <w:t>his was my first time working with Lucid Chart and it feels like that came through</w:t>
      </w:r>
      <w:r w:rsidR="000036C1">
        <w:rPr>
          <w:rFonts w:ascii="Times New Roman" w:hAnsi="Times New Roman" w:cs="Times New Roman"/>
        </w:rPr>
        <w:t>. Though I plan to tinker around with this some more on Monday</w:t>
      </w:r>
      <w:r w:rsidR="00956778">
        <w:rPr>
          <w:rFonts w:ascii="Times New Roman" w:hAnsi="Times New Roman" w:cs="Times New Roman"/>
        </w:rPr>
        <w:t>, as I’m trying to get this turned in on Sunday evening to not accidentally forget it</w:t>
      </w:r>
      <w:r w:rsidR="000036C1">
        <w:rPr>
          <w:rFonts w:ascii="Times New Roman" w:hAnsi="Times New Roman" w:cs="Times New Roman"/>
        </w:rPr>
        <w:t xml:space="preserve">. With that out of the way, let’s get to the nature of this ERD. </w:t>
      </w:r>
    </w:p>
    <w:p w14:paraId="5C5CED7C" w14:textId="27144810" w:rsidR="000036C1" w:rsidRDefault="000036C1" w:rsidP="000036C1">
      <w:pPr>
        <w:spacing w:line="360" w:lineRule="auto"/>
        <w:ind w:firstLine="720"/>
        <w:rPr>
          <w:rFonts w:ascii="Times New Roman" w:hAnsi="Times New Roman" w:cs="Times New Roman"/>
        </w:rPr>
      </w:pPr>
      <w:r>
        <w:rPr>
          <w:rFonts w:ascii="Times New Roman" w:hAnsi="Times New Roman" w:cs="Times New Roman"/>
        </w:rPr>
        <w:t xml:space="preserve">The Entity Relationship Diagram models a yoga school system that tracks students, leaders, classes, attendance, and skill levels. At its foundation is the Student Entity, which stores details such as each student’s ID, name, date of birth, and date they joined. As </w:t>
      </w:r>
      <w:proofErr w:type="gramStart"/>
      <w:r>
        <w:rPr>
          <w:rFonts w:ascii="Times New Roman" w:hAnsi="Times New Roman" w:cs="Times New Roman"/>
        </w:rPr>
        <w:t>all of</w:t>
      </w:r>
      <w:proofErr w:type="gramEnd"/>
      <w:r>
        <w:rPr>
          <w:rFonts w:ascii="Times New Roman" w:hAnsi="Times New Roman" w:cs="Times New Roman"/>
        </w:rPr>
        <w:t xml:space="preserve"> the leaders are also students</w:t>
      </w:r>
      <w:r w:rsidR="00956778">
        <w:rPr>
          <w:rFonts w:ascii="Times New Roman" w:hAnsi="Times New Roman" w:cs="Times New Roman"/>
        </w:rPr>
        <w:t xml:space="preserve">, but not all students are leaders, the leader schema is modeled after the student schema and is connected in an optional way. This prevents redundancy in the data, and allows us to assign leader specific criteria, such as the payment Boolean, to the student leaders. </w:t>
      </w:r>
    </w:p>
    <w:p w14:paraId="0E755903" w14:textId="7D509222" w:rsidR="00956778" w:rsidRDefault="00956778" w:rsidP="000036C1">
      <w:pPr>
        <w:spacing w:line="360" w:lineRule="auto"/>
        <w:ind w:firstLine="720"/>
        <w:rPr>
          <w:rFonts w:ascii="Times New Roman" w:hAnsi="Times New Roman" w:cs="Times New Roman"/>
        </w:rPr>
      </w:pPr>
      <w:r>
        <w:rPr>
          <w:rFonts w:ascii="Times New Roman" w:hAnsi="Times New Roman" w:cs="Times New Roman"/>
        </w:rPr>
        <w:t xml:space="preserve">The classes are represented by the Class Entity, which contains the class’s unique identifier, associated level, and weekly chronological information, as well as the leader assigned to it. As each leader can teach many classes, but each class only has one leader, they exist in a </w:t>
      </w:r>
      <w:r w:rsidR="00D91605">
        <w:rPr>
          <w:rFonts w:ascii="Times New Roman" w:hAnsi="Times New Roman" w:cs="Times New Roman"/>
        </w:rPr>
        <w:t>one-to-many</w:t>
      </w:r>
      <w:r>
        <w:rPr>
          <w:rFonts w:ascii="Times New Roman" w:hAnsi="Times New Roman" w:cs="Times New Roman"/>
        </w:rPr>
        <w:t xml:space="preserve"> relationship. </w:t>
      </w:r>
      <w:r w:rsidR="00D91605">
        <w:rPr>
          <w:rFonts w:ascii="Times New Roman" w:hAnsi="Times New Roman" w:cs="Times New Roman"/>
        </w:rPr>
        <w:t xml:space="preserve">Now, to accommodate for the fact that each class can take place over multiple times/dates, a class session entity records individual class meetings, including the session date. This enables the system to track attendance and leadership roles at each session level. </w:t>
      </w:r>
    </w:p>
    <w:p w14:paraId="6C128D32" w14:textId="0B24BAF3" w:rsidR="00D91605" w:rsidRDefault="00D91605" w:rsidP="000036C1">
      <w:pPr>
        <w:spacing w:line="360" w:lineRule="auto"/>
        <w:ind w:firstLine="720"/>
        <w:rPr>
          <w:rFonts w:ascii="Times New Roman" w:hAnsi="Times New Roman" w:cs="Times New Roman"/>
        </w:rPr>
      </w:pPr>
      <w:r>
        <w:rPr>
          <w:rFonts w:ascii="Times New Roman" w:hAnsi="Times New Roman" w:cs="Times New Roman"/>
        </w:rPr>
        <w:t xml:space="preserve">Now, because each leader can assist in a session and one leader serves as the head, the session leader bridge entity was created, as it resolves </w:t>
      </w:r>
      <w:proofErr w:type="gramStart"/>
      <w:r>
        <w:rPr>
          <w:rFonts w:ascii="Times New Roman" w:hAnsi="Times New Roman" w:cs="Times New Roman"/>
        </w:rPr>
        <w:t>a many</w:t>
      </w:r>
      <w:proofErr w:type="gramEnd"/>
      <w:r>
        <w:rPr>
          <w:rFonts w:ascii="Times New Roman" w:hAnsi="Times New Roman" w:cs="Times New Roman"/>
        </w:rPr>
        <w:t xml:space="preserve"> </w:t>
      </w:r>
      <w:proofErr w:type="gramStart"/>
      <w:r>
        <w:rPr>
          <w:rFonts w:ascii="Times New Roman" w:hAnsi="Times New Roman" w:cs="Times New Roman"/>
        </w:rPr>
        <w:t>to</w:t>
      </w:r>
      <w:proofErr w:type="gramEnd"/>
      <w:r>
        <w:rPr>
          <w:rFonts w:ascii="Times New Roman" w:hAnsi="Times New Roman" w:cs="Times New Roman"/>
        </w:rPr>
        <w:t xml:space="preserve"> many </w:t>
      </w:r>
      <w:r w:rsidR="00DE5E9C">
        <w:rPr>
          <w:rFonts w:ascii="Times New Roman" w:hAnsi="Times New Roman" w:cs="Times New Roman"/>
        </w:rPr>
        <w:t>relationships</w:t>
      </w:r>
      <w:r>
        <w:rPr>
          <w:rFonts w:ascii="Times New Roman" w:hAnsi="Times New Roman" w:cs="Times New Roman"/>
        </w:rPr>
        <w:t xml:space="preserve"> between leaders and class sessions. </w:t>
      </w:r>
      <w:r w:rsidR="00DE5E9C">
        <w:rPr>
          <w:rFonts w:ascii="Times New Roman" w:hAnsi="Times New Roman" w:cs="Times New Roman"/>
        </w:rPr>
        <w:t>Similarly,</w:t>
      </w:r>
      <w:r>
        <w:rPr>
          <w:rFonts w:ascii="Times New Roman" w:hAnsi="Times New Roman" w:cs="Times New Roman"/>
        </w:rPr>
        <w:t xml:space="preserve"> the session attendance entity tracks which students attend which sessions, forming a many to many </w:t>
      </w:r>
      <w:proofErr w:type="gramStart"/>
      <w:r>
        <w:rPr>
          <w:rFonts w:ascii="Times New Roman" w:hAnsi="Times New Roman" w:cs="Times New Roman"/>
        </w:rPr>
        <w:t>relationship</w:t>
      </w:r>
      <w:proofErr w:type="gramEnd"/>
      <w:r>
        <w:rPr>
          <w:rFonts w:ascii="Times New Roman" w:hAnsi="Times New Roman" w:cs="Times New Roman"/>
        </w:rPr>
        <w:t xml:space="preserve"> between students and class sessions. This setup allows for a detailed attendance history and flexibility, such as sessions with no attendees, or new students who’ve yet to attend any classes. </w:t>
      </w:r>
    </w:p>
    <w:p w14:paraId="5748C37C" w14:textId="75C3C3B3" w:rsidR="00DE5E9C" w:rsidRDefault="00D91605" w:rsidP="00DE5E9C">
      <w:pPr>
        <w:spacing w:line="360" w:lineRule="auto"/>
        <w:ind w:firstLine="720"/>
        <w:rPr>
          <w:rFonts w:ascii="Times New Roman" w:hAnsi="Times New Roman" w:cs="Times New Roman"/>
        </w:rPr>
      </w:pPr>
      <w:r>
        <w:rPr>
          <w:rFonts w:ascii="Times New Roman" w:hAnsi="Times New Roman" w:cs="Times New Roman"/>
        </w:rPr>
        <w:t>Lastly, the level entity captures the structure of yoga progression, including level name and description, while the level requirement</w:t>
      </w:r>
      <w:r w:rsidR="00DE5E9C">
        <w:rPr>
          <w:rFonts w:ascii="Times New Roman" w:hAnsi="Times New Roman" w:cs="Times New Roman"/>
        </w:rPr>
        <w:t xml:space="preserve"> entity lists the specific requirements for each level. To track student progress, the student level bridge entity connects students and levels, recording </w:t>
      </w:r>
      <w:r w:rsidR="00DE5E9C">
        <w:rPr>
          <w:rFonts w:ascii="Times New Roman" w:hAnsi="Times New Roman" w:cs="Times New Roman"/>
        </w:rPr>
        <w:lastRenderedPageBreak/>
        <w:t>the date the level was achieved. This design supports historical tracking of advancement from beginner to master and ensures that each student begins at the beginner level upon joining.</w:t>
      </w:r>
    </w:p>
    <w:p w14:paraId="58CA5660" w14:textId="4555C3A7" w:rsidR="00DE5E9C" w:rsidRPr="00134283" w:rsidRDefault="00DE5E9C" w:rsidP="00DE5E9C">
      <w:pPr>
        <w:spacing w:line="360" w:lineRule="auto"/>
        <w:ind w:firstLine="720"/>
        <w:rPr>
          <w:rFonts w:ascii="Times New Roman" w:hAnsi="Times New Roman" w:cs="Times New Roman"/>
        </w:rPr>
      </w:pPr>
      <w:r>
        <w:rPr>
          <w:rFonts w:ascii="Times New Roman" w:hAnsi="Times New Roman" w:cs="Times New Roman"/>
        </w:rPr>
        <w:t xml:space="preserve">In conclusion, the design is fully normalized, modular, and capable of capturing every important aspect of class participation, leadership, and student development within the yoga school. </w:t>
      </w:r>
    </w:p>
    <w:sectPr w:rsidR="00DE5E9C" w:rsidRPr="00134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83"/>
    <w:rsid w:val="000036C1"/>
    <w:rsid w:val="00055323"/>
    <w:rsid w:val="00134283"/>
    <w:rsid w:val="00144925"/>
    <w:rsid w:val="005A4EFA"/>
    <w:rsid w:val="006A56CB"/>
    <w:rsid w:val="00956778"/>
    <w:rsid w:val="00D91605"/>
    <w:rsid w:val="00DE5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C13C"/>
  <w15:chartTrackingRefBased/>
  <w15:docId w15:val="{73F003A0-54E6-4ABA-B4B3-EE9D0E1F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283"/>
    <w:rPr>
      <w:rFonts w:eastAsiaTheme="majorEastAsia" w:cstheme="majorBidi"/>
      <w:color w:val="272727" w:themeColor="text1" w:themeTint="D8"/>
    </w:rPr>
  </w:style>
  <w:style w:type="paragraph" w:styleId="Title">
    <w:name w:val="Title"/>
    <w:basedOn w:val="Normal"/>
    <w:next w:val="Normal"/>
    <w:link w:val="TitleChar"/>
    <w:uiPriority w:val="10"/>
    <w:qFormat/>
    <w:rsid w:val="00134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283"/>
    <w:pPr>
      <w:spacing w:before="160"/>
      <w:jc w:val="center"/>
    </w:pPr>
    <w:rPr>
      <w:i/>
      <w:iCs/>
      <w:color w:val="404040" w:themeColor="text1" w:themeTint="BF"/>
    </w:rPr>
  </w:style>
  <w:style w:type="character" w:customStyle="1" w:styleId="QuoteChar">
    <w:name w:val="Quote Char"/>
    <w:basedOn w:val="DefaultParagraphFont"/>
    <w:link w:val="Quote"/>
    <w:uiPriority w:val="29"/>
    <w:rsid w:val="00134283"/>
    <w:rPr>
      <w:i/>
      <w:iCs/>
      <w:color w:val="404040" w:themeColor="text1" w:themeTint="BF"/>
    </w:rPr>
  </w:style>
  <w:style w:type="paragraph" w:styleId="ListParagraph">
    <w:name w:val="List Paragraph"/>
    <w:basedOn w:val="Normal"/>
    <w:uiPriority w:val="34"/>
    <w:qFormat/>
    <w:rsid w:val="00134283"/>
    <w:pPr>
      <w:ind w:left="720"/>
      <w:contextualSpacing/>
    </w:pPr>
  </w:style>
  <w:style w:type="character" w:styleId="IntenseEmphasis">
    <w:name w:val="Intense Emphasis"/>
    <w:basedOn w:val="DefaultParagraphFont"/>
    <w:uiPriority w:val="21"/>
    <w:qFormat/>
    <w:rsid w:val="00134283"/>
    <w:rPr>
      <w:i/>
      <w:iCs/>
      <w:color w:val="0F4761" w:themeColor="accent1" w:themeShade="BF"/>
    </w:rPr>
  </w:style>
  <w:style w:type="paragraph" w:styleId="IntenseQuote">
    <w:name w:val="Intense Quote"/>
    <w:basedOn w:val="Normal"/>
    <w:next w:val="Normal"/>
    <w:link w:val="IntenseQuoteChar"/>
    <w:uiPriority w:val="30"/>
    <w:qFormat/>
    <w:rsid w:val="00134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283"/>
    <w:rPr>
      <w:i/>
      <w:iCs/>
      <w:color w:val="0F4761" w:themeColor="accent1" w:themeShade="BF"/>
    </w:rPr>
  </w:style>
  <w:style w:type="character" w:styleId="IntenseReference">
    <w:name w:val="Intense Reference"/>
    <w:basedOn w:val="DefaultParagraphFont"/>
    <w:uiPriority w:val="32"/>
    <w:qFormat/>
    <w:rsid w:val="00134283"/>
    <w:rPr>
      <w:b/>
      <w:bCs/>
      <w:smallCaps/>
      <w:color w:val="0F4761" w:themeColor="accent1" w:themeShade="BF"/>
      <w:spacing w:val="5"/>
    </w:rPr>
  </w:style>
  <w:style w:type="character" w:styleId="Hyperlink">
    <w:name w:val="Hyperlink"/>
    <w:basedOn w:val="DefaultParagraphFont"/>
    <w:uiPriority w:val="99"/>
    <w:unhideWhenUsed/>
    <w:rsid w:val="000036C1"/>
    <w:rPr>
      <w:color w:val="467886" w:themeColor="hyperlink"/>
      <w:u w:val="single"/>
    </w:rPr>
  </w:style>
  <w:style w:type="character" w:styleId="UnresolvedMention">
    <w:name w:val="Unresolved Mention"/>
    <w:basedOn w:val="DefaultParagraphFont"/>
    <w:uiPriority w:val="99"/>
    <w:semiHidden/>
    <w:unhideWhenUsed/>
    <w:rsid w:val="00003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ucid.app/lucidchart/14efed74-93bc-4a28-bf5c-1c7cc5634864/edit?viewport_loc=-1673%2C-270%2C2992%2C1437%2C0_0&amp;invitationId=inv_5ae47507-6f6c-4a3c-bf0f-02878adcc3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459</Words>
  <Characters>2371</Characters>
  <Application>Microsoft Office Word</Application>
  <DocSecurity>0</DocSecurity>
  <Lines>56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3</cp:revision>
  <cp:lastPrinted>2025-11-03T00:39:00Z</cp:lastPrinted>
  <dcterms:created xsi:type="dcterms:W3CDTF">2025-11-02T23:50:00Z</dcterms:created>
  <dcterms:modified xsi:type="dcterms:W3CDTF">2025-11-03T00:39:00Z</dcterms:modified>
</cp:coreProperties>
</file>