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iagrams/drawing1.xml" ContentType="application/vnd.openxmlformats-officedocument.drawingml.diagramDrawing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495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21"/>
        <w:gridCol w:w="5602"/>
        <w:gridCol w:w="2914"/>
        <w:gridCol w:w="2"/>
        <w:gridCol w:w="973"/>
        <w:gridCol w:w="2231"/>
      </w:tblGrid>
      <w:tr>
        <w:trPr>
          <w:trHeight w:val="338" w:hRule="atLeast"/>
        </w:trPr>
        <w:tc>
          <w:tcPr>
            <w:tcW w:w="15243" w:type="dxa"/>
            <w:gridSpan w:val="6"/>
            <w:tcBorders/>
            <w:shd w:color="auto" w:fill="808080" w:themeFill="background1" w:themeFillShade="80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jc w:val="center"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Arial" w:ascii="Lucida Sans" w:hAnsi="Lucida Sans"/>
                <w:b/>
                <w:bCs/>
                <w:color w:val="FFFFFF" w:themeColor="background1"/>
                <w:sz w:val="40"/>
                <w:szCs w:val="20"/>
              </w:rPr>
              <w:t>Risk Assessment</w:t>
            </w:r>
          </w:p>
        </w:tc>
      </w:tr>
      <w:tr>
        <w:trPr>
          <w:trHeight w:val="338" w:hRule="atLeast"/>
        </w:trPr>
        <w:tc>
          <w:tcPr>
            <w:tcW w:w="352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Risk Assessment for the activity of</w:t>
            </w:r>
          </w:p>
        </w:tc>
        <w:tc>
          <w:tcPr>
            <w:tcW w:w="8518" w:type="dxa"/>
            <w:gridSpan w:val="3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Machine Learning with Chomp!</w:t>
            </w:r>
          </w:p>
        </w:tc>
        <w:tc>
          <w:tcPr>
            <w:tcW w:w="97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Date</w:t>
            </w:r>
          </w:p>
        </w:tc>
        <w:tc>
          <w:tcPr>
            <w:tcW w:w="223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10/03/18</w:t>
            </w:r>
          </w:p>
        </w:tc>
      </w:tr>
      <w:tr>
        <w:trPr>
          <w:trHeight w:val="338" w:hRule="atLeast"/>
        </w:trPr>
        <w:tc>
          <w:tcPr>
            <w:tcW w:w="352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Unit/Faculty/Directorate</w:t>
            </w:r>
          </w:p>
        </w:tc>
        <w:tc>
          <w:tcPr>
            <w:tcW w:w="560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NGCM / FEE</w:t>
            </w:r>
          </w:p>
        </w:tc>
        <w:tc>
          <w:tcPr>
            <w:tcW w:w="291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Assessor</w:t>
            </w:r>
          </w:p>
        </w:tc>
        <w:tc>
          <w:tcPr>
            <w:tcW w:w="3206" w:type="dxa"/>
            <w:gridSpan w:val="3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Calibri;sans-serif;serif;EmojiFont" w:hAnsi="Calibri;sans-serif;serif;EmojiFont" w:eastAsia="Times New Roman" w:cs="Times New Roman"/>
                <w:b/>
                <w:b/>
                <w:color w:val="000000"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i/>
                <w:color w:val="000000"/>
                <w:lang w:eastAsia="en-GB"/>
              </w:rPr>
              <w:t>Jacqueline Bonnin</w:t>
            </w:r>
          </w:p>
        </w:tc>
      </w:tr>
      <w:tr>
        <w:trPr>
          <w:trHeight w:val="571" w:hRule="atLeast"/>
        </w:trPr>
        <w:tc>
          <w:tcPr>
            <w:tcW w:w="352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i/>
                <w:i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Line Manager/Supervisor</w:t>
            </w:r>
          </w:p>
        </w:tc>
        <w:tc>
          <w:tcPr>
            <w:tcW w:w="560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Calibri;sans-serif;serif;EmojiFont" w:hAnsi="Calibri;sans-serif;serif;EmojiFont"/>
                <w:color w:val="000000"/>
              </w:rPr>
            </w:pPr>
            <w:r>
              <w:rPr>
                <w:rFonts w:eastAsia="Times New Roman" w:cs="Times New Roman" w:ascii="Verdana" w:hAnsi="Verdana"/>
                <w:b/>
                <w:i/>
                <w:color w:val="000000"/>
                <w:lang w:eastAsia="en-GB"/>
              </w:rPr>
              <w:t>Ian Hawke</w:t>
            </w:r>
          </w:p>
        </w:tc>
        <w:tc>
          <w:tcPr>
            <w:tcW w:w="291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Signed off</w:t>
            </w:r>
          </w:p>
        </w:tc>
        <w:tc>
          <w:tcPr>
            <w:tcW w:w="3206" w:type="dxa"/>
            <w:gridSpan w:val="3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i/>
                <w:i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i/>
                <w:lang w:eastAsia="en-GB"/>
              </w:rPr>
              <w:t>X</w:t>
            </w:r>
          </w:p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i/>
                <w:i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i/>
                <w:lang w:eastAsia="en-GB"/>
              </w:rPr>
            </w:r>
          </w:p>
        </w:tc>
      </w:tr>
    </w:tbl>
    <w:p>
      <w:pPr>
        <w:pStyle w:val="Normal"/>
        <w:shd w:val="clear" w:color="auto" w:fill="BFBFBF" w:themeFill="background1" w:themeFillShade="bf"/>
        <w:spacing w:before="0" w:after="0"/>
        <w:rPr>
          <w:rFonts w:ascii="Georgia" w:hAnsi="Georgia"/>
          <w:sz w:val="2"/>
          <w:szCs w:val="2"/>
        </w:rPr>
      </w:pPr>
      <w:r>
        <w:rPr>
          <w:rFonts w:ascii="Georgia" w:hAnsi="Georgia"/>
          <w:sz w:val="2"/>
          <w:szCs w:val="2"/>
        </w:rPr>
      </w:r>
    </w:p>
    <w:p>
      <w:pPr>
        <w:pStyle w:val="Normal"/>
        <w:rPr/>
      </w:pPr>
      <w:r>
        <w:rPr/>
      </w:r>
    </w:p>
    <w:tbl>
      <w:tblPr>
        <w:tblStyle w:val="TableGrid"/>
        <w:tblW w:w="500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47"/>
        <w:gridCol w:w="2733"/>
        <w:gridCol w:w="1948"/>
        <w:gridCol w:w="3"/>
        <w:gridCol w:w="479"/>
        <w:gridCol w:w="482"/>
        <w:gridCol w:w="482"/>
        <w:gridCol w:w="3047"/>
        <w:gridCol w:w="6"/>
        <w:gridCol w:w="476"/>
        <w:gridCol w:w="482"/>
        <w:gridCol w:w="482"/>
        <w:gridCol w:w="3029"/>
      </w:tblGrid>
      <w:tr>
        <w:trPr>
          <w:tblHeader w:val="true"/>
        </w:trPr>
        <w:tc>
          <w:tcPr>
            <w:tcW w:w="15396" w:type="dxa"/>
            <w:gridSpan w:val="13"/>
            <w:tcBorders/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</w:rPr>
            </w:pPr>
            <w:r>
              <w:rPr>
                <w:rFonts w:eastAsia="Calibri" w:cs="Calibri" w:ascii="Lucida Sans" w:hAnsi="Lucida Sans" w:cstheme="minorHAnsi"/>
                <w:b/>
                <w:bCs/>
                <w:i/>
                <w:sz w:val="24"/>
                <w:szCs w:val="24"/>
              </w:rPr>
              <w:t xml:space="preserve">PART A </w:t>
            </w:r>
          </w:p>
        </w:tc>
      </w:tr>
      <w:tr>
        <w:trPr>
          <w:tblHeader w:val="true"/>
        </w:trPr>
        <w:tc>
          <w:tcPr>
            <w:tcW w:w="6431" w:type="dxa"/>
            <w:gridSpan w:val="4"/>
            <w:tcBorders/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(1) Risk identification</w:t>
            </w:r>
          </w:p>
        </w:tc>
        <w:tc>
          <w:tcPr>
            <w:tcW w:w="4496" w:type="dxa"/>
            <w:gridSpan w:val="5"/>
            <w:tcBorders/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(2) Risk assessment</w:t>
            </w:r>
          </w:p>
        </w:tc>
        <w:tc>
          <w:tcPr>
            <w:tcW w:w="4469" w:type="dxa"/>
            <w:gridSpan w:val="4"/>
            <w:tcBorders/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(3) Risk management</w:t>
            </w:r>
          </w:p>
        </w:tc>
      </w:tr>
      <w:tr>
        <w:trPr>
          <w:tblHeader w:val="true"/>
        </w:trPr>
        <w:tc>
          <w:tcPr>
            <w:tcW w:w="1747" w:type="dxa"/>
            <w:vMerge w:val="restart"/>
            <w:tcBorders/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Hazard</w:t>
            </w:r>
          </w:p>
        </w:tc>
        <w:tc>
          <w:tcPr>
            <w:tcW w:w="2733" w:type="dxa"/>
            <w:vMerge w:val="restart"/>
            <w:tcBorders/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Potential Consequences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8" w:type="dxa"/>
            <w:vMerge w:val="restart"/>
            <w:tcBorders/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Who might be harmed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ucida Sans" w:hAnsi="Lucida Sans"/>
                <w:b/>
                <w:b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6" w:type="dxa"/>
            <w:gridSpan w:val="4"/>
            <w:tcBorders/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Inherent</w:t>
            </w:r>
          </w:p>
        </w:tc>
        <w:tc>
          <w:tcPr>
            <w:tcW w:w="3047" w:type="dxa"/>
            <w:tcBorders/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6" w:type="dxa"/>
            <w:gridSpan w:val="4"/>
            <w:tcBorders/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Residual</w:t>
            </w:r>
          </w:p>
        </w:tc>
        <w:tc>
          <w:tcPr>
            <w:tcW w:w="3029" w:type="dxa"/>
            <w:vMerge w:val="restart"/>
            <w:tcBorders/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Further controls (use the risk hierarchy)</w:t>
            </w:r>
          </w:p>
        </w:tc>
      </w:tr>
      <w:tr>
        <w:trPr>
          <w:tblHeader w:val="true"/>
          <w:trHeight w:val="1510" w:hRule="exact"/>
          <w:cantSplit w:val="true"/>
        </w:trPr>
        <w:tc>
          <w:tcPr>
            <w:tcW w:w="1747" w:type="dxa"/>
            <w:vMerge w:val="continue"/>
            <w:tcBorders/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33" w:type="dxa"/>
            <w:vMerge w:val="continue"/>
            <w:tcBorders/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8" w:type="dxa"/>
            <w:vMerge w:val="continue"/>
            <w:tcBorders/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2" w:type="dxa"/>
            <w:gridSpan w:val="2"/>
            <w:tcBorders/>
            <w:shd w:color="auto" w:fill="F2F2F2" w:themeFill="background1" w:themeFillShade="f2" w:val="clear"/>
            <w:tcMar>
              <w:left w:w="88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/>
            </w:pPr>
            <w:r>
              <w:rPr>
                <w:rFonts w:ascii="Lucida Sans" w:hAnsi="Lucida Sans"/>
                <w:b/>
              </w:rPr>
              <w:t>Likelihood</w:t>
            </w:r>
          </w:p>
        </w:tc>
        <w:tc>
          <w:tcPr>
            <w:tcW w:w="482" w:type="dxa"/>
            <w:tcBorders/>
            <w:shd w:color="auto" w:fill="F2F2F2" w:themeFill="background1" w:themeFillShade="f2" w:val="clear"/>
            <w:tcMar>
              <w:left w:w="88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/>
            </w:pPr>
            <w:r>
              <w:rPr>
                <w:rFonts w:ascii="Lucida Sans" w:hAnsi="Lucida Sans"/>
                <w:b/>
              </w:rPr>
              <w:t>Impact</w:t>
            </w:r>
          </w:p>
        </w:tc>
        <w:tc>
          <w:tcPr>
            <w:tcW w:w="482" w:type="dxa"/>
            <w:tcBorders/>
            <w:shd w:color="auto" w:fill="F2F2F2" w:themeFill="background1" w:themeFillShade="f2" w:val="clear"/>
            <w:tcMar>
              <w:left w:w="88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/>
            </w:pPr>
            <w:r>
              <w:rPr>
                <w:rFonts w:ascii="Lucida Sans" w:hAnsi="Lucida Sans"/>
                <w:b/>
              </w:rPr>
              <w:t>Score</w:t>
            </w:r>
          </w:p>
        </w:tc>
        <w:tc>
          <w:tcPr>
            <w:tcW w:w="3047" w:type="dxa"/>
            <w:tcBorders/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Control measures (use the risk hierarchy)</w:t>
            </w:r>
          </w:p>
        </w:tc>
        <w:tc>
          <w:tcPr>
            <w:tcW w:w="482" w:type="dxa"/>
            <w:gridSpan w:val="2"/>
            <w:tcBorders/>
            <w:shd w:color="auto" w:fill="F2F2F2" w:themeFill="background1" w:themeFillShade="f2" w:val="clear"/>
            <w:tcMar>
              <w:left w:w="88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/>
            </w:pPr>
            <w:r>
              <w:rPr>
                <w:rFonts w:ascii="Lucida Sans" w:hAnsi="Lucida Sans"/>
                <w:b/>
              </w:rPr>
              <w:t>Likelihood</w:t>
            </w:r>
          </w:p>
        </w:tc>
        <w:tc>
          <w:tcPr>
            <w:tcW w:w="482" w:type="dxa"/>
            <w:tcBorders/>
            <w:shd w:color="auto" w:fill="F2F2F2" w:themeFill="background1" w:themeFillShade="f2" w:val="clear"/>
            <w:tcMar>
              <w:left w:w="88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/>
            </w:pPr>
            <w:r>
              <w:rPr>
                <w:rFonts w:ascii="Lucida Sans" w:hAnsi="Lucida Sans"/>
                <w:b/>
              </w:rPr>
              <w:t>Impact</w:t>
            </w:r>
          </w:p>
        </w:tc>
        <w:tc>
          <w:tcPr>
            <w:tcW w:w="482" w:type="dxa"/>
            <w:tcBorders/>
            <w:shd w:color="auto" w:fill="F2F2F2" w:themeFill="background1" w:themeFillShade="f2" w:val="clear"/>
            <w:tcMar>
              <w:left w:w="88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/>
            </w:pPr>
            <w:r>
              <w:rPr>
                <w:rFonts w:ascii="Lucida Sans" w:hAnsi="Lucida Sans"/>
                <w:b/>
              </w:rPr>
              <w:t>Score</w:t>
            </w:r>
          </w:p>
        </w:tc>
        <w:tc>
          <w:tcPr>
            <w:tcW w:w="3029" w:type="dxa"/>
            <w:vMerge w:val="continue"/>
            <w:tcBorders/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296" w:hRule="atLeast"/>
          <w:cantSplit w:val="true"/>
        </w:trPr>
        <w:tc>
          <w:tcPr>
            <w:tcW w:w="1747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Incorrect lifting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technique (during event setup) </w:t>
            </w:r>
          </w:p>
        </w:tc>
        <w:tc>
          <w:tcPr>
            <w:tcW w:w="2733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Musculoskeletal injury,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particularly to the back</w:t>
            </w:r>
          </w:p>
        </w:tc>
        <w:tc>
          <w:tcPr>
            <w:tcW w:w="1948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Students</w:t>
            </w:r>
          </w:p>
        </w:tc>
        <w:tc>
          <w:tcPr>
            <w:tcW w:w="482" w:type="dxa"/>
            <w:gridSpan w:val="2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2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6</w:t>
            </w:r>
          </w:p>
        </w:tc>
        <w:tc>
          <w:tcPr>
            <w:tcW w:w="3047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Arial" w:cstheme="minorBidi" w:eastAsiaTheme="minorHAnsi"/>
                <w:b w:val="false"/>
                <w:bCs w:val="false"/>
                <w:color w:val="00000A"/>
                <w:sz w:val="22"/>
                <w:szCs w:val="22"/>
                <w:lang w:val="en-GB" w:eastAsia="en-US" w:bidi="ar-SA"/>
              </w:rPr>
              <w:t>Limit lifting of tables / heavy equipment, only take laptops &amp; lighter loads, split items into lighter loads, use good posture when lifting, some of the students have done manual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Arial" w:cstheme="minorBidi" w:eastAsiaTheme="minorHAnsi"/>
                <w:b w:val="false"/>
                <w:bCs w:val="false"/>
                <w:color w:val="00000A"/>
                <w:sz w:val="22"/>
                <w:szCs w:val="22"/>
                <w:lang w:val="en-GB" w:eastAsia="en-US" w:bidi="ar-SA"/>
              </w:rPr>
              <w:t>handling training</w:t>
            </w:r>
          </w:p>
        </w:tc>
        <w:tc>
          <w:tcPr>
            <w:tcW w:w="482" w:type="dxa"/>
            <w:gridSpan w:val="2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1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3029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Risk green, no further actions</w:t>
            </w:r>
          </w:p>
        </w:tc>
      </w:tr>
      <w:tr>
        <w:trPr>
          <w:trHeight w:val="1296" w:hRule="atLeast"/>
          <w:cantSplit w:val="true"/>
        </w:trPr>
        <w:tc>
          <w:tcPr>
            <w:tcW w:w="1747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Tripping hazard</w:t>
            </w:r>
          </w:p>
        </w:tc>
        <w:tc>
          <w:tcPr>
            <w:tcW w:w="2733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Falls</w:t>
            </w:r>
          </w:p>
        </w:tc>
        <w:tc>
          <w:tcPr>
            <w:tcW w:w="1948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Students, staff, public</w:t>
            </w:r>
          </w:p>
        </w:tc>
        <w:tc>
          <w:tcPr>
            <w:tcW w:w="482" w:type="dxa"/>
            <w:gridSpan w:val="2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2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6</w:t>
            </w:r>
          </w:p>
        </w:tc>
        <w:tc>
          <w:tcPr>
            <w:tcW w:w="3047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Arial" w:cstheme="minorBidi" w:eastAsiaTheme="minorHAnsi"/>
                <w:b w:val="false"/>
                <w:bCs w:val="false"/>
                <w:color w:val="00000A"/>
                <w:sz w:val="22"/>
                <w:szCs w:val="22"/>
                <w:lang w:val="en-GB" w:eastAsia="en-US" w:bidi="ar-SA"/>
              </w:rPr>
              <w:t>Locate activity near power outlets and provide extension cables to reduce number of cables, tape down cables to floor &amp; tables, manage traffic in the room effectively, discourage running when children are present</w:t>
            </w:r>
          </w:p>
        </w:tc>
        <w:tc>
          <w:tcPr>
            <w:tcW w:w="482" w:type="dxa"/>
            <w:gridSpan w:val="2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1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3029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Risk green, no further actions</w:t>
            </w:r>
          </w:p>
        </w:tc>
      </w:tr>
      <w:tr>
        <w:trPr>
          <w:trHeight w:val="1296" w:hRule="atLeast"/>
          <w:cantSplit w:val="true"/>
        </w:trPr>
        <w:tc>
          <w:tcPr>
            <w:tcW w:w="1747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Choking and ingestion (of plastic beads) </w:t>
            </w:r>
          </w:p>
        </w:tc>
        <w:tc>
          <w:tcPr>
            <w:tcW w:w="2733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Obstruction to breathing, swallowing small plastic parts.</w:t>
            </w:r>
          </w:p>
        </w:tc>
        <w:tc>
          <w:tcPr>
            <w:tcW w:w="1948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 children</w:t>
            </w:r>
          </w:p>
        </w:tc>
        <w:tc>
          <w:tcPr>
            <w:tcW w:w="482" w:type="dxa"/>
            <w:gridSpan w:val="2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2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4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8</w:t>
            </w:r>
          </w:p>
        </w:tc>
        <w:tc>
          <w:tcPr>
            <w:tcW w:w="3047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Beads to be moved around the activity by demonstrators only.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Unused beads kept in clipped-shut boxes out of sight of public.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- Floor monitored for any dropped beads.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- Contact of nearest on-call first aider known by all demonstrators.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- Non-toxic, food-safe 5mm diameter plastic beads used. </w:t>
            </w:r>
          </w:p>
        </w:tc>
        <w:tc>
          <w:tcPr>
            <w:tcW w:w="482" w:type="dxa"/>
            <w:gridSpan w:val="2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1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3029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Risk green, no further actions</w:t>
            </w:r>
          </w:p>
        </w:tc>
      </w:tr>
      <w:tr>
        <w:trPr>
          <w:trHeight w:val="1296" w:hRule="atLeast"/>
          <w:cantSplit w:val="true"/>
        </w:trPr>
        <w:tc>
          <w:tcPr>
            <w:tcW w:w="1747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Electrical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equipment</w:t>
            </w:r>
          </w:p>
        </w:tc>
        <w:tc>
          <w:tcPr>
            <w:tcW w:w="2733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Electrocution, outbreak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of fire, burns</w:t>
            </w:r>
          </w:p>
        </w:tc>
        <w:tc>
          <w:tcPr>
            <w:tcW w:w="1948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Students, public</w:t>
            </w:r>
          </w:p>
        </w:tc>
        <w:tc>
          <w:tcPr>
            <w:tcW w:w="482" w:type="dxa"/>
            <w:gridSpan w:val="2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1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3047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Arial" w:cstheme="minorBidi" w:eastAsiaTheme="minorHAnsi"/>
                <w:b w:val="false"/>
                <w:bCs w:val="false"/>
                <w:color w:val="00000A"/>
                <w:sz w:val="22"/>
                <w:szCs w:val="22"/>
                <w:lang w:val="en-GB" w:eastAsia="en-US" w:bidi="ar-SA"/>
              </w:rPr>
              <w:t>Only use safety (PAT) tested equipment, no use of damaged equipment including leads and plugs, do not cover vents</w:t>
            </w:r>
          </w:p>
        </w:tc>
        <w:tc>
          <w:tcPr>
            <w:tcW w:w="482" w:type="dxa"/>
            <w:gridSpan w:val="2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1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3029" w:type="dxa"/>
            <w:tcBorders/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Risk green, no further actions</w:t>
            </w:r>
          </w:p>
        </w:tc>
      </w:tr>
      <w:tr>
        <w:trPr>
          <w:trHeight w:val="1296" w:hRule="atLeast"/>
          <w:cantSplit w:val="true"/>
        </w:trPr>
        <w:tc>
          <w:tcPr>
            <w:tcW w:w="1747" w:type="dxa"/>
            <w:tcBorders>
              <w:top w:val="nil"/>
            </w:tcBorders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Ingestion of allergens in Chomp Chocolate bars</w:t>
            </w:r>
          </w:p>
        </w:tc>
        <w:tc>
          <w:tcPr>
            <w:tcW w:w="2733" w:type="dxa"/>
            <w:tcBorders>
              <w:top w:val="nil"/>
            </w:tcBorders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Allergic Reaction</w:t>
            </w:r>
          </w:p>
        </w:tc>
        <w:tc>
          <w:tcPr>
            <w:tcW w:w="1948" w:type="dxa"/>
            <w:tcBorders>
              <w:top w:val="nil"/>
            </w:tcBorders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Public</w:t>
            </w:r>
          </w:p>
        </w:tc>
        <w:tc>
          <w:tcPr>
            <w:tcW w:w="482" w:type="dxa"/>
            <w:gridSpan w:val="2"/>
            <w:tcBorders>
              <w:top w:val="nil"/>
            </w:tcBorders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  <w:bCs/>
                <w:sz w:val="22"/>
                <w:szCs w:val="22"/>
              </w:rPr>
            </w:pPr>
            <w:r>
              <w:rPr>
                <w:rFonts w:ascii="Lucida Sans" w:hAnsi="Lucida Sans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82" w:type="dxa"/>
            <w:tcBorders>
              <w:top w:val="nil"/>
            </w:tcBorders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  <w:bCs/>
                <w:sz w:val="22"/>
                <w:szCs w:val="22"/>
              </w:rPr>
            </w:pPr>
            <w:r>
              <w:rPr>
                <w:rFonts w:ascii="Lucida Sans" w:hAnsi="Lucida Sans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82" w:type="dxa"/>
            <w:tcBorders>
              <w:top w:val="nil"/>
            </w:tcBorders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  <w:bCs/>
                <w:sz w:val="22"/>
                <w:szCs w:val="22"/>
              </w:rPr>
            </w:pPr>
            <w:r>
              <w:rPr>
                <w:rFonts w:ascii="Lucida Sans" w:hAnsi="Lucida Sans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047" w:type="dxa"/>
            <w:tcBorders>
              <w:top w:val="nil"/>
            </w:tcBorders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Chomp contains MILK. Advise chocolate not friendly for those who are lactose intolerant and have a clearly displayed sign. Chomp packaging suggests chocolate is free from nuts.</w:t>
            </w:r>
          </w:p>
        </w:tc>
        <w:tc>
          <w:tcPr>
            <w:tcW w:w="482" w:type="dxa"/>
            <w:gridSpan w:val="2"/>
            <w:tcBorders>
              <w:top w:val="nil"/>
            </w:tcBorders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  <w:bCs/>
                <w:sz w:val="22"/>
                <w:szCs w:val="22"/>
              </w:rPr>
            </w:pPr>
            <w:r>
              <w:rPr>
                <w:rFonts w:ascii="Lucida Sans" w:hAnsi="Lucida Sans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82" w:type="dxa"/>
            <w:tcBorders>
              <w:top w:val="nil"/>
            </w:tcBorders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  <w:bCs/>
                <w:sz w:val="22"/>
                <w:szCs w:val="22"/>
              </w:rPr>
            </w:pPr>
            <w:r>
              <w:rPr>
                <w:rFonts w:ascii="Lucida Sans" w:hAnsi="Lucida Sans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82" w:type="dxa"/>
            <w:tcBorders>
              <w:top w:val="nil"/>
            </w:tcBorders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  <w:bCs/>
                <w:sz w:val="22"/>
                <w:szCs w:val="22"/>
              </w:rPr>
            </w:pPr>
            <w:r>
              <w:rPr>
                <w:rFonts w:ascii="Lucida Sans" w:hAnsi="Lucida Sans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029" w:type="dxa"/>
            <w:tcBorders>
              <w:top w:val="nil"/>
            </w:tcBorders>
            <w:shd w:color="auto" w:fill="FFFFFF" w:themeFill="background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Risk green, no further actions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017"/>
        <w:gridCol w:w="4470"/>
        <w:gridCol w:w="1543"/>
        <w:gridCol w:w="117"/>
        <w:gridCol w:w="1016"/>
        <w:gridCol w:w="2"/>
        <w:gridCol w:w="1159"/>
        <w:gridCol w:w="4301"/>
        <w:gridCol w:w="1772"/>
      </w:tblGrid>
      <w:tr>
        <w:trPr>
          <w:trHeight w:val="425" w:hRule="atLeast"/>
          <w:cantSplit w:val="true"/>
        </w:trPr>
        <w:tc>
          <w:tcPr>
            <w:tcW w:w="15397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b/>
                <w:b/>
                <w:bCs/>
                <w:color w:val="000000"/>
                <w:sz w:val="40"/>
                <w:szCs w:val="20"/>
              </w:rPr>
            </w:pPr>
            <w:r>
              <w:rPr>
                <w:rFonts w:eastAsia="Calibri" w:cs="Calibri" w:ascii="Lucida Sans" w:hAnsi="Lucida Sans" w:cstheme="minorHAnsi"/>
                <w:b/>
                <w:bCs/>
                <w:i/>
                <w:sz w:val="24"/>
                <w:szCs w:val="24"/>
              </w:rPr>
              <w:t>PART B – Action Plan</w:t>
            </w:r>
          </w:p>
        </w:tc>
      </w:tr>
      <w:tr>
        <w:trPr>
          <w:cantSplit w:val="true"/>
        </w:trPr>
        <w:tc>
          <w:tcPr>
            <w:tcW w:w="15397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b/>
                <w:b/>
                <w:bCs/>
                <w:color w:val="000000"/>
                <w:sz w:val="40"/>
                <w:szCs w:val="20"/>
              </w:rPr>
            </w:pPr>
            <w:r>
              <w:rPr>
                <w:rFonts w:eastAsia="Times New Roman" w:cs="Arial" w:ascii="Lucida Sans" w:hAnsi="Lucida Sans"/>
                <w:b/>
                <w:bCs/>
                <w:color w:val="000000"/>
                <w:sz w:val="40"/>
                <w:szCs w:val="20"/>
              </w:rPr>
              <w:t>Risk Assessment Action Plan</w:t>
            </w:r>
          </w:p>
        </w:tc>
      </w:tr>
      <w:tr>
        <w:trPr/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b/>
                <w:b/>
                <w:bCs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b/>
                <w:bCs/>
                <w:color w:val="000000"/>
                <w:szCs w:val="20"/>
              </w:rPr>
              <w:t>Part no.</w:t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b/>
                <w:b/>
                <w:bCs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b/>
                <w:bCs/>
                <w:color w:val="000000"/>
                <w:szCs w:val="20"/>
              </w:rPr>
              <w:t>Action to be taken, incl. Cost</w:t>
            </w:r>
          </w:p>
        </w:tc>
        <w:tc>
          <w:tcPr>
            <w:tcW w:w="16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b/>
                <w:b/>
                <w:bCs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b/>
                <w:bCs/>
                <w:color w:val="000000"/>
                <w:szCs w:val="20"/>
              </w:rPr>
              <w:t>By whom</w:t>
            </w:r>
          </w:p>
        </w:tc>
        <w:tc>
          <w:tcPr>
            <w:tcW w:w="10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b/>
                <w:b/>
                <w:bCs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b/>
                <w:bCs/>
                <w:color w:val="000000"/>
                <w:szCs w:val="20"/>
              </w:rPr>
              <w:t>Target date</w:t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color="auto" w:fill="E0E0E0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b/>
                <w:b/>
                <w:bCs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b/>
                <w:bCs/>
                <w:color w:val="000000"/>
                <w:szCs w:val="20"/>
              </w:rPr>
              <w:t>Review date</w:t>
            </w:r>
          </w:p>
        </w:tc>
        <w:tc>
          <w:tcPr>
            <w:tcW w:w="6073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1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b/>
                <w:b/>
                <w:bCs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b/>
                <w:bCs/>
                <w:color w:val="000000"/>
                <w:szCs w:val="20"/>
              </w:rPr>
              <w:t>Outcome at review date</w:t>
            </w:r>
          </w:p>
        </w:tc>
      </w:tr>
      <w:tr>
        <w:trPr>
          <w:trHeight w:val="574" w:hRule="atLeast"/>
        </w:trPr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6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0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6073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</w:tr>
      <w:tr>
        <w:trPr>
          <w:trHeight w:val="574" w:hRule="atLeast"/>
        </w:trPr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6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0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6073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</w:tr>
      <w:tr>
        <w:trPr>
          <w:trHeight w:val="574" w:hRule="atLeast"/>
        </w:trPr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6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0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6073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</w:tr>
      <w:tr>
        <w:trPr>
          <w:trHeight w:val="574" w:hRule="atLeast"/>
        </w:trPr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6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0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6073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</w:tr>
      <w:tr>
        <w:trPr>
          <w:trHeight w:val="574" w:hRule="atLeast"/>
        </w:trPr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6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0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6073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</w:tr>
      <w:tr>
        <w:trPr>
          <w:trHeight w:val="574" w:hRule="atLeast"/>
        </w:trPr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6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0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6073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</w:tr>
      <w:tr>
        <w:trPr>
          <w:trHeight w:val="574" w:hRule="atLeast"/>
        </w:trPr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6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0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6073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</w:tr>
      <w:tr>
        <w:trPr>
          <w:cantSplit w:val="true"/>
        </w:trPr>
        <w:tc>
          <w:tcPr>
            <w:tcW w:w="81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  <w:t>Responsible manager’s signature: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723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  <w:t>Responsible manager’s signature:</w:t>
            </w:r>
          </w:p>
        </w:tc>
      </w:tr>
      <w:tr>
        <w:trPr>
          <w:trHeight w:val="606" w:hRule="atLeast"/>
          <w:cantSplit w:val="true"/>
        </w:trPr>
        <w:tc>
          <w:tcPr>
            <w:tcW w:w="70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  <w:t>Print name:</w:t>
            </w:r>
          </w:p>
        </w:tc>
        <w:tc>
          <w:tcPr>
            <w:tcW w:w="11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  <w:t>Date:</w:t>
            </w:r>
          </w:p>
        </w:tc>
        <w:tc>
          <w:tcPr>
            <w:tcW w:w="54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  <w:t>Print name:</w:t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  <w:t>Date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Assessment Guidance </w:t>
      </w:r>
    </w:p>
    <w:tbl>
      <w:tblPr>
        <w:tblStyle w:val="TableGrid"/>
        <w:tblW w:w="15268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26"/>
        <w:gridCol w:w="3938"/>
        <w:gridCol w:w="3657"/>
        <w:gridCol w:w="5146"/>
      </w:tblGrid>
      <w:tr>
        <w:trPr>
          <w:trHeight w:val="558" w:hRule="atLeast"/>
        </w:trPr>
        <w:tc>
          <w:tcPr>
            <w:tcW w:w="2526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3" w:hanging="313"/>
              <w:contextualSpacing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Eliminate</w:t>
            </w:r>
          </w:p>
        </w:tc>
        <w:tc>
          <w:tcPr>
            <w:tcW w:w="393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Remove the hazard wherever possible which negates the need for further controls</w:t>
            </w:r>
          </w:p>
        </w:tc>
        <w:tc>
          <w:tcPr>
            <w:tcW w:w="365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If this is not possible then explain why</w:t>
            </w:r>
          </w:p>
        </w:tc>
        <w:tc>
          <w:tcPr>
            <w:tcW w:w="5146" w:type="dxa"/>
            <w:vMerge w:val="restart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behindDoc="1" distT="0" distB="0" distL="114300" distR="114300" simplePos="0" locked="0" layoutInCell="1" allowOverlap="1" relativeHeight="2" wp14:anchorId="3C5F054F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20955</wp:posOffset>
                  </wp:positionV>
                  <wp:extent cx="2270125" cy="1460500"/>
                  <wp:effectExtent l="0" t="0" r="24765" b="63500"/>
                  <wp:wrapTight wrapText="bothSides">
                    <wp:wrapPolygon edited="0">
                      <wp:start x="0" y="0"/>
                      <wp:lineTo x="0" y="888"/>
                      <wp:lineTo x="9987" y="22636"/>
                      <wp:lineTo x="11413" y="22636"/>
                      <wp:lineTo x="13125" y="21304"/>
                      <wp:lineTo x="15408" y="14203"/>
                      <wp:lineTo x="21686" y="888"/>
                      <wp:lineTo x="21686" y="0"/>
                      <wp:lineTo x="0" y="0"/>
                    </wp:wrapPolygon>
                  </wp:wrapTight>
                  <wp:docPr id="1" name="Diagram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" r:lo="rId3" r:qs="rId4" r:cs="rId5"/>
                    </a:graphicData>
                  </a:graphic>
                </wp:anchor>
              </w:drawing>
            </w:r>
          </w:p>
        </w:tc>
      </w:tr>
      <w:tr>
        <w:trPr>
          <w:trHeight w:val="406" w:hRule="atLeast"/>
        </w:trPr>
        <w:tc>
          <w:tcPr>
            <w:tcW w:w="2526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3" w:hanging="284"/>
              <w:contextualSpacing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Substitute</w:t>
            </w:r>
          </w:p>
        </w:tc>
        <w:tc>
          <w:tcPr>
            <w:tcW w:w="393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Replace the hazard with one less hazardous</w:t>
            </w:r>
          </w:p>
        </w:tc>
        <w:tc>
          <w:tcPr>
            <w:tcW w:w="365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If not possible then explain why</w:t>
            </w:r>
          </w:p>
        </w:tc>
        <w:tc>
          <w:tcPr>
            <w:tcW w:w="5146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17" w:hRule="atLeast"/>
        </w:trPr>
        <w:tc>
          <w:tcPr>
            <w:tcW w:w="2526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3" w:hanging="284"/>
              <w:contextualSpacing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Physical controls</w:t>
            </w:r>
          </w:p>
        </w:tc>
        <w:tc>
          <w:tcPr>
            <w:tcW w:w="393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 w:eastAsia="Calibri" w:cs="Times New Roman"/>
                <w:sz w:val="16"/>
                <w:szCs w:val="16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Examples: enclosure, fume cupboard, glove box</w:t>
            </w:r>
          </w:p>
        </w:tc>
        <w:tc>
          <w:tcPr>
            <w:tcW w:w="365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Likely to still require admin controls as well</w:t>
            </w:r>
          </w:p>
        </w:tc>
        <w:tc>
          <w:tcPr>
            <w:tcW w:w="5146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06" w:hRule="atLeast"/>
        </w:trPr>
        <w:tc>
          <w:tcPr>
            <w:tcW w:w="2526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3" w:hanging="284"/>
              <w:contextualSpacing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Admin controls</w:t>
            </w:r>
          </w:p>
        </w:tc>
        <w:tc>
          <w:tcPr>
            <w:tcW w:w="393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Examples: training, supervision, signage</w:t>
            </w:r>
          </w:p>
        </w:tc>
        <w:tc>
          <w:tcPr>
            <w:tcW w:w="365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146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93" w:hRule="atLeast"/>
        </w:trPr>
        <w:tc>
          <w:tcPr>
            <w:tcW w:w="2526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3" w:hanging="284"/>
              <w:contextualSpacing/>
              <w:rPr>
                <w:rFonts w:ascii="Lucida Sans" w:hAnsi="Lucida Sans" w:eastAsia="Calibri" w:cs="Times New Roman"/>
                <w:sz w:val="16"/>
                <w:szCs w:val="16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Personal protection</w:t>
            </w:r>
          </w:p>
        </w:tc>
        <w:tc>
          <w:tcPr>
            <w:tcW w:w="393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Examples: respirators, safety specs, gloves</w:t>
            </w:r>
          </w:p>
        </w:tc>
        <w:tc>
          <w:tcPr>
            <w:tcW w:w="365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Last resort as it only protects the individual</w:t>
            </w:r>
          </w:p>
        </w:tc>
        <w:tc>
          <w:tcPr>
            <w:tcW w:w="5146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Lucida Sans" w:hAnsi="Lucida Sans" w:eastAsia="Calibri" w:cs="Times New Roman"/>
          <w:sz w:val="16"/>
          <w:szCs w:val="1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posOffset>-68580</wp:posOffset>
                </wp:positionH>
                <wp:positionV relativeFrom="paragraph">
                  <wp:posOffset>405765</wp:posOffset>
                </wp:positionV>
                <wp:extent cx="2465705" cy="221615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20" cy="22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79" w:type="dxa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506"/>
                              <w:gridCol w:w="2"/>
                              <w:gridCol w:w="464"/>
                              <w:gridCol w:w="2"/>
                              <w:gridCol w:w="578"/>
                              <w:gridCol w:w="1"/>
                              <w:gridCol w:w="579"/>
                              <w:gridCol w:w="1"/>
                              <w:gridCol w:w="579"/>
                              <w:gridCol w:w="1"/>
                              <w:gridCol w:w="579"/>
                              <w:gridCol w:w="1"/>
                              <w:gridCol w:w="585"/>
                            </w:tblGrid>
                            <w:tr>
                              <w:trPr>
                                <w:trHeight w:val="481" w:hRule="atLeast"/>
                                <w:cantSplit w:val="true"/>
                              </w:trPr>
                              <w:tc>
                                <w:tcPr>
                                  <w:tcW w:w="506" w:type="dxa"/>
                                  <w:vMerge w:val="restart"/>
                                  <w:tcBorders/>
                                  <w:shd w:color="auto" w:fill="FFFFFF" w:themeFill="background1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LIKELIHOOD</w:t>
                                  </w:r>
                                </w:p>
                              </w:tc>
                              <w:tc>
                                <w:tcPr>
                                  <w:tcW w:w="466" w:type="dxa"/>
                                  <w:gridSpan w:val="2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000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000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000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1" w:hRule="atLeast"/>
                                <w:cantSplit w:val="true"/>
                              </w:trPr>
                              <w:tc>
                                <w:tcPr>
                                  <w:tcW w:w="508" w:type="dxa"/>
                                  <w:gridSpan w:val="2"/>
                                  <w:vMerge w:val="continue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" w:hAnsi="Calibri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6" w:type="dxa"/>
                                  <w:gridSpan w:val="2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000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000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1" w:hRule="atLeast"/>
                                <w:cantSplit w:val="true"/>
                              </w:trPr>
                              <w:tc>
                                <w:tcPr>
                                  <w:tcW w:w="508" w:type="dxa"/>
                                  <w:gridSpan w:val="2"/>
                                  <w:vMerge w:val="continue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" w:hAnsi="Calibri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6" w:type="dxa"/>
                                  <w:gridSpan w:val="2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000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1" w:hRule="atLeast"/>
                                <w:cantSplit w:val="true"/>
                              </w:trPr>
                              <w:tc>
                                <w:tcPr>
                                  <w:tcW w:w="508" w:type="dxa"/>
                                  <w:gridSpan w:val="2"/>
                                  <w:vMerge w:val="continue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" w:hAnsi="Calibri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6" w:type="dxa"/>
                                  <w:gridSpan w:val="2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1" w:hRule="atLeast"/>
                                <w:cantSplit w:val="true"/>
                              </w:trPr>
                              <w:tc>
                                <w:tcPr>
                                  <w:tcW w:w="508" w:type="dxa"/>
                                  <w:gridSpan w:val="2"/>
                                  <w:vMerge w:val="continue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" w:hAnsi="Calibri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6" w:type="dxa"/>
                                  <w:gridSpan w:val="2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8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1" w:hRule="atLeast"/>
                                <w:cantSplit w:val="true"/>
                              </w:trPr>
                              <w:tc>
                                <w:tcPr>
                                  <w:tcW w:w="974" w:type="dxa"/>
                                  <w:gridSpan w:val="4"/>
                                  <w:vMerge w:val="restart"/>
                                  <w:tcBorders/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gridSpan w:val="2"/>
                                  <w:tcBorders>
                                    <w:top w:val="single" w:sz="4" w:space="0" w:color="00000A"/>
                                  </w:tcBorders>
                                  <w:shd w:color="auto" w:fill="FFFFFF" w:themeFill="background1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</w:tcBorders>
                                  <w:shd w:color="auto" w:fill="FFFFFF" w:themeFill="background1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</w:tcBorders>
                                  <w:shd w:color="auto" w:fill="FFFFFF" w:themeFill="background1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</w:tcBorders>
                                  <w:shd w:color="auto" w:fill="FFFFFF" w:themeFill="background1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A"/>
                                  </w:tcBorders>
                                  <w:shd w:color="auto" w:fill="FFFFFF" w:themeFill="background1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974" w:type="dxa"/>
                                  <w:gridSpan w:val="4"/>
                                  <w:vMerge w:val="continue"/>
                                  <w:tcBorders/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904" w:type="dxa"/>
                                  <w:gridSpan w:val="9"/>
                                  <w:tcBorders/>
                                  <w:shd w:color="auto" w:fill="FFFFFF" w:themeFill="background1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IMPACT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-5.4pt;margin-top:31.95pt;width:194.05pt;height:174.4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79" w:type="dxa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506"/>
                        <w:gridCol w:w="2"/>
                        <w:gridCol w:w="464"/>
                        <w:gridCol w:w="2"/>
                        <w:gridCol w:w="578"/>
                        <w:gridCol w:w="1"/>
                        <w:gridCol w:w="579"/>
                        <w:gridCol w:w="1"/>
                        <w:gridCol w:w="579"/>
                        <w:gridCol w:w="1"/>
                        <w:gridCol w:w="579"/>
                        <w:gridCol w:w="1"/>
                        <w:gridCol w:w="585"/>
                      </w:tblGrid>
                      <w:tr>
                        <w:trPr>
                          <w:trHeight w:val="481" w:hRule="atLeast"/>
                          <w:cantSplit w:val="true"/>
                        </w:trPr>
                        <w:tc>
                          <w:tcPr>
                            <w:tcW w:w="506" w:type="dxa"/>
                            <w:vMerge w:val="restart"/>
                            <w:tcBorders/>
                            <w:shd w:color="auto" w:fill="FFFFFF" w:themeFill="background1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LIKELIHOOD</w:t>
                            </w:r>
                          </w:p>
                        </w:tc>
                        <w:tc>
                          <w:tcPr>
                            <w:tcW w:w="466" w:type="dxa"/>
                            <w:gridSpan w:val="2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000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000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000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c>
                      </w:tr>
                      <w:tr>
                        <w:trPr>
                          <w:trHeight w:val="481" w:hRule="atLeast"/>
                          <w:cantSplit w:val="true"/>
                        </w:trPr>
                        <w:tc>
                          <w:tcPr>
                            <w:tcW w:w="508" w:type="dxa"/>
                            <w:gridSpan w:val="2"/>
                            <w:vMerge w:val="continue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" w:hAnsi="Calibri" w:eastAsia="Times New Roman" w:cs="Times New Roman"/>
                                <w:b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466" w:type="dxa"/>
                            <w:gridSpan w:val="2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9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000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000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c>
                      </w:tr>
                      <w:tr>
                        <w:trPr>
                          <w:trHeight w:val="481" w:hRule="atLeast"/>
                          <w:cantSplit w:val="true"/>
                        </w:trPr>
                        <w:tc>
                          <w:tcPr>
                            <w:tcW w:w="508" w:type="dxa"/>
                            <w:gridSpan w:val="2"/>
                            <w:vMerge w:val="continue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" w:hAnsi="Calibri" w:eastAsia="Times New Roman" w:cs="Times New Roman"/>
                                <w:b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466" w:type="dxa"/>
                            <w:gridSpan w:val="2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79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000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c>
                      </w:tr>
                      <w:tr>
                        <w:trPr>
                          <w:trHeight w:val="481" w:hRule="atLeast"/>
                          <w:cantSplit w:val="true"/>
                        </w:trPr>
                        <w:tc>
                          <w:tcPr>
                            <w:tcW w:w="508" w:type="dxa"/>
                            <w:gridSpan w:val="2"/>
                            <w:vMerge w:val="continue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" w:hAnsi="Calibri" w:eastAsia="Times New Roman" w:cs="Times New Roman"/>
                                <w:b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466" w:type="dxa"/>
                            <w:gridSpan w:val="2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9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481" w:hRule="atLeast"/>
                          <w:cantSplit w:val="true"/>
                        </w:trPr>
                        <w:tc>
                          <w:tcPr>
                            <w:tcW w:w="508" w:type="dxa"/>
                            <w:gridSpan w:val="2"/>
                            <w:vMerge w:val="continue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" w:hAnsi="Calibri" w:eastAsia="Times New Roman" w:cs="Times New Roman"/>
                                <w:b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466" w:type="dxa"/>
                            <w:gridSpan w:val="2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9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8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481" w:hRule="atLeast"/>
                          <w:cantSplit w:val="true"/>
                        </w:trPr>
                        <w:tc>
                          <w:tcPr>
                            <w:tcW w:w="974" w:type="dxa"/>
                            <w:gridSpan w:val="4"/>
                            <w:vMerge w:val="restart"/>
                            <w:tcBorders/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579" w:type="dxa"/>
                            <w:gridSpan w:val="2"/>
                            <w:tcBorders>
                              <w:top w:val="single" w:sz="4" w:space="0" w:color="00000A"/>
                            </w:tcBorders>
                            <w:shd w:color="auto" w:fill="FFFFFF" w:themeFill="background1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</w:tcBorders>
                            <w:shd w:color="auto" w:fill="FFFFFF" w:themeFill="background1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</w:tcBorders>
                            <w:shd w:color="auto" w:fill="FFFFFF" w:themeFill="background1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</w:tcBorders>
                            <w:shd w:color="auto" w:fill="FFFFFF" w:themeFill="background1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A"/>
                            </w:tcBorders>
                            <w:shd w:color="auto" w:fill="FFFFFF" w:themeFill="background1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974" w:type="dxa"/>
                            <w:gridSpan w:val="4"/>
                            <w:vMerge w:val="continue"/>
                            <w:tcBorders/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" w:hAnsi="Calibri"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2904" w:type="dxa"/>
                            <w:gridSpan w:val="9"/>
                            <w:tcBorders/>
                            <w:shd w:color="auto" w:fill="FFFFFF" w:themeFill="background1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IMPACT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eastAsia="en-GB"/>
        </w:rPr>
        <w:t xml:space="preserve"> </w:t>
      </w:r>
    </w:p>
    <w:p>
      <w:pPr>
        <w:pStyle w:val="Normal"/>
        <w:rPr>
          <w:rFonts w:ascii="Lucida Sans" w:hAnsi="Lucida Sans" w:eastAsia="Calibri" w:cs="Times New Roman"/>
          <w:b/>
          <w:b/>
          <w:bCs/>
          <w:szCs w:val="18"/>
        </w:rPr>
      </w:pPr>
      <w:r>
        <w:rPr>
          <w:rFonts w:eastAsia="Calibri" w:cs="Times New Roman" w:ascii="Lucida Sans" w:hAnsi="Lucida Sans"/>
          <w:b/>
          <w:bCs/>
          <w:szCs w:val="18"/>
        </w:rPr>
        <mc:AlternateContent>
          <mc:Choice Requires="wps">
            <w:drawing>
              <wp:anchor behindDoc="0" distT="45720" distB="45720" distL="114300" distR="112395" simplePos="0" locked="0" layoutInCell="1" allowOverlap="1" relativeHeight="3" wp14:anchorId="3C5F0551">
                <wp:simplePos x="0" y="0"/>
                <wp:positionH relativeFrom="margin">
                  <wp:posOffset>2781300</wp:posOffset>
                </wp:positionH>
                <wp:positionV relativeFrom="paragraph">
                  <wp:posOffset>172085</wp:posOffset>
                </wp:positionV>
                <wp:extent cx="3517900" cy="3317875"/>
                <wp:effectExtent l="0" t="0" r="9525" b="0"/>
                <wp:wrapSquare wrapText="bothSides"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200" cy="331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Risk process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Identify the impact and likelihood using the tables above.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Identify the risk rating by multiplying the Impact by the likelihood using the coloured matrix.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If the risk is amber or red – identify control measures to reduce the risk to as low as is reasonably practicable.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 xml:space="preserve">If the residual risk is green, additional controls are not necessary. 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 xml:space="preserve">If the residual risk is amber the activity can continue but you must identify and implement further controls to reduce the risk to as low as reasonably practicable.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 xml:space="preserve">If the residual risk is red </w:t>
                            </w: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  <w:u w:val="single"/>
                              </w:rPr>
                              <w:t>do not continue with the activity</w:t>
                            </w: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 xml:space="preserve"> until additional controls have been implemented and the risk is reduced.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Control measures should follow the risk hierarchy, where appropriate as per the pyramid above.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200"/>
                              <w:ind w:left="284" w:hanging="284"/>
                              <w:contextualSpacing/>
                              <w:rPr/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The cost of implementing control measures can be taken into account but should be proportional to the risk i.e. a control to reduce low risk may not need to be carried out if the cost is high but a control to manage high risk means that even at high cost the control would be necessary.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219pt;margin-top:13.55pt;width:276.9pt;height:261.15pt;mso-position-horizontal-relative:margin" wp14:anchorId="3C5F0551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>Risk process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>Identify the impact and likelihood using the tables above.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>Identify the risk rating by multiplying the Impact by the likelihood using the coloured matrix.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>If the risk is amber or red – identify control measures to reduce the risk to as low as is reasonably practicable.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 xml:space="preserve">If the residual risk is green, additional controls are not necessary. 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 xml:space="preserve">If the residual risk is amber the activity can continue but you must identify and implement further controls to reduce the risk to as low as reasonably practicable.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 xml:space="preserve">If the residual risk is red </w:t>
                      </w: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  <w:u w:val="single"/>
                        </w:rPr>
                        <w:t>do not continue with the activity</w:t>
                      </w: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 xml:space="preserve"> until additional controls have been implemented and the risk is reduced.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>Control measures should follow the risk hierarchy, where appropriate as per the pyramid above.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200"/>
                        <w:ind w:left="284" w:hanging="284"/>
                        <w:contextualSpacing/>
                        <w:rPr/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>The cost of implementing control measures can be taken into account but should be proportional to the risk i.e. a control to reduce low risk may not need to be carried out if the cost is high but a control to manage high risk means that even at high cost the control would be necessary.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margin">
                  <wp:align>right</wp:align>
                </wp:positionH>
                <wp:positionV relativeFrom="paragraph">
                  <wp:posOffset>133985</wp:posOffset>
                </wp:positionV>
                <wp:extent cx="3046095" cy="2340610"/>
                <wp:effectExtent l="0" t="0" r="0" b="0"/>
                <wp:wrapSquare wrapText="bothSides"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600" cy="23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793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446"/>
                              <w:gridCol w:w="1278"/>
                              <w:gridCol w:w="3069"/>
                            </w:tblGrid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1724" w:type="dxa"/>
                                  <w:gridSpan w:val="2"/>
                                  <w:tcBorders/>
                                  <w:shd w:color="auto" w:fill="D9D9D9" w:themeFill="background1" w:themeFillShade="d9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Impact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  <w:tcBorders/>
                                  <w:shd w:color="auto" w:fill="D9D9D9" w:themeFill="background1" w:themeFillShade="d9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Health &amp; Safety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446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Trivial - insignificant</w:t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Very minor injuries e.g. slight bruising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3" w:hRule="atLeast"/>
                              </w:trPr>
                              <w:tc>
                                <w:tcPr>
                                  <w:tcW w:w="446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Minor</w:t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 xml:space="preserve">Injuries or illness e.g. small cut or abrasion which require basic first aid treatment even in self-administered. 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1" w:hRule="atLeast"/>
                              </w:trPr>
                              <w:tc>
                                <w:tcPr>
                                  <w:tcW w:w="446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Moderate</w:t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 xml:space="preserve">Injuries or illness e.g. strain or sprain requiring first aid or medical support. 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1" w:hRule="atLeast"/>
                              </w:trPr>
                              <w:tc>
                                <w:tcPr>
                                  <w:tcW w:w="446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 xml:space="preserve">Major </w:t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Injuries or illness e.g. broken bone requiring medical support &gt;24 hours and time off work &gt;4 weeks.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3" w:hRule="atLeast"/>
                              </w:trPr>
                              <w:tc>
                                <w:tcPr>
                                  <w:tcW w:w="446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Severe – extremely significant</w:t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 xml:space="preserve">Fatality or multiple serious injuries or illness requiring hospital admission or significant time off work. 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521.05pt;margin-top:10.55pt;width:239.75pt;height:184.2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4793" w:type="dxa"/>
                        <w:jc w:val="right"/>
                        <w:tblInd w:w="0" w:type="dxa"/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446"/>
                        <w:gridCol w:w="1278"/>
                        <w:gridCol w:w="3069"/>
                      </w:tblGrid>
                      <w:tr>
                        <w:trPr>
                          <w:trHeight w:val="291" w:hRule="atLeast"/>
                        </w:trPr>
                        <w:tc>
                          <w:tcPr>
                            <w:tcW w:w="1724" w:type="dxa"/>
                            <w:gridSpan w:val="2"/>
                            <w:tcBorders/>
                            <w:shd w:color="auto" w:fill="D9D9D9" w:themeFill="background1" w:themeFillShade="d9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Impact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069" w:type="dxa"/>
                            <w:tcBorders/>
                            <w:shd w:color="auto" w:fill="D9D9D9" w:themeFill="background1" w:themeFillShade="d9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Health &amp; Safety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446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8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Trivial - insignificant</w:t>
                            </w:r>
                          </w:p>
                        </w:tc>
                        <w:tc>
                          <w:tcPr>
                            <w:tcW w:w="3069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Very minor injuries e.g. slight bruising</w:t>
                            </w:r>
                          </w:p>
                        </w:tc>
                      </w:tr>
                      <w:tr>
                        <w:trPr>
                          <w:trHeight w:val="583" w:hRule="atLeast"/>
                        </w:trPr>
                        <w:tc>
                          <w:tcPr>
                            <w:tcW w:w="446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78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Minor</w:t>
                            </w:r>
                          </w:p>
                        </w:tc>
                        <w:tc>
                          <w:tcPr>
                            <w:tcW w:w="3069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 xml:space="preserve">Injuries or illness e.g. small cut or abrasion which require basic first aid treatment even in self-administered.  </w:t>
                            </w:r>
                          </w:p>
                        </w:tc>
                      </w:tr>
                      <w:tr>
                        <w:trPr>
                          <w:trHeight w:val="431" w:hRule="atLeast"/>
                        </w:trPr>
                        <w:tc>
                          <w:tcPr>
                            <w:tcW w:w="446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78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Moderate</w:t>
                            </w:r>
                          </w:p>
                        </w:tc>
                        <w:tc>
                          <w:tcPr>
                            <w:tcW w:w="3069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 xml:space="preserve">Injuries or illness e.g. strain or sprain requiring first aid or medical support.  </w:t>
                            </w:r>
                          </w:p>
                        </w:tc>
                      </w:tr>
                      <w:tr>
                        <w:trPr>
                          <w:trHeight w:val="431" w:hRule="atLeast"/>
                        </w:trPr>
                        <w:tc>
                          <w:tcPr>
                            <w:tcW w:w="446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78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 xml:space="preserve">Major </w:t>
                            </w:r>
                          </w:p>
                        </w:tc>
                        <w:tc>
                          <w:tcPr>
                            <w:tcW w:w="3069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Injuries or illness e.g. broken bone requiring medical support &gt;24 hours and time off work &gt;4 weeks.</w:t>
                            </w:r>
                          </w:p>
                        </w:tc>
                      </w:tr>
                      <w:tr>
                        <w:trPr>
                          <w:trHeight w:val="583" w:hRule="atLeast"/>
                        </w:trPr>
                        <w:tc>
                          <w:tcPr>
                            <w:tcW w:w="446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78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Severe – extremely significant</w:t>
                            </w:r>
                          </w:p>
                        </w:tc>
                        <w:tc>
                          <w:tcPr>
                            <w:tcW w:w="3069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 xml:space="preserve">Fatality or multiple serious injuries or illness requiring hospital admission or significant time off work.  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6624320</wp:posOffset>
                </wp:positionH>
                <wp:positionV relativeFrom="paragraph">
                  <wp:posOffset>-58420</wp:posOffset>
                </wp:positionV>
                <wp:extent cx="3061335" cy="1195070"/>
                <wp:effectExtent l="0" t="0" r="0" b="0"/>
                <wp:wrapSquare wrapText="bothSides"/>
                <wp:docPr id="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20" cy="11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817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005"/>
                              <w:gridCol w:w="3811"/>
                            </w:tblGrid>
                            <w:tr>
                              <w:trPr>
                                <w:trHeight w:val="481" w:hRule="atLeast"/>
                              </w:trPr>
                              <w:tc>
                                <w:tcPr>
                                  <w:tcW w:w="4816" w:type="dxa"/>
                                  <w:gridSpan w:val="2"/>
                                  <w:tcBorders/>
                                  <w:shd w:color="auto" w:fill="D9D9D9" w:themeFill="background1" w:themeFillShade="d9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Likelihood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1005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11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Rare</w:t>
                                  </w:r>
                                  <w:r>
                                    <w:rPr>
                                      <w:rFonts w:cs="Times New Roman"/>
                                      <w:sz w:val="16"/>
                                      <w:szCs w:val="16"/>
                                    </w:rPr>
                                    <w:t xml:space="preserve"> e.g. 1 in 100,000 chance or higher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1005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11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Unlikely e.g. 1 in 10,000 chance or higher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1005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11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Possible e.g. 1 in 1,000 chance or higher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1005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11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Likely e.g. 1 in 100 chance or higher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" w:hRule="atLeast"/>
                              </w:trPr>
                              <w:tc>
                                <w:tcPr>
                                  <w:tcW w:w="1005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" w:name="__UnoMark__3525_1532815701"/>
                                  <w:bookmarkStart w:id="3" w:name="__UnoMark__3526_1532815701"/>
                                  <w:bookmarkEnd w:id="2"/>
                                  <w:bookmarkEnd w:id="3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11" w:type="dxa"/>
                                  <w:tcBorders/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4" w:name="__UnoMark__3527_1532815701"/>
                                  <w:bookmarkEnd w:id="4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Very Likely e.g. 1 in 10 chance or higher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521.6pt;margin-top:-4.6pt;width:240.95pt;height:94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4817" w:type="dxa"/>
                        <w:jc w:val="right"/>
                        <w:tblInd w:w="0" w:type="dxa"/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005"/>
                        <w:gridCol w:w="3811"/>
                      </w:tblGrid>
                      <w:tr>
                        <w:trPr>
                          <w:trHeight w:val="481" w:hRule="atLeast"/>
                        </w:trPr>
                        <w:tc>
                          <w:tcPr>
                            <w:tcW w:w="4816" w:type="dxa"/>
                            <w:gridSpan w:val="2"/>
                            <w:tcBorders/>
                            <w:shd w:color="auto" w:fill="D9D9D9" w:themeFill="background1" w:themeFillShade="d9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Likelihood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1005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11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Rare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e.g. 1 in 100,000 chance or higher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1005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11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Unlikely e.g. 1 in 10,000 chance or higher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1005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11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Possible e.g. 1 in 1,000 chance or higher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1005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11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Likely e.g. 1 in 100 chance or higher</w:t>
                            </w:r>
                          </w:p>
                        </w:tc>
                      </w:tr>
                      <w:tr>
                        <w:trPr>
                          <w:trHeight w:val="75" w:hRule="atLeast"/>
                        </w:trPr>
                        <w:tc>
                          <w:tcPr>
                            <w:tcW w:w="1005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5" w:name="__UnoMark__3525_1532815701"/>
                            <w:bookmarkStart w:id="6" w:name="__UnoMark__3526_1532815701"/>
                            <w:bookmarkEnd w:id="5"/>
                            <w:bookmarkEnd w:id="6"/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811" w:type="dxa"/>
                            <w:tcBorders/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7" w:name="__UnoMark__3527_1532815701"/>
                            <w:bookmarkEnd w:id="7"/>
                            <w:r>
                              <w:rPr>
                                <w:sz w:val="16"/>
                                <w:szCs w:val="16"/>
                              </w:rPr>
                              <w:t>Very Likely e.g. 1 in 10 chance or higher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7"/>
      <w:footerReference w:type="default" r:id="rId8"/>
      <w:type w:val="nextPage"/>
      <w:pgSz w:orient="landscape" w:w="16838" w:h="11906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ucida Sans">
    <w:charset w:val="01"/>
    <w:family w:val="roman"/>
    <w:pitch w:val="variable"/>
  </w:font>
  <w:font w:name="Verdana">
    <w:charset w:val="01"/>
    <w:family w:val="roman"/>
    <w:pitch w:val="variable"/>
  </w:font>
  <w:font w:name="Calibri">
    <w:altName w:val="sans-serif"/>
    <w:charset w:val="01"/>
    <w:family w:val="auto"/>
    <w:pitch w:val="default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34669498"/>
    </w:sdtPr>
    <w:sdtContent>
      <w:p>
        <w:pPr>
          <w:pStyle w:val="Foo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  <w:tab w:val="left" w:pos="9844" w:leader="none"/>
      </w:tabs>
      <w:rPr>
        <w:rFonts w:ascii="Georgia" w:hAnsi="Georgia"/>
        <w:color w:val="1F497D" w:themeColor="text2"/>
        <w:sz w:val="32"/>
      </w:rPr>
    </w:pPr>
    <w:r>
      <w:rPr>
        <w:rFonts w:ascii="Georgia" w:hAnsi="Georgia"/>
        <w:color w:val="1F497D" w:themeColor="text2"/>
        <w:sz w:val="32"/>
      </w:rPr>
      <w:t>University of Southampton Health &amp; Safety Risk Assessment</w:t>
    </w:r>
  </w:p>
  <w:p>
    <w:pPr>
      <w:pStyle w:val="Header"/>
      <w:tabs>
        <w:tab w:val="center" w:pos="4513" w:leader="none"/>
        <w:tab w:val="right" w:pos="9026" w:leader="none"/>
        <w:tab w:val="left" w:pos="9844" w:leader="none"/>
      </w:tabs>
      <w:rPr>
        <w:color w:val="808080" w:themeColor="background1" w:themeShade="80"/>
      </w:rPr>
    </w:pPr>
    <w:r>
      <w:rPr>
        <w:color w:val="808080" w:themeColor="background1" w:themeShade="80"/>
      </w:rPr>
      <w:tab/>
      <w:tab/>
      <w:t>Version: 2.3/2017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377a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704a1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c47b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c47b4"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f80957"/>
    <w:rPr>
      <w:rFonts w:ascii="Calibri" w:hAnsi="Calibri" w:eastAsia="宋体" w:eastAsiaTheme="minorEastAsia"/>
      <w:szCs w:val="21"/>
      <w:lang w:eastAsia="zh-C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f5c8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2f5c84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f5c84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704a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47b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c47b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f80957"/>
    <w:pPr>
      <w:spacing w:lineRule="auto" w:line="240" w:before="0" w:after="0"/>
    </w:pPr>
    <w:rPr>
      <w:rFonts w:ascii="Calibri" w:hAnsi="Calibri" w:eastAsia="宋体" w:eastAsiaTheme="minorEastAsia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f34a14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2f5c8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2f5c84"/>
    <w:pPr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736ca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c54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5" Type="http://schemas.openxmlformats.org/officeDocument/2006/relationships/diagramColors" Target="diagrams/colors1.xml"/><Relationship Id="rId6" Type="http://schemas.microsoft.com/office/2007/relationships/diagramDrawing" Target="diagrams/drawing1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17951F-AEEA-4E30-B3D9-AD8C3C26A9BE}" type="doc">
      <dgm:prSet loTypeId="urn:microsoft.com/office/officeart/2005/8/layout/pyramid3" loCatId="pyramid" qsTypeId="urn:microsoft.com/office/officeart/2005/8/quickstyle/simple1" qsCatId="simple" csTypeId="urn:microsoft.com/office/officeart/2005/8/colors/accent6_1" csCatId="accent6" phldr="1"/>
      <dgm:spPr/>
    </dgm:pt>
    <dgm:pt modelId="{99AC002F-5127-4C80-B52C-2DAF5069D67A}">
      <dgm:prSet phldrT="[Text]" custT="1"/>
      <dgm:spPr>
        <a:xfrm rot="10800000">
          <a:off x="0" y="0"/>
          <a:ext cx="3337559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1</a:t>
          </a:r>
        </a:p>
      </dgm:t>
    </dgm:pt>
    <dgm:pt modelId="{080AD6E0-1A83-467E-954C-65521E477932}" type="parTrans" cxnId="{3ECE74CF-99FC-47A0-BDAC-2867A5621B3F}">
      <dgm:prSet/>
      <dgm:spPr/>
      <dgm:t>
        <a:bodyPr/>
        <a:lstStyle/>
        <a:p>
          <a:endParaRPr lang="en-GB"/>
        </a:p>
      </dgm:t>
    </dgm:pt>
    <dgm:pt modelId="{C7FA38F2-265D-4D78-AC31-67B32995F744}" type="sibTrans" cxnId="{3ECE74CF-99FC-47A0-BDAC-2867A5621B3F}">
      <dgm:prSet/>
      <dgm:spPr/>
      <dgm:t>
        <a:bodyPr/>
        <a:lstStyle/>
        <a:p>
          <a:endParaRPr lang="en-GB"/>
        </a:p>
      </dgm:t>
    </dgm:pt>
    <dgm:pt modelId="{46D3249E-5334-4DB3-911A-CA9ABCA38CEC}">
      <dgm:prSet phldrT="[Text]" custT="1"/>
      <dgm:spPr>
        <a:xfrm rot="10800000">
          <a:off x="333756" y="396239"/>
          <a:ext cx="2670047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2</a:t>
          </a:r>
        </a:p>
      </dgm:t>
    </dgm:pt>
    <dgm:pt modelId="{BD5CB89B-D00E-4629-85E0-BEF3A4750F87}" type="parTrans" cxnId="{5D7F84B4-6EE8-4F4A-9FEB-9E63DF4DA1D2}">
      <dgm:prSet/>
      <dgm:spPr/>
      <dgm:t>
        <a:bodyPr/>
        <a:lstStyle/>
        <a:p>
          <a:endParaRPr lang="en-GB"/>
        </a:p>
      </dgm:t>
    </dgm:pt>
    <dgm:pt modelId="{7B781DF5-9A45-48AD-A801-34DB21FC5400}" type="sibTrans" cxnId="{5D7F84B4-6EE8-4F4A-9FEB-9E63DF4DA1D2}">
      <dgm:prSet/>
      <dgm:spPr/>
      <dgm:t>
        <a:bodyPr/>
        <a:lstStyle/>
        <a:p>
          <a:endParaRPr lang="en-GB"/>
        </a:p>
      </dgm:t>
    </dgm:pt>
    <dgm:pt modelId="{88AD2523-143D-4043-A8E6-D19A4D266368}">
      <dgm:prSet phldrT="[Text]" custT="1"/>
      <dgm:spPr>
        <a:xfrm rot="10800000">
          <a:off x="667512" y="792480"/>
          <a:ext cx="2002535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3</a:t>
          </a:r>
        </a:p>
      </dgm:t>
    </dgm:pt>
    <dgm:pt modelId="{F4B5687E-13E4-4452-99C5-FAA6845D28F9}" type="parTrans" cxnId="{2094A57C-55DE-4FC4-872B-0654CA85FEB5}">
      <dgm:prSet/>
      <dgm:spPr/>
      <dgm:t>
        <a:bodyPr/>
        <a:lstStyle/>
        <a:p>
          <a:endParaRPr lang="en-GB"/>
        </a:p>
      </dgm:t>
    </dgm:pt>
    <dgm:pt modelId="{55671147-1C83-4A45-B78A-09FCEECC7102}" type="sibTrans" cxnId="{2094A57C-55DE-4FC4-872B-0654CA85FEB5}">
      <dgm:prSet/>
      <dgm:spPr/>
      <dgm:t>
        <a:bodyPr/>
        <a:lstStyle/>
        <a:p>
          <a:endParaRPr lang="en-GB"/>
        </a:p>
      </dgm:t>
    </dgm:pt>
    <dgm:pt modelId="{6C31482E-35FE-425A-9588-751B5CFF4E16}">
      <dgm:prSet phldrT="[Text]" custT="1"/>
      <dgm:spPr>
        <a:xfrm rot="10800000">
          <a:off x="999358" y="1188720"/>
          <a:ext cx="1338842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4</a:t>
          </a:r>
        </a:p>
      </dgm:t>
    </dgm:pt>
    <dgm:pt modelId="{62B4134D-3460-4129-B44F-F43D905D8436}" type="parTrans" cxnId="{DF889FAB-2C97-4F26-B111-AA3451F51CF9}">
      <dgm:prSet/>
      <dgm:spPr/>
      <dgm:t>
        <a:bodyPr/>
        <a:lstStyle/>
        <a:p>
          <a:endParaRPr lang="en-GB"/>
        </a:p>
      </dgm:t>
    </dgm:pt>
    <dgm:pt modelId="{D52A1F53-D24E-43BB-97A0-8413F812CB2E}" type="sibTrans" cxnId="{DF889FAB-2C97-4F26-B111-AA3451F51CF9}">
      <dgm:prSet/>
      <dgm:spPr/>
      <dgm:t>
        <a:bodyPr/>
        <a:lstStyle/>
        <a:p>
          <a:endParaRPr lang="en-GB"/>
        </a:p>
      </dgm:t>
    </dgm:pt>
    <dgm:pt modelId="{0B089678-C8B1-4895-8C15-42D4F9FD6B6F}">
      <dgm:prSet phldrT="[Text]" custT="1"/>
      <dgm:spPr>
        <a:xfrm rot="10800000">
          <a:off x="1344559" y="1584960"/>
          <a:ext cx="648441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5</a:t>
          </a:r>
        </a:p>
      </dgm:t>
    </dgm:pt>
    <dgm:pt modelId="{501731FE-C3BF-4D57-A611-A759E7901972}" type="parTrans" cxnId="{EFC6F1A0-19E8-4137-903B-2ECFBF25CEC3}">
      <dgm:prSet/>
      <dgm:spPr/>
      <dgm:t>
        <a:bodyPr/>
        <a:lstStyle/>
        <a:p>
          <a:endParaRPr lang="en-GB"/>
        </a:p>
      </dgm:t>
    </dgm:pt>
    <dgm:pt modelId="{BE7ED8EE-0763-4C0D-B9AC-B1541C191D88}" type="sibTrans" cxnId="{EFC6F1A0-19E8-4137-903B-2ECFBF25CEC3}">
      <dgm:prSet/>
      <dgm:spPr/>
      <dgm:t>
        <a:bodyPr/>
        <a:lstStyle/>
        <a:p>
          <a:endParaRPr lang="en-GB"/>
        </a:p>
      </dgm:t>
    </dgm:pt>
    <dgm:pt modelId="{72524314-17BB-49E2-B2E6-8DB4C09FFF7E}" type="pres">
      <dgm:prSet presAssocID="{0017951F-AEEA-4E30-B3D9-AD8C3C26A9BE}" presName="Name0" presStyleCnt="0">
        <dgm:presLayoutVars>
          <dgm:dir/>
          <dgm:animLvl val="lvl"/>
          <dgm:resizeHandles val="exact"/>
        </dgm:presLayoutVars>
      </dgm:prSet>
      <dgm:spPr/>
    </dgm:pt>
    <dgm:pt modelId="{3BBE36E5-25F2-4BA0-9FE8-748B8FF0DA8D}" type="pres">
      <dgm:prSet presAssocID="{99AC002F-5127-4C80-B52C-2DAF5069D67A}" presName="Name8" presStyleCnt="0"/>
      <dgm:spPr/>
    </dgm:pt>
    <dgm:pt modelId="{84AD9414-4518-4FE9-A1C3-9397E1BE0C44}" type="pres">
      <dgm:prSet presAssocID="{99AC002F-5127-4C80-B52C-2DAF5069D67A}" presName="level" presStyleLbl="node1" presStyleIdx="0" presStyleCnt="5" custLinFactNeighborX="229" custLinFactNeighborY="0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  <dgm:t>
        <a:bodyPr/>
        <a:lstStyle/>
        <a:p>
          <a:endParaRPr lang="en-GB"/>
        </a:p>
      </dgm:t>
    </dgm:pt>
    <dgm:pt modelId="{56B31B40-44C9-4CE3-9502-CAD28B942CC9}" type="pres">
      <dgm:prSet presAssocID="{99AC002F-5127-4C80-B52C-2DAF5069D67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43994162-78F2-4CB2-A28C-F7617BB144EA}" type="pres">
      <dgm:prSet presAssocID="{46D3249E-5334-4DB3-911A-CA9ABCA38CEC}" presName="Name8" presStyleCnt="0"/>
      <dgm:spPr/>
    </dgm:pt>
    <dgm:pt modelId="{8BE9400F-80D5-468B-9C7C-5519C857E740}" type="pres">
      <dgm:prSet presAssocID="{46D3249E-5334-4DB3-911A-CA9ABCA38CEC}" presName="level" presStyleLbl="node1" presStyleIdx="1" presStyleCnt="5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  <dgm:t>
        <a:bodyPr/>
        <a:lstStyle/>
        <a:p>
          <a:endParaRPr lang="en-GB"/>
        </a:p>
      </dgm:t>
    </dgm:pt>
    <dgm:pt modelId="{931330A6-91AD-41E7-B223-7D488476D325}" type="pres">
      <dgm:prSet presAssocID="{46D3249E-5334-4DB3-911A-CA9ABCA38CEC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3138B3B-9680-4451-B42C-DCDDBAF05160}" type="pres">
      <dgm:prSet presAssocID="{88AD2523-143D-4043-A8E6-D19A4D266368}" presName="Name8" presStyleCnt="0"/>
      <dgm:spPr/>
    </dgm:pt>
    <dgm:pt modelId="{CBB7E45B-FC76-4043-AE67-E57C276105A3}" type="pres">
      <dgm:prSet presAssocID="{88AD2523-143D-4043-A8E6-D19A4D266368}" presName="level" presStyleLbl="node1" presStyleIdx="2" presStyleCnt="5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  <dgm:t>
        <a:bodyPr/>
        <a:lstStyle/>
        <a:p>
          <a:endParaRPr lang="en-GB"/>
        </a:p>
      </dgm:t>
    </dgm:pt>
    <dgm:pt modelId="{6399385F-9D77-42B0-BD05-35177EB763F2}" type="pres">
      <dgm:prSet presAssocID="{88AD2523-143D-4043-A8E6-D19A4D26636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1D96034-E0F3-42E7-BB3B-E4DA86F131CA}" type="pres">
      <dgm:prSet presAssocID="{6C31482E-35FE-425A-9588-751B5CFF4E16}" presName="Name8" presStyleCnt="0"/>
      <dgm:spPr/>
    </dgm:pt>
    <dgm:pt modelId="{28742439-8CBE-4D19-B870-E4CDECF8B07E}" type="pres">
      <dgm:prSet presAssocID="{6C31482E-35FE-425A-9588-751B5CFF4E16}" presName="level" presStyleLbl="node1" presStyleIdx="3" presStyleCnt="5" custScaleX="100286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  <dgm:t>
        <a:bodyPr/>
        <a:lstStyle/>
        <a:p>
          <a:endParaRPr lang="en-GB"/>
        </a:p>
      </dgm:t>
    </dgm:pt>
    <dgm:pt modelId="{7AF156CF-770E-4015-A861-2CC81683C61C}" type="pres">
      <dgm:prSet presAssocID="{6C31482E-35FE-425A-9588-751B5CFF4E16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CFAFA6FA-8881-432C-A7FE-B4A51C530034}" type="pres">
      <dgm:prSet presAssocID="{0B089678-C8B1-4895-8C15-42D4F9FD6B6F}" presName="Name8" presStyleCnt="0"/>
      <dgm:spPr/>
    </dgm:pt>
    <dgm:pt modelId="{BFC64CB6-37F6-4C43-A75F-8F748FB9BA1C}" type="pres">
      <dgm:prSet presAssocID="{0B089678-C8B1-4895-8C15-42D4F9FD6B6F}" presName="level" presStyleLbl="node1" presStyleIdx="4" presStyleCnt="5" custScaleX="97143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  <dgm:t>
        <a:bodyPr/>
        <a:lstStyle/>
        <a:p>
          <a:endParaRPr lang="en-GB"/>
        </a:p>
      </dgm:t>
    </dgm:pt>
    <dgm:pt modelId="{9849C49E-AD54-4C30-8D52-1876A14774FB}" type="pres">
      <dgm:prSet presAssocID="{0B089678-C8B1-4895-8C15-42D4F9FD6B6F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1F2619E4-2C8A-47AB-AD30-0D96F9F95450}" type="presOf" srcId="{0017951F-AEEA-4E30-B3D9-AD8C3C26A9BE}" destId="{72524314-17BB-49E2-B2E6-8DB4C09FFF7E}" srcOrd="0" destOrd="0" presId="urn:microsoft.com/office/officeart/2005/8/layout/pyramid3"/>
    <dgm:cxn modelId="{21C3A2A6-CB05-4CBB-B08F-B468AA5B961C}" type="presOf" srcId="{46D3249E-5334-4DB3-911A-CA9ABCA38CEC}" destId="{931330A6-91AD-41E7-B223-7D488476D325}" srcOrd="1" destOrd="0" presId="urn:microsoft.com/office/officeart/2005/8/layout/pyramid3"/>
    <dgm:cxn modelId="{DAD46DED-534C-45E7-A19A-F0349BAC2CE6}" type="presOf" srcId="{0B089678-C8B1-4895-8C15-42D4F9FD6B6F}" destId="{BFC64CB6-37F6-4C43-A75F-8F748FB9BA1C}" srcOrd="0" destOrd="0" presId="urn:microsoft.com/office/officeart/2005/8/layout/pyramid3"/>
    <dgm:cxn modelId="{DF889FAB-2C97-4F26-B111-AA3451F51CF9}" srcId="{0017951F-AEEA-4E30-B3D9-AD8C3C26A9BE}" destId="{6C31482E-35FE-425A-9588-751B5CFF4E16}" srcOrd="3" destOrd="0" parTransId="{62B4134D-3460-4129-B44F-F43D905D8436}" sibTransId="{D52A1F53-D24E-43BB-97A0-8413F812CB2E}"/>
    <dgm:cxn modelId="{E178CF58-5F84-4AA6-9A3A-BF2206AC0BC9}" type="presOf" srcId="{6C31482E-35FE-425A-9588-751B5CFF4E16}" destId="{28742439-8CBE-4D19-B870-E4CDECF8B07E}" srcOrd="0" destOrd="0" presId="urn:microsoft.com/office/officeart/2005/8/layout/pyramid3"/>
    <dgm:cxn modelId="{9CF13866-C270-4D48-B9FC-9D70D0E923B7}" type="presOf" srcId="{88AD2523-143D-4043-A8E6-D19A4D266368}" destId="{CBB7E45B-FC76-4043-AE67-E57C276105A3}" srcOrd="0" destOrd="0" presId="urn:microsoft.com/office/officeart/2005/8/layout/pyramid3"/>
    <dgm:cxn modelId="{EFC6F1A0-19E8-4137-903B-2ECFBF25CEC3}" srcId="{0017951F-AEEA-4E30-B3D9-AD8C3C26A9BE}" destId="{0B089678-C8B1-4895-8C15-42D4F9FD6B6F}" srcOrd="4" destOrd="0" parTransId="{501731FE-C3BF-4D57-A611-A759E7901972}" sibTransId="{BE7ED8EE-0763-4C0D-B9AC-B1541C191D88}"/>
    <dgm:cxn modelId="{4D23781A-6874-43A1-B57E-9B0BF866D2F9}" type="presOf" srcId="{0B089678-C8B1-4895-8C15-42D4F9FD6B6F}" destId="{9849C49E-AD54-4C30-8D52-1876A14774FB}" srcOrd="1" destOrd="0" presId="urn:microsoft.com/office/officeart/2005/8/layout/pyramid3"/>
    <dgm:cxn modelId="{B564F27E-22E0-442F-A049-2D1A79F686B4}" type="presOf" srcId="{46D3249E-5334-4DB3-911A-CA9ABCA38CEC}" destId="{8BE9400F-80D5-468B-9C7C-5519C857E740}" srcOrd="0" destOrd="0" presId="urn:microsoft.com/office/officeart/2005/8/layout/pyramid3"/>
    <dgm:cxn modelId="{081553B3-29BA-442F-878F-F15252A6C8CF}" type="presOf" srcId="{88AD2523-143D-4043-A8E6-D19A4D266368}" destId="{6399385F-9D77-42B0-BD05-35177EB763F2}" srcOrd="1" destOrd="0" presId="urn:microsoft.com/office/officeart/2005/8/layout/pyramid3"/>
    <dgm:cxn modelId="{9701E900-4292-4169-AF0D-F602B52ACCD0}" type="presOf" srcId="{6C31482E-35FE-425A-9588-751B5CFF4E16}" destId="{7AF156CF-770E-4015-A861-2CC81683C61C}" srcOrd="1" destOrd="0" presId="urn:microsoft.com/office/officeart/2005/8/layout/pyramid3"/>
    <dgm:cxn modelId="{4CDBA1E1-7351-4CC3-832F-297445C76F7F}" type="presOf" srcId="{99AC002F-5127-4C80-B52C-2DAF5069D67A}" destId="{56B31B40-44C9-4CE3-9502-CAD28B942CC9}" srcOrd="1" destOrd="0" presId="urn:microsoft.com/office/officeart/2005/8/layout/pyramid3"/>
    <dgm:cxn modelId="{3ECE74CF-99FC-47A0-BDAC-2867A5621B3F}" srcId="{0017951F-AEEA-4E30-B3D9-AD8C3C26A9BE}" destId="{99AC002F-5127-4C80-B52C-2DAF5069D67A}" srcOrd="0" destOrd="0" parTransId="{080AD6E0-1A83-467E-954C-65521E477932}" sibTransId="{C7FA38F2-265D-4D78-AC31-67B32995F744}"/>
    <dgm:cxn modelId="{2094A57C-55DE-4FC4-872B-0654CA85FEB5}" srcId="{0017951F-AEEA-4E30-B3D9-AD8C3C26A9BE}" destId="{88AD2523-143D-4043-A8E6-D19A4D266368}" srcOrd="2" destOrd="0" parTransId="{F4B5687E-13E4-4452-99C5-FAA6845D28F9}" sibTransId="{55671147-1C83-4A45-B78A-09FCEECC7102}"/>
    <dgm:cxn modelId="{5D7F84B4-6EE8-4F4A-9FEB-9E63DF4DA1D2}" srcId="{0017951F-AEEA-4E30-B3D9-AD8C3C26A9BE}" destId="{46D3249E-5334-4DB3-911A-CA9ABCA38CEC}" srcOrd="1" destOrd="0" parTransId="{BD5CB89B-D00E-4629-85E0-BEF3A4750F87}" sibTransId="{7B781DF5-9A45-48AD-A801-34DB21FC5400}"/>
    <dgm:cxn modelId="{455A4E08-FF89-4EB3-A341-2525C3F8E4D0}" type="presOf" srcId="{99AC002F-5127-4C80-B52C-2DAF5069D67A}" destId="{84AD9414-4518-4FE9-A1C3-9397E1BE0C44}" srcOrd="0" destOrd="0" presId="urn:microsoft.com/office/officeart/2005/8/layout/pyramid3"/>
    <dgm:cxn modelId="{D530481D-83F7-4A2D-9756-2E94E7E8EB9B}" type="presParOf" srcId="{72524314-17BB-49E2-B2E6-8DB4C09FFF7E}" destId="{3BBE36E5-25F2-4BA0-9FE8-748B8FF0DA8D}" srcOrd="0" destOrd="0" presId="urn:microsoft.com/office/officeart/2005/8/layout/pyramid3"/>
    <dgm:cxn modelId="{12ACB971-E767-4069-A4EF-9AC997062675}" type="presParOf" srcId="{3BBE36E5-25F2-4BA0-9FE8-748B8FF0DA8D}" destId="{84AD9414-4518-4FE9-A1C3-9397E1BE0C44}" srcOrd="0" destOrd="0" presId="urn:microsoft.com/office/officeart/2005/8/layout/pyramid3"/>
    <dgm:cxn modelId="{17BB600A-015C-4FC4-9000-24A680487A55}" type="presParOf" srcId="{3BBE36E5-25F2-4BA0-9FE8-748B8FF0DA8D}" destId="{56B31B40-44C9-4CE3-9502-CAD28B942CC9}" srcOrd="1" destOrd="0" presId="urn:microsoft.com/office/officeart/2005/8/layout/pyramid3"/>
    <dgm:cxn modelId="{F7990BA0-BAA3-432E-A7E3-E32628B7E1A6}" type="presParOf" srcId="{72524314-17BB-49E2-B2E6-8DB4C09FFF7E}" destId="{43994162-78F2-4CB2-A28C-F7617BB144EA}" srcOrd="1" destOrd="0" presId="urn:microsoft.com/office/officeart/2005/8/layout/pyramid3"/>
    <dgm:cxn modelId="{C4896C3D-98F0-4922-BEA0-69EA3322BC02}" type="presParOf" srcId="{43994162-78F2-4CB2-A28C-F7617BB144EA}" destId="{8BE9400F-80D5-468B-9C7C-5519C857E740}" srcOrd="0" destOrd="0" presId="urn:microsoft.com/office/officeart/2005/8/layout/pyramid3"/>
    <dgm:cxn modelId="{F907AB5A-3694-4473-A516-55822987590B}" type="presParOf" srcId="{43994162-78F2-4CB2-A28C-F7617BB144EA}" destId="{931330A6-91AD-41E7-B223-7D488476D325}" srcOrd="1" destOrd="0" presId="urn:microsoft.com/office/officeart/2005/8/layout/pyramid3"/>
    <dgm:cxn modelId="{7A6B99AD-9140-4791-B4BE-3B5CA9DFD091}" type="presParOf" srcId="{72524314-17BB-49E2-B2E6-8DB4C09FFF7E}" destId="{83138B3B-9680-4451-B42C-DCDDBAF05160}" srcOrd="2" destOrd="0" presId="urn:microsoft.com/office/officeart/2005/8/layout/pyramid3"/>
    <dgm:cxn modelId="{EE9CF1B9-726C-42B7-990A-33DE398FB491}" type="presParOf" srcId="{83138B3B-9680-4451-B42C-DCDDBAF05160}" destId="{CBB7E45B-FC76-4043-AE67-E57C276105A3}" srcOrd="0" destOrd="0" presId="urn:microsoft.com/office/officeart/2005/8/layout/pyramid3"/>
    <dgm:cxn modelId="{0F6553C5-BB79-4911-B8ED-667B5FDE42B0}" type="presParOf" srcId="{83138B3B-9680-4451-B42C-DCDDBAF05160}" destId="{6399385F-9D77-42B0-BD05-35177EB763F2}" srcOrd="1" destOrd="0" presId="urn:microsoft.com/office/officeart/2005/8/layout/pyramid3"/>
    <dgm:cxn modelId="{0C5E07D4-99BA-47B1-88E8-7B58724A35B1}" type="presParOf" srcId="{72524314-17BB-49E2-B2E6-8DB4C09FFF7E}" destId="{81D96034-E0F3-42E7-BB3B-E4DA86F131CA}" srcOrd="3" destOrd="0" presId="urn:microsoft.com/office/officeart/2005/8/layout/pyramid3"/>
    <dgm:cxn modelId="{BA0322DB-C766-4A7B-B42C-8AD40156716B}" type="presParOf" srcId="{81D96034-E0F3-42E7-BB3B-E4DA86F131CA}" destId="{28742439-8CBE-4D19-B870-E4CDECF8B07E}" srcOrd="0" destOrd="0" presId="urn:microsoft.com/office/officeart/2005/8/layout/pyramid3"/>
    <dgm:cxn modelId="{766D053D-F541-44B7-96D5-93721DEC7E52}" type="presParOf" srcId="{81D96034-E0F3-42E7-BB3B-E4DA86F131CA}" destId="{7AF156CF-770E-4015-A861-2CC81683C61C}" srcOrd="1" destOrd="0" presId="urn:microsoft.com/office/officeart/2005/8/layout/pyramid3"/>
    <dgm:cxn modelId="{1E7C5EBE-8201-400A-8950-BC8751FA2B6F}" type="presParOf" srcId="{72524314-17BB-49E2-B2E6-8DB4C09FFF7E}" destId="{CFAFA6FA-8881-432C-A7FE-B4A51C530034}" srcOrd="4" destOrd="0" presId="urn:microsoft.com/office/officeart/2005/8/layout/pyramid3"/>
    <dgm:cxn modelId="{1617F30B-5B1B-4A9A-BBE8-7B7FD3177172}" type="presParOf" srcId="{CFAFA6FA-8881-432C-A7FE-B4A51C530034}" destId="{BFC64CB6-37F6-4C43-A75F-8F748FB9BA1C}" srcOrd="0" destOrd="0" presId="urn:microsoft.com/office/officeart/2005/8/layout/pyramid3"/>
    <dgm:cxn modelId="{823CB08D-9810-4B6B-871C-4BAD01BFA901}" type="presParOf" srcId="{CFAFA6FA-8881-432C-A7FE-B4A51C530034}" destId="{9849C49E-AD54-4C30-8D52-1876A14774FB}" srcOrd="1" destOrd="0" presId="urn:microsoft.com/office/officeart/2005/8/layout/pyramid3"/>
  </dgm:cxnLst>
  <dgm:bg/>
  <dgm:whole/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AD9414-4518-4FE9-A1C3-9397E1BE0C44}">
      <dsp:nvSpPr>
        <dsp:cNvPr id="0" name=""/>
        <dsp:cNvSpPr/>
      </dsp:nvSpPr>
      <dsp:spPr>
        <a:xfrm rot="10800000">
          <a:off x="0" y="0"/>
          <a:ext cx="2266950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1</a:t>
          </a:r>
        </a:p>
      </dsp:txBody>
      <dsp:txXfrm rot="-10800000">
        <a:off x="396716" y="0"/>
        <a:ext cx="1473517" cy="291465"/>
      </dsp:txXfrm>
    </dsp:sp>
    <dsp:sp modelId="{8BE9400F-80D5-468B-9C7C-5519C857E740}">
      <dsp:nvSpPr>
        <dsp:cNvPr id="0" name=""/>
        <dsp:cNvSpPr/>
      </dsp:nvSpPr>
      <dsp:spPr>
        <a:xfrm rot="10800000">
          <a:off x="226695" y="291464"/>
          <a:ext cx="1813560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2</a:t>
          </a:r>
        </a:p>
      </dsp:txBody>
      <dsp:txXfrm rot="-10800000">
        <a:off x="544067" y="291464"/>
        <a:ext cx="1178814" cy="291465"/>
      </dsp:txXfrm>
    </dsp:sp>
    <dsp:sp modelId="{CBB7E45B-FC76-4043-AE67-E57C276105A3}">
      <dsp:nvSpPr>
        <dsp:cNvPr id="0" name=""/>
        <dsp:cNvSpPr/>
      </dsp:nvSpPr>
      <dsp:spPr>
        <a:xfrm rot="10800000">
          <a:off x="453390" y="582930"/>
          <a:ext cx="1360170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3</a:t>
          </a:r>
        </a:p>
      </dsp:txBody>
      <dsp:txXfrm rot="-10800000">
        <a:off x="691419" y="582930"/>
        <a:ext cx="884110" cy="291465"/>
      </dsp:txXfrm>
    </dsp:sp>
    <dsp:sp modelId="{28742439-8CBE-4D19-B870-E4CDECF8B07E}">
      <dsp:nvSpPr>
        <dsp:cNvPr id="0" name=""/>
        <dsp:cNvSpPr/>
      </dsp:nvSpPr>
      <dsp:spPr>
        <a:xfrm rot="10800000">
          <a:off x="678788" y="874395"/>
          <a:ext cx="909373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4</a:t>
          </a:r>
        </a:p>
      </dsp:txBody>
      <dsp:txXfrm rot="-10800000">
        <a:off x="837928" y="874395"/>
        <a:ext cx="591092" cy="291465"/>
      </dsp:txXfrm>
    </dsp:sp>
    <dsp:sp modelId="{BFC64CB6-37F6-4C43-A75F-8F748FB9BA1C}">
      <dsp:nvSpPr>
        <dsp:cNvPr id="0" name=""/>
        <dsp:cNvSpPr/>
      </dsp:nvSpPr>
      <dsp:spPr>
        <a:xfrm rot="10800000">
          <a:off x="913256" y="1165860"/>
          <a:ext cx="440436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5</a:t>
          </a:r>
        </a:p>
      </dsp:txBody>
      <dsp:txXfrm rot="-10800000">
        <a:off x="913256" y="1165860"/>
        <a:ext cx="440436" cy="2914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04225F8D8614FA0BDD83EBBA0E8E7" ma:contentTypeVersion="0" ma:contentTypeDescription="Create a new document." ma:contentTypeScope="" ma:versionID="e099c1f381cced55c926f6f79f66cc6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D0937-A1E0-4E9D-B1DC-BE89BFD3A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1C73D6-EE87-469A-A82C-6CFD6B7147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65B1E-F08C-4C23-9494-AA84C71226A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17CBB70-2D16-4B23-9696-7338A2FEC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6</Pages>
  <Words>818</Words>
  <Characters>4074</Characters>
  <CharactersWithSpaces>4702</CharactersWithSpaces>
  <Paragraphs>201</Paragraphs>
  <Company>University of Southampton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2017-10-13T08:14:00Z</dcterms:created>
  <dc:creator>Mccargow A.</dc:creator>
  <dc:description/>
  <dc:language>en-GB</dc:language>
  <cp:lastModifiedBy/>
  <cp:lastPrinted>2016-04-18T12:10:00Z</cp:lastPrinted>
  <dcterms:modified xsi:type="dcterms:W3CDTF">2018-04-10T15:44:16Z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Southampton</vt:lpwstr>
  </property>
  <property fmtid="{D5CDD505-2E9C-101B-9397-08002B2CF9AE}" pid="4" name="ContentTypeId">
    <vt:lpwstr>0x01010018D04225F8D8614FA0BDD83EBBA0E8E7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NewReviewCycle">
    <vt:lpwstr/>
  </property>
</Properties>
</file>