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A" w:rsidRDefault="00F15DAA" w:rsidP="00F15DAA">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F15DAA" w:rsidRDefault="00F15DAA" w:rsidP="00F15DAA">
      <w:pPr>
        <w:spacing w:line="420" w:lineRule="exact"/>
        <w:jc w:val="center"/>
        <w:rPr>
          <w:rFonts w:ascii="Arial" w:hAnsi="Arial" w:cs="Arial"/>
          <w:b/>
          <w:snapToGrid/>
          <w:sz w:val="32"/>
          <w:szCs w:val="32"/>
        </w:rPr>
      </w:pPr>
    </w:p>
    <w:p w:rsidR="00F15DAA" w:rsidRPr="0053669E" w:rsidRDefault="00F15DAA" w:rsidP="00F15DAA">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 </w:t>
      </w:r>
    </w:p>
    <w:p w:rsidR="00F15DAA" w:rsidRPr="009740D6" w:rsidRDefault="00F15DAA" w:rsidP="00F15DAA">
      <w:pPr>
        <w:spacing w:line="420" w:lineRule="exact"/>
        <w:jc w:val="both"/>
        <w:rPr>
          <w:rFonts w:ascii="Arial" w:hAnsi="Arial" w:cs="Arial"/>
          <w:snapToGrid/>
        </w:rPr>
      </w:pPr>
    </w:p>
    <w:p w:rsidR="00F15DAA" w:rsidRPr="00CF1522" w:rsidRDefault="00F15DAA" w:rsidP="00F15DAA">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r w:rsidRPr="00CF1522">
        <w:rPr>
          <w:rFonts w:ascii="微软雅黑" w:eastAsia="微软雅黑" w:hAnsi="微软雅黑" w:cs="Arial" w:hint="eastAsia"/>
          <w:b/>
          <w:i/>
          <w:snapToGrid/>
        </w:rPr>
        <w:t xml:space="preserve"> </w:t>
      </w:r>
    </w:p>
    <w:p w:rsidR="00F15DAA" w:rsidRPr="00653296" w:rsidRDefault="00F15DAA" w:rsidP="00F15DAA">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F15DAA" w:rsidRPr="0050433E" w:rsidRDefault="00F15DAA" w:rsidP="00F15DAA">
      <w:pPr>
        <w:spacing w:line="420" w:lineRule="exact"/>
        <w:jc w:val="both"/>
        <w:rPr>
          <w:rFonts w:ascii="Arial" w:hAnsi="Arial" w:cs="Arial"/>
          <w:i/>
          <w:snapToGrid/>
          <w:color w:val="0099FF"/>
          <w:sz w:val="18"/>
          <w:szCs w:val="18"/>
        </w:rPr>
      </w:pPr>
    </w:p>
    <w:p w:rsidR="00F15DAA" w:rsidRDefault="00F15DAA" w:rsidP="00F15DAA">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Pr="0053669E">
        <w:rPr>
          <w:rFonts w:ascii="Arial" w:hAnsi="Arial" w:cs="Arial" w:hint="eastAsia"/>
          <w:b/>
          <w:snapToGrid/>
          <w:sz w:val="32"/>
          <w:szCs w:val="32"/>
        </w:rPr>
        <w:t xml:space="preserve"> </w:t>
      </w:r>
      <w:r w:rsidRPr="0053669E">
        <w:rPr>
          <w:rFonts w:ascii="Arial" w:hAnsi="Arial" w:cs="Arial"/>
          <w:b/>
          <w:snapToGrid/>
          <w:sz w:val="32"/>
          <w:szCs w:val="32"/>
        </w:rPr>
        <w:t xml:space="preserve">and License Texts </w:t>
      </w:r>
    </w:p>
    <w:p w:rsidR="00F17C94" w:rsidRPr="00F17C94" w:rsidRDefault="00F17C94" w:rsidP="00F17C94">
      <w:pPr>
        <w:spacing w:line="420" w:lineRule="exact"/>
        <w:jc w:val="both"/>
        <w:rPr>
          <w:snapToGrid/>
          <w:sz w:val="22"/>
          <w:szCs w:val="32"/>
        </w:rPr>
      </w:pPr>
      <w:r w:rsidRPr="00F17C94">
        <w:rPr>
          <w:snapToGrid/>
          <w:sz w:val="22"/>
          <w:szCs w:val="32"/>
        </w:rPr>
        <w:t>木兰宽松许可证，</w:t>
      </w:r>
      <w:r w:rsidRPr="00F17C94">
        <w:rPr>
          <w:snapToGrid/>
          <w:sz w:val="22"/>
          <w:szCs w:val="32"/>
        </w:rPr>
        <w:t xml:space="preserve"> </w:t>
      </w:r>
      <w:r w:rsidRPr="00F17C94">
        <w:rPr>
          <w:snapToGrid/>
          <w:sz w:val="22"/>
          <w:szCs w:val="32"/>
        </w:rPr>
        <w:t>第</w:t>
      </w:r>
      <w:r w:rsidRPr="00F17C94">
        <w:rPr>
          <w:snapToGrid/>
          <w:sz w:val="22"/>
          <w:szCs w:val="32"/>
        </w:rPr>
        <w:t>2</w:t>
      </w:r>
      <w:r w:rsidRPr="00F17C94">
        <w:rPr>
          <w:snapToGrid/>
          <w:sz w:val="22"/>
          <w:szCs w:val="32"/>
        </w:rPr>
        <w:t>版</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2020</w:t>
      </w:r>
      <w:r w:rsidRPr="00F17C94">
        <w:rPr>
          <w:snapToGrid/>
          <w:sz w:val="22"/>
          <w:szCs w:val="32"/>
        </w:rPr>
        <w:t>年</w:t>
      </w:r>
      <w:r w:rsidRPr="00F17C94">
        <w:rPr>
          <w:snapToGrid/>
          <w:sz w:val="22"/>
          <w:szCs w:val="32"/>
        </w:rPr>
        <w:t>1</w:t>
      </w:r>
      <w:r w:rsidRPr="00F17C94">
        <w:rPr>
          <w:snapToGrid/>
          <w:sz w:val="22"/>
          <w:szCs w:val="32"/>
        </w:rPr>
        <w:t>月</w:t>
      </w:r>
      <w:r w:rsidRPr="00F17C94">
        <w:rPr>
          <w:snapToGrid/>
          <w:sz w:val="22"/>
          <w:szCs w:val="32"/>
        </w:rPr>
        <w:t xml:space="preserve"> http://license.coscl.org.cn/MulanPSL2</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您对</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的复制、使用、修改及分发受木兰宽松许可证，第</w:t>
      </w:r>
      <w:r w:rsidRPr="00F17C94">
        <w:rPr>
          <w:snapToGrid/>
          <w:sz w:val="22"/>
          <w:szCs w:val="32"/>
        </w:rPr>
        <w:t>2</w:t>
      </w:r>
      <w:r w:rsidRPr="00F17C94">
        <w:rPr>
          <w:snapToGrid/>
          <w:sz w:val="22"/>
          <w:szCs w:val="32"/>
        </w:rPr>
        <w:t>版（</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）的如下条款的约束：</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0.   </w:t>
      </w:r>
      <w:r w:rsidRPr="00F17C94">
        <w:rPr>
          <w:snapToGrid/>
          <w:sz w:val="22"/>
          <w:szCs w:val="32"/>
        </w:rPr>
        <w:t>定义</w:t>
      </w:r>
      <w:bookmarkStart w:id="0" w:name="_GoBack"/>
      <w:bookmarkEnd w:id="0"/>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软件</w:t>
      </w:r>
      <w:r w:rsidRPr="00F17C94">
        <w:rPr>
          <w:snapToGrid/>
          <w:sz w:val="22"/>
          <w:szCs w:val="32"/>
        </w:rPr>
        <w:t xml:space="preserve">” </w:t>
      </w:r>
      <w:r w:rsidRPr="00F17C94">
        <w:rPr>
          <w:snapToGrid/>
          <w:sz w:val="22"/>
          <w:szCs w:val="32"/>
        </w:rPr>
        <w:t>是指由</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构成的许可在</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下的程序和相关文档的集合。</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贡献</w:t>
      </w:r>
      <w:r w:rsidRPr="00F17C94">
        <w:rPr>
          <w:snapToGrid/>
          <w:sz w:val="22"/>
          <w:szCs w:val="32"/>
        </w:rPr>
        <w:t xml:space="preserve">” </w:t>
      </w:r>
      <w:r w:rsidRPr="00F17C94">
        <w:rPr>
          <w:snapToGrid/>
          <w:sz w:val="22"/>
          <w:szCs w:val="32"/>
        </w:rPr>
        <w:t>是指由任</w:t>
      </w:r>
      <w:proofErr w:type="gramStart"/>
      <w:r w:rsidRPr="00F17C94">
        <w:rPr>
          <w:snapToGrid/>
          <w:sz w:val="22"/>
          <w:szCs w:val="32"/>
        </w:rPr>
        <w:t>一</w:t>
      </w:r>
      <w:proofErr w:type="gramEnd"/>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许可在</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下的受版权法保护的作品。</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贡献者</w:t>
      </w:r>
      <w:r w:rsidRPr="00F17C94">
        <w:rPr>
          <w:snapToGrid/>
          <w:sz w:val="22"/>
          <w:szCs w:val="32"/>
        </w:rPr>
        <w:t xml:space="preserve">” </w:t>
      </w:r>
      <w:r w:rsidRPr="00F17C94">
        <w:rPr>
          <w:snapToGrid/>
          <w:sz w:val="22"/>
          <w:szCs w:val="32"/>
        </w:rPr>
        <w:t>是指将受版权法保护的作品许可在</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下的自然人或</w:t>
      </w:r>
      <w:r w:rsidRPr="00F17C94">
        <w:rPr>
          <w:snapToGrid/>
          <w:sz w:val="22"/>
          <w:szCs w:val="32"/>
        </w:rPr>
        <w:t>“</w:t>
      </w:r>
      <w:r w:rsidRPr="00F17C94">
        <w:rPr>
          <w:snapToGrid/>
          <w:sz w:val="22"/>
          <w:szCs w:val="32"/>
        </w:rPr>
        <w:t>法人实体</w:t>
      </w:r>
      <w:r w:rsidRPr="00F17C94">
        <w:rPr>
          <w:snapToGrid/>
          <w:sz w:val="22"/>
          <w:szCs w:val="32"/>
        </w:rPr>
        <w:t>”</w:t>
      </w:r>
      <w:r w:rsidRPr="00F17C94">
        <w:rPr>
          <w:snapToGrid/>
          <w:sz w:val="22"/>
          <w:szCs w:val="32"/>
        </w:rPr>
        <w:t>。</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法人实体</w:t>
      </w:r>
      <w:r w:rsidRPr="00F17C94">
        <w:rPr>
          <w:snapToGrid/>
          <w:sz w:val="22"/>
          <w:szCs w:val="32"/>
        </w:rPr>
        <w:t xml:space="preserve">” </w:t>
      </w:r>
      <w:r w:rsidRPr="00F17C94">
        <w:rPr>
          <w:snapToGrid/>
          <w:sz w:val="22"/>
          <w:szCs w:val="32"/>
        </w:rPr>
        <w:t>是指提交贡献的机构及其</w:t>
      </w:r>
      <w:r w:rsidRPr="00F17C94">
        <w:rPr>
          <w:snapToGrid/>
          <w:sz w:val="22"/>
          <w:szCs w:val="32"/>
        </w:rPr>
        <w:t>“</w:t>
      </w:r>
      <w:r w:rsidRPr="00F17C94">
        <w:rPr>
          <w:snapToGrid/>
          <w:sz w:val="22"/>
          <w:szCs w:val="32"/>
        </w:rPr>
        <w:t>关联实体</w:t>
      </w:r>
      <w:r w:rsidRPr="00F17C94">
        <w:rPr>
          <w:snapToGrid/>
          <w:sz w:val="22"/>
          <w:szCs w:val="32"/>
        </w:rPr>
        <w:t>”</w:t>
      </w:r>
      <w:r w:rsidRPr="00F17C94">
        <w:rPr>
          <w:snapToGrid/>
          <w:sz w:val="22"/>
          <w:szCs w:val="32"/>
        </w:rPr>
        <w:t>。</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lastRenderedPageBreak/>
        <w:t>“</w:t>
      </w:r>
      <w:r w:rsidRPr="00F17C94">
        <w:rPr>
          <w:snapToGrid/>
          <w:sz w:val="22"/>
          <w:szCs w:val="32"/>
        </w:rPr>
        <w:t>关联实体</w:t>
      </w:r>
      <w:r w:rsidRPr="00F17C94">
        <w:rPr>
          <w:snapToGrid/>
          <w:sz w:val="22"/>
          <w:szCs w:val="32"/>
        </w:rPr>
        <w:t xml:space="preserve">” </w:t>
      </w:r>
      <w:r w:rsidRPr="00F17C94">
        <w:rPr>
          <w:snapToGrid/>
          <w:sz w:val="22"/>
          <w:szCs w:val="32"/>
        </w:rPr>
        <w:t>是指，对</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下的行为方而言，控制、受控制或与其共同受控制的机构，此处的控制是指有受控方或共同受控方至少</w:t>
      </w:r>
      <w:r w:rsidRPr="00F17C94">
        <w:rPr>
          <w:snapToGrid/>
          <w:sz w:val="22"/>
          <w:szCs w:val="32"/>
        </w:rPr>
        <w:t>50%</w:t>
      </w:r>
      <w:r w:rsidRPr="00F17C94">
        <w:rPr>
          <w:snapToGrid/>
          <w:sz w:val="22"/>
          <w:szCs w:val="32"/>
        </w:rPr>
        <w:t>直接或间接的投票权、资金或其他有价证券。</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1.   </w:t>
      </w:r>
      <w:r w:rsidRPr="00F17C94">
        <w:rPr>
          <w:snapToGrid/>
          <w:sz w:val="22"/>
          <w:szCs w:val="32"/>
        </w:rPr>
        <w:t>授予版权许可</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每个</w:t>
      </w:r>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根据</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授予您永久性的、全球性的、免费的、非独占的、不可撤销的版权许可，您可以复制、使用、修改、分发其</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，不论修改与否。</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2.   </w:t>
      </w:r>
      <w:r w:rsidRPr="00F17C94">
        <w:rPr>
          <w:snapToGrid/>
          <w:sz w:val="22"/>
          <w:szCs w:val="32"/>
        </w:rPr>
        <w:t>授予专利许可</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每个</w:t>
      </w:r>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根据</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授予您永久性的、全球性的、免费的、非独占的、不可撤销的（根据本条规定撤销除外）专利许可，供您制造、委托制造、使用、许诺销售、销售、进口其</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或以其他方式转移其</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。前述专利许可仅限于</w:t>
      </w:r>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现在或将来拥有或控制的其</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本身或其</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与许可</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时的</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结合而将必然会侵犯的专利权利要求，不包括对</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的修改或包含</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的其他结合。如果您或您的</w:t>
      </w:r>
      <w:r w:rsidRPr="00F17C94">
        <w:rPr>
          <w:snapToGrid/>
          <w:sz w:val="22"/>
          <w:szCs w:val="32"/>
        </w:rPr>
        <w:t>“</w:t>
      </w:r>
      <w:r w:rsidRPr="00F17C94">
        <w:rPr>
          <w:snapToGrid/>
          <w:sz w:val="22"/>
          <w:szCs w:val="32"/>
        </w:rPr>
        <w:t>关联实体</w:t>
      </w:r>
      <w:r w:rsidRPr="00F17C94">
        <w:rPr>
          <w:snapToGrid/>
          <w:sz w:val="22"/>
          <w:szCs w:val="32"/>
        </w:rPr>
        <w:t>”</w:t>
      </w:r>
      <w:r w:rsidRPr="00F17C94">
        <w:rPr>
          <w:snapToGrid/>
          <w:sz w:val="22"/>
          <w:szCs w:val="32"/>
        </w:rPr>
        <w:t>直接或间接地，就</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或其中的</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对任何人发起专利侵权诉讼（包括反诉或交叉诉讼）或其他专利维权行动，指控其侵犯专利权，则</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授予您对</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的专利许可自您提起诉讼或发起维权行动之日终止。</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3.   </w:t>
      </w:r>
      <w:r w:rsidRPr="00F17C94">
        <w:rPr>
          <w:snapToGrid/>
          <w:sz w:val="22"/>
          <w:szCs w:val="32"/>
        </w:rPr>
        <w:t>无商标许可</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不提供对</w:t>
      </w:r>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的商品名称、商标、服务标志或产品名称的商标许可，但您为满足第</w:t>
      </w:r>
      <w:r w:rsidRPr="00F17C94">
        <w:rPr>
          <w:snapToGrid/>
          <w:sz w:val="22"/>
          <w:szCs w:val="32"/>
        </w:rPr>
        <w:t>4</w:t>
      </w:r>
      <w:r w:rsidRPr="00F17C94">
        <w:rPr>
          <w:snapToGrid/>
          <w:sz w:val="22"/>
          <w:szCs w:val="32"/>
        </w:rPr>
        <w:t>条规定的声明义务而必须使用除外。</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4.   </w:t>
      </w:r>
      <w:r w:rsidRPr="00F17C94">
        <w:rPr>
          <w:snapToGrid/>
          <w:sz w:val="22"/>
          <w:szCs w:val="32"/>
        </w:rPr>
        <w:t>分发限制</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您可以在任何媒介中将</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以源程序形式或可执行形式重新分发，不论修改与否，但您必须向接收者提供</w:t>
      </w: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的副本，并保留</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中的版权、商标、专利及免责声明。</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5.   </w:t>
      </w:r>
      <w:r w:rsidRPr="00F17C94">
        <w:rPr>
          <w:snapToGrid/>
          <w:sz w:val="22"/>
          <w:szCs w:val="32"/>
        </w:rPr>
        <w:t>免责声明与责任限制</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及其中的</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在提供时不带任何明示或默示的担保。在任何情况下，</w:t>
      </w:r>
      <w:r w:rsidRPr="00F17C94">
        <w:rPr>
          <w:snapToGrid/>
          <w:sz w:val="22"/>
          <w:szCs w:val="32"/>
        </w:rPr>
        <w:t>“</w:t>
      </w:r>
      <w:r w:rsidRPr="00F17C94">
        <w:rPr>
          <w:snapToGrid/>
          <w:sz w:val="22"/>
          <w:szCs w:val="32"/>
        </w:rPr>
        <w:t>贡献者</w:t>
      </w:r>
      <w:r w:rsidRPr="00F17C94">
        <w:rPr>
          <w:snapToGrid/>
          <w:sz w:val="22"/>
          <w:szCs w:val="32"/>
        </w:rPr>
        <w:t>”</w:t>
      </w:r>
      <w:r w:rsidRPr="00F17C94">
        <w:rPr>
          <w:snapToGrid/>
          <w:sz w:val="22"/>
          <w:szCs w:val="32"/>
        </w:rPr>
        <w:t>或版权所有者不</w:t>
      </w:r>
      <w:r w:rsidRPr="00F17C94">
        <w:rPr>
          <w:snapToGrid/>
          <w:sz w:val="22"/>
          <w:szCs w:val="32"/>
        </w:rPr>
        <w:lastRenderedPageBreak/>
        <w:t>对任何人因使用</w:t>
      </w:r>
      <w:r w:rsidRPr="00F17C94">
        <w:rPr>
          <w:snapToGrid/>
          <w:sz w:val="22"/>
          <w:szCs w:val="32"/>
        </w:rPr>
        <w:t>“</w:t>
      </w:r>
      <w:r w:rsidRPr="00F17C94">
        <w:rPr>
          <w:snapToGrid/>
          <w:sz w:val="22"/>
          <w:szCs w:val="32"/>
        </w:rPr>
        <w:t>软件</w:t>
      </w:r>
      <w:r w:rsidRPr="00F17C94">
        <w:rPr>
          <w:snapToGrid/>
          <w:sz w:val="22"/>
          <w:szCs w:val="32"/>
        </w:rPr>
        <w:t>”</w:t>
      </w:r>
      <w:r w:rsidRPr="00F17C94">
        <w:rPr>
          <w:snapToGrid/>
          <w:sz w:val="22"/>
          <w:szCs w:val="32"/>
        </w:rPr>
        <w:t>或其中的</w:t>
      </w:r>
      <w:r w:rsidRPr="00F17C94">
        <w:rPr>
          <w:snapToGrid/>
          <w:sz w:val="22"/>
          <w:szCs w:val="32"/>
        </w:rPr>
        <w:t>“</w:t>
      </w:r>
      <w:r w:rsidRPr="00F17C94">
        <w:rPr>
          <w:snapToGrid/>
          <w:sz w:val="22"/>
          <w:szCs w:val="32"/>
        </w:rPr>
        <w:t>贡献</w:t>
      </w:r>
      <w:r w:rsidRPr="00F17C94">
        <w:rPr>
          <w:snapToGrid/>
          <w:sz w:val="22"/>
          <w:szCs w:val="32"/>
        </w:rPr>
        <w:t>”</w:t>
      </w:r>
      <w:r w:rsidRPr="00F17C94">
        <w:rPr>
          <w:snapToGrid/>
          <w:sz w:val="22"/>
          <w:szCs w:val="32"/>
        </w:rPr>
        <w:t>而引发的任何直接或间接损失承担责任，</w:t>
      </w:r>
      <w:proofErr w:type="gramStart"/>
      <w:r w:rsidRPr="00F17C94">
        <w:rPr>
          <w:snapToGrid/>
          <w:sz w:val="22"/>
          <w:szCs w:val="32"/>
        </w:rPr>
        <w:t>不论因</w:t>
      </w:r>
      <w:proofErr w:type="gramEnd"/>
      <w:r w:rsidRPr="00F17C94">
        <w:rPr>
          <w:snapToGrid/>
          <w:sz w:val="22"/>
          <w:szCs w:val="32"/>
        </w:rPr>
        <w:t>何种原因导致或者基于何种法律理论，即使其曾被建议有此种损失的可能性。</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6.   </w:t>
      </w:r>
      <w:r w:rsidRPr="00F17C94">
        <w:rPr>
          <w:snapToGrid/>
          <w:sz w:val="22"/>
          <w:szCs w:val="32"/>
        </w:rPr>
        <w:t>语言</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w:t>
      </w:r>
      <w:r w:rsidRPr="00F17C94">
        <w:rPr>
          <w:snapToGrid/>
          <w:sz w:val="22"/>
          <w:szCs w:val="32"/>
        </w:rPr>
        <w:t>本许可证</w:t>
      </w:r>
      <w:r w:rsidRPr="00F17C94">
        <w:rPr>
          <w:snapToGrid/>
          <w:sz w:val="22"/>
          <w:szCs w:val="32"/>
        </w:rPr>
        <w:t>”</w:t>
      </w:r>
      <w:r w:rsidRPr="00F17C94">
        <w:rPr>
          <w:snapToGrid/>
          <w:sz w:val="22"/>
          <w:szCs w:val="32"/>
        </w:rPr>
        <w:t>以中英文双语表述，中英文版本具有同等法律效力。如果中英文版本存在任何冲突不一致，以中文版为准。</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条款结束</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如何将木兰宽松许可证，第</w:t>
      </w:r>
      <w:r w:rsidRPr="00F17C94">
        <w:rPr>
          <w:snapToGrid/>
          <w:sz w:val="22"/>
          <w:szCs w:val="32"/>
        </w:rPr>
        <w:t>2</w:t>
      </w:r>
      <w:r w:rsidRPr="00F17C94">
        <w:rPr>
          <w:snapToGrid/>
          <w:sz w:val="22"/>
          <w:szCs w:val="32"/>
        </w:rPr>
        <w:t>版，应用到您的软件</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如果您希望将木兰宽松许可证，第</w:t>
      </w:r>
      <w:r w:rsidRPr="00F17C94">
        <w:rPr>
          <w:snapToGrid/>
          <w:sz w:val="22"/>
          <w:szCs w:val="32"/>
        </w:rPr>
        <w:t>2</w:t>
      </w:r>
      <w:r w:rsidRPr="00F17C94">
        <w:rPr>
          <w:snapToGrid/>
          <w:sz w:val="22"/>
          <w:szCs w:val="32"/>
        </w:rPr>
        <w:t>版，应用到您的新软件，为了方便接收者查阅，建议您完成如下三步：</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1</w:t>
      </w:r>
      <w:r w:rsidRPr="00F17C94">
        <w:rPr>
          <w:snapToGrid/>
          <w:sz w:val="22"/>
          <w:szCs w:val="32"/>
        </w:rPr>
        <w:t>，</w:t>
      </w:r>
      <w:r w:rsidRPr="00F17C94">
        <w:rPr>
          <w:snapToGrid/>
          <w:sz w:val="22"/>
          <w:szCs w:val="32"/>
        </w:rPr>
        <w:t xml:space="preserve"> </w:t>
      </w:r>
      <w:r w:rsidRPr="00F17C94">
        <w:rPr>
          <w:snapToGrid/>
          <w:sz w:val="22"/>
          <w:szCs w:val="32"/>
        </w:rPr>
        <w:t>请您补充如下声明中的空白，包括软件名、软件的首次发表年份以及您作为版权人的名字；</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2</w:t>
      </w:r>
      <w:r w:rsidRPr="00F17C94">
        <w:rPr>
          <w:snapToGrid/>
          <w:sz w:val="22"/>
          <w:szCs w:val="32"/>
        </w:rPr>
        <w:t>，</w:t>
      </w:r>
      <w:r w:rsidRPr="00F17C94">
        <w:rPr>
          <w:snapToGrid/>
          <w:sz w:val="22"/>
          <w:szCs w:val="32"/>
        </w:rPr>
        <w:t xml:space="preserve"> </w:t>
      </w:r>
      <w:r w:rsidRPr="00F17C94">
        <w:rPr>
          <w:snapToGrid/>
          <w:sz w:val="22"/>
          <w:szCs w:val="32"/>
        </w:rPr>
        <w:t>请您在软件包的一级目录下创建以</w:t>
      </w:r>
      <w:r w:rsidRPr="00F17C94">
        <w:rPr>
          <w:snapToGrid/>
          <w:sz w:val="22"/>
          <w:szCs w:val="32"/>
        </w:rPr>
        <w:t>“LICENSE”</w:t>
      </w:r>
      <w:r w:rsidRPr="00F17C94">
        <w:rPr>
          <w:snapToGrid/>
          <w:sz w:val="22"/>
          <w:szCs w:val="32"/>
        </w:rPr>
        <w:t>为名的文件，将整个许可证文本放入该文件中；</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3</w:t>
      </w:r>
      <w:r w:rsidRPr="00F17C94">
        <w:rPr>
          <w:snapToGrid/>
          <w:sz w:val="22"/>
          <w:szCs w:val="32"/>
        </w:rPr>
        <w:t>，</w:t>
      </w:r>
      <w:r w:rsidRPr="00F17C94">
        <w:rPr>
          <w:snapToGrid/>
          <w:sz w:val="22"/>
          <w:szCs w:val="32"/>
        </w:rPr>
        <w:t xml:space="preserve"> </w:t>
      </w:r>
      <w:r w:rsidRPr="00F17C94">
        <w:rPr>
          <w:snapToGrid/>
          <w:sz w:val="22"/>
          <w:szCs w:val="32"/>
        </w:rPr>
        <w:t>请将如下声明文本放入每个源文件的头部注释中。</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Copyright (c) [Year] [name of copyright holder]</w:t>
      </w:r>
    </w:p>
    <w:p w:rsidR="00F17C94" w:rsidRPr="00F17C94" w:rsidRDefault="00F17C94" w:rsidP="00F17C94">
      <w:pPr>
        <w:spacing w:line="420" w:lineRule="exact"/>
        <w:jc w:val="both"/>
        <w:rPr>
          <w:snapToGrid/>
          <w:sz w:val="22"/>
          <w:szCs w:val="32"/>
        </w:rPr>
      </w:pPr>
      <w:r w:rsidRPr="00F17C94">
        <w:rPr>
          <w:snapToGrid/>
          <w:sz w:val="22"/>
          <w:szCs w:val="32"/>
        </w:rPr>
        <w:t>[Software Name] is licensed under Mulan PSL v2.</w:t>
      </w:r>
    </w:p>
    <w:p w:rsidR="00F17C94" w:rsidRPr="00F17C94" w:rsidRDefault="00F17C94" w:rsidP="00F17C94">
      <w:pPr>
        <w:spacing w:line="420" w:lineRule="exact"/>
        <w:jc w:val="both"/>
        <w:rPr>
          <w:snapToGrid/>
          <w:sz w:val="22"/>
          <w:szCs w:val="32"/>
        </w:rPr>
      </w:pPr>
      <w:r w:rsidRPr="00F17C94">
        <w:rPr>
          <w:snapToGrid/>
          <w:sz w:val="22"/>
          <w:szCs w:val="32"/>
        </w:rPr>
        <w:t>You can use this software according to the terms and conditions of the Mulan PSL v2.</w:t>
      </w:r>
    </w:p>
    <w:p w:rsidR="00F17C94" w:rsidRPr="00F17C94" w:rsidRDefault="00F17C94" w:rsidP="00F17C94">
      <w:pPr>
        <w:spacing w:line="420" w:lineRule="exact"/>
        <w:jc w:val="both"/>
        <w:rPr>
          <w:snapToGrid/>
          <w:sz w:val="22"/>
          <w:szCs w:val="32"/>
        </w:rPr>
      </w:pPr>
      <w:r w:rsidRPr="00F17C94">
        <w:rPr>
          <w:snapToGrid/>
          <w:sz w:val="22"/>
          <w:szCs w:val="32"/>
        </w:rPr>
        <w:t>You may obtain a copy of Mulan PSL v2 at:</w:t>
      </w:r>
    </w:p>
    <w:p w:rsidR="00F17C94" w:rsidRPr="00F17C94" w:rsidRDefault="00F17C94" w:rsidP="00F17C94">
      <w:pPr>
        <w:spacing w:line="420" w:lineRule="exact"/>
        <w:jc w:val="both"/>
        <w:rPr>
          <w:snapToGrid/>
          <w:sz w:val="22"/>
          <w:szCs w:val="32"/>
        </w:rPr>
      </w:pPr>
      <w:r w:rsidRPr="00F17C94">
        <w:rPr>
          <w:snapToGrid/>
          <w:sz w:val="22"/>
          <w:szCs w:val="32"/>
        </w:rPr>
        <w:t xml:space="preserve">         http://license.coscl.org.cn/MulanPSL2</w:t>
      </w:r>
    </w:p>
    <w:p w:rsidR="00F17C94" w:rsidRPr="00F17C94" w:rsidRDefault="00F17C94" w:rsidP="00F17C94">
      <w:pPr>
        <w:spacing w:line="420" w:lineRule="exact"/>
        <w:jc w:val="both"/>
        <w:rPr>
          <w:snapToGrid/>
          <w:sz w:val="22"/>
          <w:szCs w:val="32"/>
        </w:rPr>
      </w:pPr>
      <w:r w:rsidRPr="00F17C94">
        <w:rPr>
          <w:snapToGrid/>
          <w:sz w:val="22"/>
          <w:szCs w:val="32"/>
        </w:rPr>
        <w:t>THIS SOFTWARE IS PROVIDED ON AN "AS IS" BASIS, WITHOUT WARRANTIES OF ANY KIND,</w:t>
      </w:r>
    </w:p>
    <w:p w:rsidR="00F17C94" w:rsidRPr="00F17C94" w:rsidRDefault="00F17C94" w:rsidP="00F17C94">
      <w:pPr>
        <w:spacing w:line="420" w:lineRule="exact"/>
        <w:jc w:val="both"/>
        <w:rPr>
          <w:snapToGrid/>
          <w:sz w:val="22"/>
          <w:szCs w:val="32"/>
        </w:rPr>
      </w:pPr>
      <w:r w:rsidRPr="00F17C94">
        <w:rPr>
          <w:snapToGrid/>
          <w:sz w:val="22"/>
          <w:szCs w:val="32"/>
        </w:rPr>
        <w:t>EITHER EXPRESS OR IMPLIED, INCLUDING BUT NOT LIMITED TO NON-INFRINGEMENT,</w:t>
      </w:r>
    </w:p>
    <w:p w:rsidR="00F17C94" w:rsidRPr="00F17C94" w:rsidRDefault="00F17C94" w:rsidP="00F17C94">
      <w:pPr>
        <w:spacing w:line="420" w:lineRule="exact"/>
        <w:jc w:val="both"/>
        <w:rPr>
          <w:snapToGrid/>
          <w:sz w:val="22"/>
          <w:szCs w:val="32"/>
        </w:rPr>
      </w:pPr>
      <w:r w:rsidRPr="00F17C94">
        <w:rPr>
          <w:snapToGrid/>
          <w:sz w:val="22"/>
          <w:szCs w:val="32"/>
        </w:rPr>
        <w:t>MERCHANTABILITY OR FIT FOR A PARTICULAR PURPOSE.</w:t>
      </w:r>
    </w:p>
    <w:p w:rsidR="00F17C94" w:rsidRPr="00F17C94" w:rsidRDefault="00F17C94" w:rsidP="00F17C94">
      <w:pPr>
        <w:spacing w:line="420" w:lineRule="exact"/>
        <w:jc w:val="both"/>
        <w:rPr>
          <w:snapToGrid/>
          <w:sz w:val="22"/>
          <w:szCs w:val="32"/>
        </w:rPr>
      </w:pPr>
      <w:r w:rsidRPr="00F17C94">
        <w:rPr>
          <w:snapToGrid/>
          <w:sz w:val="22"/>
          <w:szCs w:val="32"/>
        </w:rPr>
        <w:t>See the Mulan PSL v2 for more details.</w:t>
      </w:r>
    </w:p>
    <w:p w:rsidR="00F17C94" w:rsidRPr="00F17C94" w:rsidRDefault="00F17C94" w:rsidP="00F17C94">
      <w:pPr>
        <w:spacing w:line="420" w:lineRule="exact"/>
        <w:jc w:val="both"/>
        <w:rPr>
          <w:snapToGrid/>
          <w:sz w:val="22"/>
          <w:szCs w:val="32"/>
        </w:rPr>
      </w:pPr>
      <w:r w:rsidRPr="00F17C94">
        <w:rPr>
          <w:snapToGrid/>
          <w:sz w:val="22"/>
          <w:szCs w:val="32"/>
        </w:rPr>
        <w:t xml:space="preserve">Mulan Permissive Software </w:t>
      </w:r>
      <w:proofErr w:type="spellStart"/>
      <w:r w:rsidRPr="00F17C94">
        <w:rPr>
          <w:snapToGrid/>
          <w:sz w:val="22"/>
          <w:szCs w:val="32"/>
        </w:rPr>
        <w:t>License</w:t>
      </w:r>
      <w:proofErr w:type="gramStart"/>
      <w:r w:rsidRPr="00F17C94">
        <w:rPr>
          <w:snapToGrid/>
          <w:sz w:val="22"/>
          <w:szCs w:val="32"/>
        </w:rPr>
        <w:t>,Version</w:t>
      </w:r>
      <w:proofErr w:type="spellEnd"/>
      <w:proofErr w:type="gramEnd"/>
      <w:r w:rsidRPr="00F17C94">
        <w:rPr>
          <w:snapToGrid/>
          <w:sz w:val="22"/>
          <w:szCs w:val="32"/>
        </w:rPr>
        <w:t xml:space="preserve"> 2</w:t>
      </w:r>
    </w:p>
    <w:p w:rsidR="00F17C94" w:rsidRPr="00F17C94" w:rsidRDefault="00F17C94" w:rsidP="00F17C94">
      <w:pPr>
        <w:spacing w:line="420" w:lineRule="exact"/>
        <w:jc w:val="both"/>
        <w:rPr>
          <w:snapToGrid/>
          <w:sz w:val="22"/>
          <w:szCs w:val="32"/>
        </w:rPr>
      </w:pPr>
      <w:r w:rsidRPr="00F17C94">
        <w:rPr>
          <w:snapToGrid/>
          <w:sz w:val="22"/>
          <w:szCs w:val="32"/>
        </w:rPr>
        <w:lastRenderedPageBreak/>
        <w:t xml:space="preserve">Mulan Permissive Software </w:t>
      </w:r>
      <w:proofErr w:type="spellStart"/>
      <w:r w:rsidRPr="00F17C94">
        <w:rPr>
          <w:snapToGrid/>
          <w:sz w:val="22"/>
          <w:szCs w:val="32"/>
        </w:rPr>
        <w:t>License</w:t>
      </w:r>
      <w:proofErr w:type="gramStart"/>
      <w:r w:rsidRPr="00F17C94">
        <w:rPr>
          <w:snapToGrid/>
          <w:sz w:val="22"/>
          <w:szCs w:val="32"/>
        </w:rPr>
        <w:t>,Version</w:t>
      </w:r>
      <w:proofErr w:type="spellEnd"/>
      <w:proofErr w:type="gramEnd"/>
      <w:r w:rsidRPr="00F17C94">
        <w:rPr>
          <w:snapToGrid/>
          <w:sz w:val="22"/>
          <w:szCs w:val="32"/>
        </w:rPr>
        <w:t xml:space="preserve"> 2 (Mulan PSL v2)</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January 2020 http://license.coscl.org.cn/MulanPSL2</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Your reproduction, use, modification and distribution of the Software shall be subject to Mulan PSL v2 (this License) with the following terms and conditions: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0. Definition</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Software means the program and related documents which are licensed under this License and comprise all Contribution(s).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Contribution means the copyrightable work licensed by a particular Contributor under this License.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Contributor means the Individual or Legal Entity who licenses its copyrightable work under this License.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Legal Entity means the entity making a Contribution and all its Affiliates.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Affiliates means entities that control, are controlled by, or are under common control with the acting entity under this License, 'control' means direct or indirect ownership of at least fifty percent (50%) of the voting power, capital or other securities of controlled or commonly controlled entity.</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1. Grant of Copyright License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Subject to the terms and conditions of this License, each Contributor hereby grants to you a perpetual, worldwide, royalty-free, non-exclusive, irrevocable copyright license to reproduce, use, modify, or distribute its Contribution, with modification or not.</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2. Grant of Patent License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Subject to the terms and conditions of this License, each Contributor hereby grants to you a perpetual, worldwide, </w:t>
      </w:r>
      <w:r w:rsidRPr="00F17C94">
        <w:rPr>
          <w:snapToGrid/>
          <w:sz w:val="22"/>
          <w:szCs w:val="32"/>
        </w:rPr>
        <w:lastRenderedPageBreak/>
        <w:t>royalty-free, non-exclusive, irrevocable (except for revocation under this Section) patent license to make, have made, use, offer for sale, sell, import or otherwise transfer its Contribution, where such patent license is only limited to the patent claims owned or controlled by such Contributor now or in future which will be necessarily infringed by its Contribution alone, or by combination of the Contribution with the Software to which the Contribution was contributed. The patent license shall not apply to any modification of the Contribution, and any other combination which includes the Contribution. If you or your Affiliates directly or indirectly institute patent litigation (including a cross claim or counterclaim in a litigation) or other patent enforcement activities against any individual or entity by alleging that the Software or any Contribution in it infringes patents, then any patent license granted to you under this License for the Software shall terminate as of the date such litigation or activity is filed or taken.</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3. No Trademark License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No trademark license is granted to use the trade names, trademarks, service marks, or product names of Contributor, except as required to fulfill notice requirements in section 4.</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4. Distribution Restriction</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You may distribute the Software in any medium with or without modification, whether in source or executable forms, provided that you provide recipients with a copy of this License and retain copyright, patent, trademark and disclaimer statements in the Software.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5. Disclaimer of Warranty and Limitation of Liability</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THE SOFTWARE AND CONTRIBUTION IN IT ARE PROVIDED WITHOUT WARRANTIES OF ANY KIND, EITHER EXPRESS OR IMPLIED. IN NO EVENT SHALL ANY CONTRIBUTOR OR COPYRIGHT HOLDER BE LIABLE TO YOU FOR ANY DAMAGES, INCLUDING, BUT NOT LIMITED TO ANY DIRECT, OR INDIRECT, SPECIAL OR CONSEQUENTIAL DAMAGES ARISING FROM YOUR USE OR INABILITY TO USE THE SOFTWARE OR THE CONTRIBUTION IN IT, NO MATTER HOW IT'S CAUSED OR BASED ON WHICH LEGAL THEORY, EVEN IF ADVISED OF THE POSSIBILITY OF SUCH DAMAGES.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6. Language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THIS LICENSE IS WRITTEN IN BOTH CHINESE AND ENGLISH, AND THE CHINESE VERSION AND ENGLISH VERSION SHALL HAVE THE SAME LEGAL EFFECT. IN THE CASE OF DIVERGENCE BETWEEN THE CHINESE AND ENGLISH VERSIONS, THE CHINESE VERSION SHALL PREVAIL.</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END OF THE TERMS AND CONDITIONS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 xml:space="preserve">How to Apply the Mulan Permissive Software </w:t>
      </w:r>
      <w:proofErr w:type="spellStart"/>
      <w:r w:rsidRPr="00F17C94">
        <w:rPr>
          <w:snapToGrid/>
          <w:sz w:val="22"/>
          <w:szCs w:val="32"/>
        </w:rPr>
        <w:t>License</w:t>
      </w:r>
      <w:proofErr w:type="gramStart"/>
      <w:r w:rsidRPr="00F17C94">
        <w:rPr>
          <w:snapToGrid/>
          <w:sz w:val="22"/>
          <w:szCs w:val="32"/>
        </w:rPr>
        <w:t>,Version</w:t>
      </w:r>
      <w:proofErr w:type="spellEnd"/>
      <w:proofErr w:type="gramEnd"/>
      <w:r w:rsidRPr="00F17C94">
        <w:rPr>
          <w:snapToGrid/>
          <w:sz w:val="22"/>
          <w:szCs w:val="32"/>
        </w:rPr>
        <w:t xml:space="preserve"> 2 (Mulan PSL v2) to Your Software</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To apply the Mulan PSL v2 to your work, for easy identification by recipients, you are suggested to complete following three steps:</w:t>
      </w:r>
    </w:p>
    <w:p w:rsidR="00F17C94" w:rsidRPr="00F17C94" w:rsidRDefault="00F17C94" w:rsidP="00F17C94">
      <w:pPr>
        <w:spacing w:line="420" w:lineRule="exact"/>
        <w:jc w:val="both"/>
        <w:rPr>
          <w:snapToGrid/>
          <w:sz w:val="22"/>
          <w:szCs w:val="32"/>
        </w:rPr>
      </w:pPr>
    </w:p>
    <w:p w:rsidR="00F17C94" w:rsidRPr="00F17C94" w:rsidRDefault="00F17C94" w:rsidP="00F17C94">
      <w:pPr>
        <w:spacing w:line="420" w:lineRule="exact"/>
        <w:jc w:val="both"/>
        <w:rPr>
          <w:snapToGrid/>
          <w:sz w:val="22"/>
          <w:szCs w:val="32"/>
        </w:rPr>
      </w:pPr>
      <w:r w:rsidRPr="00F17C94">
        <w:rPr>
          <w:snapToGrid/>
          <w:sz w:val="22"/>
          <w:szCs w:val="32"/>
        </w:rPr>
        <w:t>Fill in the blanks in following statement, including insert your software name, the year of the first publication of your software, and your name identified as the copyright owner;</w:t>
      </w:r>
    </w:p>
    <w:p w:rsidR="00F17C94" w:rsidRPr="00F17C94" w:rsidRDefault="00F17C94" w:rsidP="00F17C94">
      <w:pPr>
        <w:spacing w:line="420" w:lineRule="exact"/>
        <w:jc w:val="both"/>
        <w:rPr>
          <w:snapToGrid/>
          <w:sz w:val="22"/>
          <w:szCs w:val="32"/>
        </w:rPr>
      </w:pPr>
      <w:r w:rsidRPr="00F17C94">
        <w:rPr>
          <w:snapToGrid/>
          <w:sz w:val="22"/>
          <w:szCs w:val="32"/>
        </w:rPr>
        <w:t>Create a file named "LICENSE" which contains the whole context of this License in the first directory of your software package;</w:t>
      </w:r>
    </w:p>
    <w:p w:rsidR="00F17C94" w:rsidRPr="00F17C94" w:rsidRDefault="00F17C94" w:rsidP="00F17C94">
      <w:pPr>
        <w:spacing w:line="420" w:lineRule="exact"/>
        <w:jc w:val="both"/>
        <w:rPr>
          <w:snapToGrid/>
          <w:sz w:val="22"/>
          <w:szCs w:val="32"/>
        </w:rPr>
      </w:pPr>
      <w:r w:rsidRPr="00F17C94">
        <w:rPr>
          <w:snapToGrid/>
          <w:sz w:val="22"/>
          <w:szCs w:val="32"/>
        </w:rPr>
        <w:t>Attach the statement to the appropriate annotated syntax at the beginning of each source file.</w:t>
      </w:r>
    </w:p>
    <w:p w:rsidR="00F17C94" w:rsidRPr="00F17C94" w:rsidRDefault="00F17C94" w:rsidP="00F17C94">
      <w:pPr>
        <w:spacing w:line="420" w:lineRule="exact"/>
        <w:jc w:val="both"/>
        <w:rPr>
          <w:snapToGrid/>
          <w:sz w:val="22"/>
          <w:szCs w:val="32"/>
        </w:rPr>
      </w:pPr>
      <w:r w:rsidRPr="00F17C94">
        <w:rPr>
          <w:snapToGrid/>
          <w:sz w:val="22"/>
          <w:szCs w:val="32"/>
        </w:rPr>
        <w:t>Copyright (c) [Year] [name of copyright holder]</w:t>
      </w:r>
    </w:p>
    <w:p w:rsidR="00F17C94" w:rsidRPr="00F17C94" w:rsidRDefault="00F17C94" w:rsidP="00F17C94">
      <w:pPr>
        <w:spacing w:line="420" w:lineRule="exact"/>
        <w:jc w:val="both"/>
        <w:rPr>
          <w:snapToGrid/>
          <w:sz w:val="22"/>
          <w:szCs w:val="32"/>
        </w:rPr>
      </w:pPr>
      <w:r w:rsidRPr="00F17C94">
        <w:rPr>
          <w:snapToGrid/>
          <w:sz w:val="22"/>
          <w:szCs w:val="32"/>
        </w:rPr>
        <w:t>[Software Name] is licensed under Mulan PSL v2.</w:t>
      </w:r>
    </w:p>
    <w:p w:rsidR="00F17C94" w:rsidRPr="00F17C94" w:rsidRDefault="00F17C94" w:rsidP="00F17C94">
      <w:pPr>
        <w:spacing w:line="420" w:lineRule="exact"/>
        <w:jc w:val="both"/>
        <w:rPr>
          <w:snapToGrid/>
          <w:sz w:val="22"/>
          <w:szCs w:val="32"/>
        </w:rPr>
      </w:pPr>
      <w:r w:rsidRPr="00F17C94">
        <w:rPr>
          <w:snapToGrid/>
          <w:sz w:val="22"/>
          <w:szCs w:val="32"/>
        </w:rPr>
        <w:t>You can use this software according to the terms and conditions of the Mulan PSL v2.</w:t>
      </w:r>
    </w:p>
    <w:p w:rsidR="00F17C94" w:rsidRPr="00F17C94" w:rsidRDefault="00F17C94" w:rsidP="00F17C94">
      <w:pPr>
        <w:spacing w:line="420" w:lineRule="exact"/>
        <w:jc w:val="both"/>
        <w:rPr>
          <w:snapToGrid/>
          <w:sz w:val="22"/>
          <w:szCs w:val="32"/>
        </w:rPr>
      </w:pPr>
      <w:r w:rsidRPr="00F17C94">
        <w:rPr>
          <w:snapToGrid/>
          <w:sz w:val="22"/>
          <w:szCs w:val="32"/>
        </w:rPr>
        <w:t>You may obtain a copy of Mulan PSL v2 at:</w:t>
      </w:r>
    </w:p>
    <w:p w:rsidR="00F17C94" w:rsidRPr="00F17C94" w:rsidRDefault="00F17C94" w:rsidP="00F17C94">
      <w:pPr>
        <w:spacing w:line="420" w:lineRule="exact"/>
        <w:jc w:val="both"/>
        <w:rPr>
          <w:snapToGrid/>
          <w:sz w:val="22"/>
          <w:szCs w:val="32"/>
        </w:rPr>
      </w:pPr>
      <w:r w:rsidRPr="00F17C94">
        <w:rPr>
          <w:snapToGrid/>
          <w:sz w:val="22"/>
          <w:szCs w:val="32"/>
        </w:rPr>
        <w:t xml:space="preserve">         http://license.coscl.org.cn/MulanPSL2</w:t>
      </w:r>
    </w:p>
    <w:p w:rsidR="00F17C94" w:rsidRPr="00F17C94" w:rsidRDefault="00F17C94" w:rsidP="00F17C94">
      <w:pPr>
        <w:spacing w:line="420" w:lineRule="exact"/>
        <w:jc w:val="both"/>
        <w:rPr>
          <w:snapToGrid/>
          <w:sz w:val="22"/>
          <w:szCs w:val="32"/>
        </w:rPr>
      </w:pPr>
      <w:r w:rsidRPr="00F17C94">
        <w:rPr>
          <w:snapToGrid/>
          <w:sz w:val="22"/>
          <w:szCs w:val="32"/>
        </w:rPr>
        <w:t>THIS SOFTWARE IS PROVIDED ON AN "AS IS" BASIS, WITHOUT WARRANTIES OF ANY KIND,</w:t>
      </w:r>
    </w:p>
    <w:p w:rsidR="00F17C94" w:rsidRPr="00F17C94" w:rsidRDefault="00F17C94" w:rsidP="00F17C94">
      <w:pPr>
        <w:spacing w:line="420" w:lineRule="exact"/>
        <w:jc w:val="both"/>
        <w:rPr>
          <w:snapToGrid/>
          <w:sz w:val="22"/>
          <w:szCs w:val="32"/>
        </w:rPr>
      </w:pPr>
      <w:r w:rsidRPr="00F17C94">
        <w:rPr>
          <w:snapToGrid/>
          <w:sz w:val="22"/>
          <w:szCs w:val="32"/>
        </w:rPr>
        <w:t>EITHER EXPRESS OR IMPLIED, INCLUDING BUT NOT LIMITED TO NON-INFRINGEMENT,</w:t>
      </w:r>
    </w:p>
    <w:p w:rsidR="00F17C94" w:rsidRPr="00F17C94" w:rsidRDefault="00F17C94" w:rsidP="00F17C94">
      <w:pPr>
        <w:spacing w:line="420" w:lineRule="exact"/>
        <w:jc w:val="both"/>
        <w:rPr>
          <w:snapToGrid/>
          <w:sz w:val="22"/>
          <w:szCs w:val="32"/>
        </w:rPr>
      </w:pPr>
      <w:r w:rsidRPr="00F17C94">
        <w:rPr>
          <w:snapToGrid/>
          <w:sz w:val="22"/>
          <w:szCs w:val="32"/>
        </w:rPr>
        <w:t>MERCHANTABILITY OR FIT FOR A PARTICULAR PURPOSE.</w:t>
      </w:r>
    </w:p>
    <w:p w:rsidR="00F15DAA" w:rsidRPr="00F17C94" w:rsidRDefault="00F17C94" w:rsidP="00F17C94">
      <w:pPr>
        <w:spacing w:line="420" w:lineRule="exact"/>
        <w:jc w:val="both"/>
        <w:rPr>
          <w:snapToGrid/>
          <w:sz w:val="22"/>
          <w:szCs w:val="32"/>
        </w:rPr>
      </w:pPr>
      <w:r w:rsidRPr="00F17C94">
        <w:rPr>
          <w:snapToGrid/>
          <w:sz w:val="22"/>
          <w:szCs w:val="32"/>
        </w:rPr>
        <w:t>See the Mulan PSL v2 for more details.</w:t>
      </w:r>
    </w:p>
    <w:sectPr w:rsidR="00F15DAA" w:rsidRPr="00F17C94"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CEB" w:rsidRDefault="00782CEB" w:rsidP="001F7CE0">
      <w:pPr>
        <w:spacing w:line="240" w:lineRule="auto"/>
      </w:pPr>
      <w:r>
        <w:separator/>
      </w:r>
    </w:p>
  </w:endnote>
  <w:endnote w:type="continuationSeparator" w:id="0">
    <w:p w:rsidR="00782CEB" w:rsidRDefault="00782CE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801616" w:rsidP="004B62ED">
          <w:pPr>
            <w:pStyle w:val="a4"/>
          </w:pPr>
          <w:r>
            <w:fldChar w:fldCharType="begin"/>
          </w:r>
          <w:r>
            <w:instrText xml:space="preserve"> DATE \@ "yyyy-MM-dd" </w:instrText>
          </w:r>
          <w:r>
            <w:fldChar w:fldCharType="separate"/>
          </w:r>
          <w:r w:rsidR="00F17C94">
            <w:rPr>
              <w:noProof/>
            </w:rPr>
            <w:t>2020-06-30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801616">
            <w:fldChar w:fldCharType="begin"/>
          </w:r>
          <w:r w:rsidR="00801616">
            <w:instrText>PAGE</w:instrText>
          </w:r>
          <w:r w:rsidR="00801616">
            <w:fldChar w:fldCharType="separate"/>
          </w:r>
          <w:r w:rsidR="00F17C94">
            <w:rPr>
              <w:noProof/>
            </w:rPr>
            <w:t>2</w:t>
          </w:r>
          <w:r w:rsidR="00801616">
            <w:rPr>
              <w:noProof/>
            </w:rPr>
            <w:fldChar w:fldCharType="end"/>
          </w:r>
          <w:r>
            <w:t>, Total</w:t>
          </w:r>
          <w:r w:rsidR="0020355F">
            <w:rPr>
              <w:noProof/>
            </w:rPr>
            <w:fldChar w:fldCharType="begin"/>
          </w:r>
          <w:r w:rsidR="0020355F">
            <w:rPr>
              <w:noProof/>
            </w:rPr>
            <w:instrText xml:space="preserve"> NUMPAGES  \* Arabic  \* MERGEFORMAT </w:instrText>
          </w:r>
          <w:r w:rsidR="0020355F">
            <w:rPr>
              <w:noProof/>
            </w:rPr>
            <w:fldChar w:fldCharType="separate"/>
          </w:r>
          <w:r w:rsidR="00F17C94">
            <w:rPr>
              <w:noProof/>
            </w:rPr>
            <w:t>6</w:t>
          </w:r>
          <w:r w:rsidR="0020355F">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CEB" w:rsidRDefault="00782CEB" w:rsidP="001F7CE0">
      <w:pPr>
        <w:spacing w:line="240" w:lineRule="auto"/>
      </w:pPr>
      <w:r>
        <w:separator/>
      </w:r>
    </w:p>
  </w:footnote>
  <w:footnote w:type="continuationSeparator" w:id="0">
    <w:p w:rsidR="00782CEB" w:rsidRDefault="00782CE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76EF5"/>
    <w:rsid w:val="00080AEA"/>
    <w:rsid w:val="00082C50"/>
    <w:rsid w:val="00094DD6"/>
    <w:rsid w:val="000A30F3"/>
    <w:rsid w:val="000B12D9"/>
    <w:rsid w:val="000B3880"/>
    <w:rsid w:val="000D0847"/>
    <w:rsid w:val="000E5765"/>
    <w:rsid w:val="000E624B"/>
    <w:rsid w:val="000E755B"/>
    <w:rsid w:val="000F009F"/>
    <w:rsid w:val="000F559C"/>
    <w:rsid w:val="0011345F"/>
    <w:rsid w:val="00115D8F"/>
    <w:rsid w:val="00117AAE"/>
    <w:rsid w:val="00117D5F"/>
    <w:rsid w:val="00122A03"/>
    <w:rsid w:val="00132CD2"/>
    <w:rsid w:val="00133FA9"/>
    <w:rsid w:val="0015476C"/>
    <w:rsid w:val="001735DE"/>
    <w:rsid w:val="00177281"/>
    <w:rsid w:val="00181F1C"/>
    <w:rsid w:val="00185B2B"/>
    <w:rsid w:val="00197B5B"/>
    <w:rsid w:val="001A0640"/>
    <w:rsid w:val="001A0B6A"/>
    <w:rsid w:val="001A3747"/>
    <w:rsid w:val="001A47CD"/>
    <w:rsid w:val="001A5791"/>
    <w:rsid w:val="001B1EA5"/>
    <w:rsid w:val="001C204C"/>
    <w:rsid w:val="001C36A0"/>
    <w:rsid w:val="001C45C3"/>
    <w:rsid w:val="001F19A4"/>
    <w:rsid w:val="001F2E98"/>
    <w:rsid w:val="001F7CE0"/>
    <w:rsid w:val="0020355F"/>
    <w:rsid w:val="00205A91"/>
    <w:rsid w:val="00205F7C"/>
    <w:rsid w:val="002149CB"/>
    <w:rsid w:val="00216F32"/>
    <w:rsid w:val="00222971"/>
    <w:rsid w:val="00231763"/>
    <w:rsid w:val="002355FE"/>
    <w:rsid w:val="002376AE"/>
    <w:rsid w:val="00242DD5"/>
    <w:rsid w:val="002661D0"/>
    <w:rsid w:val="002725B7"/>
    <w:rsid w:val="00280F8A"/>
    <w:rsid w:val="00282643"/>
    <w:rsid w:val="00297535"/>
    <w:rsid w:val="002A5DF2"/>
    <w:rsid w:val="002B10C8"/>
    <w:rsid w:val="002B25E3"/>
    <w:rsid w:val="002B3906"/>
    <w:rsid w:val="002B6D6C"/>
    <w:rsid w:val="002E1688"/>
    <w:rsid w:val="002E7A5E"/>
    <w:rsid w:val="002F2933"/>
    <w:rsid w:val="002F2951"/>
    <w:rsid w:val="002F2F5B"/>
    <w:rsid w:val="00302C3E"/>
    <w:rsid w:val="003154F0"/>
    <w:rsid w:val="00317BD3"/>
    <w:rsid w:val="00322CCD"/>
    <w:rsid w:val="003404A3"/>
    <w:rsid w:val="00350403"/>
    <w:rsid w:val="00352206"/>
    <w:rsid w:val="00353028"/>
    <w:rsid w:val="003608F2"/>
    <w:rsid w:val="003611B1"/>
    <w:rsid w:val="00363B6C"/>
    <w:rsid w:val="0036542A"/>
    <w:rsid w:val="00381920"/>
    <w:rsid w:val="003849E0"/>
    <w:rsid w:val="003A2D2B"/>
    <w:rsid w:val="003B4A6F"/>
    <w:rsid w:val="003C043D"/>
    <w:rsid w:val="003C4570"/>
    <w:rsid w:val="003D129C"/>
    <w:rsid w:val="003D1770"/>
    <w:rsid w:val="0041130E"/>
    <w:rsid w:val="0041159D"/>
    <w:rsid w:val="00417849"/>
    <w:rsid w:val="004256FF"/>
    <w:rsid w:val="0042670C"/>
    <w:rsid w:val="00434621"/>
    <w:rsid w:val="004450F0"/>
    <w:rsid w:val="004470C3"/>
    <w:rsid w:val="004478DF"/>
    <w:rsid w:val="00453DE9"/>
    <w:rsid w:val="00454A4D"/>
    <w:rsid w:val="004662D3"/>
    <w:rsid w:val="004877D5"/>
    <w:rsid w:val="00496AE2"/>
    <w:rsid w:val="004A00C3"/>
    <w:rsid w:val="004B3424"/>
    <w:rsid w:val="004B4F9F"/>
    <w:rsid w:val="004B501A"/>
    <w:rsid w:val="004B5499"/>
    <w:rsid w:val="004B62ED"/>
    <w:rsid w:val="004B647E"/>
    <w:rsid w:val="004C6068"/>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12BE"/>
    <w:rsid w:val="00575F19"/>
    <w:rsid w:val="00575FE7"/>
    <w:rsid w:val="00591D65"/>
    <w:rsid w:val="00597E83"/>
    <w:rsid w:val="005B3C17"/>
    <w:rsid w:val="005C1A50"/>
    <w:rsid w:val="005E6C59"/>
    <w:rsid w:val="0060658E"/>
    <w:rsid w:val="00620A5F"/>
    <w:rsid w:val="00620EE7"/>
    <w:rsid w:val="00642F1A"/>
    <w:rsid w:val="006525A8"/>
    <w:rsid w:val="00653296"/>
    <w:rsid w:val="00660413"/>
    <w:rsid w:val="00665060"/>
    <w:rsid w:val="006717B7"/>
    <w:rsid w:val="00673180"/>
    <w:rsid w:val="00675225"/>
    <w:rsid w:val="006755F5"/>
    <w:rsid w:val="00677952"/>
    <w:rsid w:val="00682319"/>
    <w:rsid w:val="00682534"/>
    <w:rsid w:val="00685FBB"/>
    <w:rsid w:val="006903DD"/>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5881"/>
    <w:rsid w:val="007422CD"/>
    <w:rsid w:val="0074711C"/>
    <w:rsid w:val="007616AB"/>
    <w:rsid w:val="0077650D"/>
    <w:rsid w:val="0078290B"/>
    <w:rsid w:val="00782CEB"/>
    <w:rsid w:val="00787E2E"/>
    <w:rsid w:val="00790D46"/>
    <w:rsid w:val="007919FA"/>
    <w:rsid w:val="007A52B4"/>
    <w:rsid w:val="007B3615"/>
    <w:rsid w:val="007E4B9C"/>
    <w:rsid w:val="007E4EBF"/>
    <w:rsid w:val="007F16FD"/>
    <w:rsid w:val="007F317B"/>
    <w:rsid w:val="007F71B2"/>
    <w:rsid w:val="00801616"/>
    <w:rsid w:val="00810013"/>
    <w:rsid w:val="00813EFD"/>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7393"/>
    <w:rsid w:val="00897569"/>
    <w:rsid w:val="008A5439"/>
    <w:rsid w:val="008B178E"/>
    <w:rsid w:val="008B1E34"/>
    <w:rsid w:val="008C38AE"/>
    <w:rsid w:val="008C5638"/>
    <w:rsid w:val="008D124E"/>
    <w:rsid w:val="008D4BDF"/>
    <w:rsid w:val="008D4D9D"/>
    <w:rsid w:val="008E026F"/>
    <w:rsid w:val="008E1B9A"/>
    <w:rsid w:val="008E3601"/>
    <w:rsid w:val="008F0824"/>
    <w:rsid w:val="0090503B"/>
    <w:rsid w:val="0091479B"/>
    <w:rsid w:val="0091601B"/>
    <w:rsid w:val="009211B5"/>
    <w:rsid w:val="009238A1"/>
    <w:rsid w:val="00924CA8"/>
    <w:rsid w:val="009317BB"/>
    <w:rsid w:val="00942622"/>
    <w:rsid w:val="00944CC1"/>
    <w:rsid w:val="00947750"/>
    <w:rsid w:val="0096118F"/>
    <w:rsid w:val="009615BC"/>
    <w:rsid w:val="009740D6"/>
    <w:rsid w:val="0097737B"/>
    <w:rsid w:val="009B104B"/>
    <w:rsid w:val="009B1263"/>
    <w:rsid w:val="009B1EB4"/>
    <w:rsid w:val="009B319C"/>
    <w:rsid w:val="009B69F6"/>
    <w:rsid w:val="009C0F73"/>
    <w:rsid w:val="009C3361"/>
    <w:rsid w:val="009C6851"/>
    <w:rsid w:val="009D1D45"/>
    <w:rsid w:val="009D7B4E"/>
    <w:rsid w:val="009E165D"/>
    <w:rsid w:val="009F115C"/>
    <w:rsid w:val="009F123B"/>
    <w:rsid w:val="009F330F"/>
    <w:rsid w:val="009F5C2B"/>
    <w:rsid w:val="009F7A47"/>
    <w:rsid w:val="009F7D2A"/>
    <w:rsid w:val="00A03982"/>
    <w:rsid w:val="00A042D3"/>
    <w:rsid w:val="00A24CD7"/>
    <w:rsid w:val="00A259B2"/>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06C5"/>
    <w:rsid w:val="00AC2384"/>
    <w:rsid w:val="00AD2FAF"/>
    <w:rsid w:val="00AD5E54"/>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714B2"/>
    <w:rsid w:val="00B85393"/>
    <w:rsid w:val="00B86B06"/>
    <w:rsid w:val="00B95B20"/>
    <w:rsid w:val="00BA0070"/>
    <w:rsid w:val="00BA7B8D"/>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2166"/>
    <w:rsid w:val="00C44A9B"/>
    <w:rsid w:val="00C47142"/>
    <w:rsid w:val="00C50FA5"/>
    <w:rsid w:val="00C57A33"/>
    <w:rsid w:val="00C57B5D"/>
    <w:rsid w:val="00C61A09"/>
    <w:rsid w:val="00C72F9A"/>
    <w:rsid w:val="00C752BE"/>
    <w:rsid w:val="00C7552D"/>
    <w:rsid w:val="00C7786D"/>
    <w:rsid w:val="00C961C9"/>
    <w:rsid w:val="00CA0FF5"/>
    <w:rsid w:val="00CB6227"/>
    <w:rsid w:val="00CC3C15"/>
    <w:rsid w:val="00CD74BB"/>
    <w:rsid w:val="00CE6DF5"/>
    <w:rsid w:val="00CF1522"/>
    <w:rsid w:val="00CF1BB8"/>
    <w:rsid w:val="00CF33DB"/>
    <w:rsid w:val="00CF3D69"/>
    <w:rsid w:val="00D01291"/>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0625A"/>
    <w:rsid w:val="00E11F4A"/>
    <w:rsid w:val="00E17437"/>
    <w:rsid w:val="00E203C0"/>
    <w:rsid w:val="00E21E36"/>
    <w:rsid w:val="00E34460"/>
    <w:rsid w:val="00E466F6"/>
    <w:rsid w:val="00E6590A"/>
    <w:rsid w:val="00E831D1"/>
    <w:rsid w:val="00E851F8"/>
    <w:rsid w:val="00E85B0F"/>
    <w:rsid w:val="00E93314"/>
    <w:rsid w:val="00EA4862"/>
    <w:rsid w:val="00EB16B2"/>
    <w:rsid w:val="00EB3EEC"/>
    <w:rsid w:val="00EC32F2"/>
    <w:rsid w:val="00ED3D67"/>
    <w:rsid w:val="00ED69F2"/>
    <w:rsid w:val="00ED7240"/>
    <w:rsid w:val="00EE1532"/>
    <w:rsid w:val="00EE3F04"/>
    <w:rsid w:val="00EF3AD2"/>
    <w:rsid w:val="00EF4D43"/>
    <w:rsid w:val="00EF7B0E"/>
    <w:rsid w:val="00F040D4"/>
    <w:rsid w:val="00F04EE8"/>
    <w:rsid w:val="00F079E5"/>
    <w:rsid w:val="00F07A08"/>
    <w:rsid w:val="00F102BD"/>
    <w:rsid w:val="00F145CF"/>
    <w:rsid w:val="00F1558E"/>
    <w:rsid w:val="00F15CDC"/>
    <w:rsid w:val="00F15DAA"/>
    <w:rsid w:val="00F16645"/>
    <w:rsid w:val="00F17C94"/>
    <w:rsid w:val="00F2418E"/>
    <w:rsid w:val="00F368FA"/>
    <w:rsid w:val="00F410EF"/>
    <w:rsid w:val="00F4747D"/>
    <w:rsid w:val="00F52D28"/>
    <w:rsid w:val="00F6375A"/>
    <w:rsid w:val="00F6451E"/>
    <w:rsid w:val="00F65569"/>
    <w:rsid w:val="00F84AE1"/>
    <w:rsid w:val="00F85C05"/>
    <w:rsid w:val="00F861F2"/>
    <w:rsid w:val="00F87430"/>
    <w:rsid w:val="00F96781"/>
    <w:rsid w:val="00FC2BD6"/>
    <w:rsid w:val="00FE009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4AE7C01-61E6-486B-9CB6-63A46C17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3016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17869568">
      <w:bodyDiv w:val="1"/>
      <w:marLeft w:val="0"/>
      <w:marRight w:val="0"/>
      <w:marTop w:val="0"/>
      <w:marBottom w:val="0"/>
      <w:divBdr>
        <w:top w:val="none" w:sz="0" w:space="0" w:color="auto"/>
        <w:left w:val="none" w:sz="0" w:space="0" w:color="auto"/>
        <w:bottom w:val="none" w:sz="0" w:space="0" w:color="auto"/>
        <w:right w:val="none" w:sz="0" w:space="0" w:color="auto"/>
      </w:divBdr>
    </w:div>
    <w:div w:id="19928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2118</TotalTime>
  <Pages>6</Pages>
  <Words>2185</Words>
  <Characters>5585</Characters>
  <Application>Microsoft Office Word</Application>
  <DocSecurity>0</DocSecurity>
  <Lines>46</Lines>
  <Paragraphs>15</Paragraphs>
  <ScaleCrop>false</ScaleCrop>
  <Company>Huawei Technologies Co.,Ltd.</Company>
  <LinksUpToDate>false</LinksUpToDate>
  <CharactersWithSpaces>7755</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Wangbing (F)</cp:lastModifiedBy>
  <cp:revision>34</cp:revision>
  <dcterms:created xsi:type="dcterms:W3CDTF">2018-04-23T02:52:00Z</dcterms:created>
  <dcterms:modified xsi:type="dcterms:W3CDTF">2020-06-30T06:37:00Z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(3)1n0b8sM21i+JEUZPCZ3ZG44WgQ0OpZ+oH37aPKmvRZ1jUqx2LE8IO/XGp6O9FTgwiChkQ6Ig
hbstZG9DFivhwdQeEX/8SiPd16WV2ZcagaL+voRQQGIFUvC14Gd0t6QsB3pMTuhg+H2CuX0k
/QDp24+7KwxznuCUh6mBV41arTqYOR3RF4COP65tcJnfiS/xb3LxawtpXWmqTB6/njzDQX5/
5iQVlDD39luN3toxx9</vt:lpwstr>
  </property>
  <property fmtid="{D5CDD505-2E9C-101B-9397-08002B2CF9AE}" pid="11" name="_2015_ms_pID_7253431">
    <vt:lpwstr>tu1DS5cnALsFBPAh4cIB97or6Jj3SgVg6z3FZoV87P2W4gO4gSA8nV
51FCOMholcRDMZgrZfOSTsRm/REO7GjtcynsmaaivcRrkzngFhCXCMgpaviTZHysgRL8QdUm
57/x3d8e7tUPgu9bjU9MbF6CbgTq3A7hVvSqwozBDpDrsvIfwBb5pNeuD2ypjn6oaoDt5D+M
woOQF3wsYseqkdywpl4C+hOLhj+4FIKE58Fe</vt:lpwstr>
  </property>
  <property fmtid="{D5CDD505-2E9C-101B-9397-08002B2CF9AE}" pid="12" name="_2015_ms_pID_7253432">
    <vt:lpwstr>78s0KytZRsoaVjjRBA3r459146G6L3gc+OMM
kX9yjmUmR7QzC1Ql+waW15R0iVH3dZsbn+t3No1db5riOT4mB20=</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1524209908</vt:lpwstr>
  </property>
</Properties>
</file>