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D3F88" w14:textId="3E966B33" w:rsidR="002F063E" w:rsidRPr="005553D1" w:rsidRDefault="005553D1" w:rsidP="005553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53D1">
        <w:rPr>
          <w:rFonts w:ascii="Times New Roman" w:hAnsi="Times New Roman" w:cs="Times New Roman"/>
          <w:b/>
          <w:bCs/>
          <w:sz w:val="36"/>
          <w:szCs w:val="36"/>
        </w:rPr>
        <w:t xml:space="preserve">LAB 8 - Quản </w:t>
      </w:r>
      <w:proofErr w:type="spellStart"/>
      <w:r w:rsidRPr="005553D1">
        <w:rPr>
          <w:rFonts w:ascii="Times New Roman" w:hAnsi="Times New Roman" w:cs="Times New Roman"/>
          <w:b/>
          <w:bCs/>
          <w:sz w:val="36"/>
          <w:szCs w:val="36"/>
        </w:rPr>
        <w:t>lý</w:t>
      </w:r>
      <w:proofErr w:type="spellEnd"/>
      <w:r w:rsidRPr="005553D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36"/>
          <w:szCs w:val="36"/>
        </w:rPr>
        <w:t>Dự</w:t>
      </w:r>
      <w:proofErr w:type="spellEnd"/>
      <w:r w:rsidRPr="005553D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36"/>
          <w:szCs w:val="36"/>
        </w:rPr>
        <w:t>án</w:t>
      </w:r>
      <w:proofErr w:type="spellEnd"/>
    </w:p>
    <w:p w14:paraId="566D39D9" w14:textId="1FF8C9B1" w:rsidR="005553D1" w:rsidRDefault="005553D1" w:rsidP="005553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3D1">
        <w:rPr>
          <w:rFonts w:ascii="Times New Roman" w:hAnsi="Times New Roman" w:cs="Times New Roman"/>
          <w:b/>
          <w:bCs/>
          <w:sz w:val="32"/>
          <w:szCs w:val="32"/>
        </w:rPr>
        <w:t xml:space="preserve">1. Quản </w:t>
      </w:r>
      <w:proofErr w:type="spellStart"/>
      <w:r w:rsidRPr="005553D1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5553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32"/>
          <w:szCs w:val="32"/>
        </w:rPr>
        <w:t>tiến</w:t>
      </w:r>
      <w:proofErr w:type="spellEnd"/>
      <w:r w:rsidRPr="005553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32"/>
          <w:szCs w:val="32"/>
        </w:rPr>
        <w:t>độ</w:t>
      </w:r>
      <w:proofErr w:type="spellEnd"/>
      <w:r w:rsidRPr="005553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5553D1">
        <w:rPr>
          <w:rFonts w:ascii="Times New Roman" w:hAnsi="Times New Roman" w:cs="Times New Roman"/>
          <w:b/>
          <w:bCs/>
          <w:sz w:val="32"/>
          <w:szCs w:val="32"/>
        </w:rPr>
        <w:t xml:space="preserve"> Trello</w:t>
      </w:r>
    </w:p>
    <w:p w14:paraId="722F1A8C" w14:textId="4636C209" w:rsidR="005553D1" w:rsidRPr="005553D1" w:rsidRDefault="005553D1" w:rsidP="005553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</w:p>
    <w:p w14:paraId="744022E2" w14:textId="45DD1405" w:rsidR="005553D1" w:rsidRPr="005553D1" w:rsidRDefault="005553D1" w:rsidP="005553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Trello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. Trello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>.</w:t>
      </w:r>
    </w:p>
    <w:p w14:paraId="5DCB1FFC" w14:textId="77777777" w:rsidR="005553D1" w:rsidRPr="005553D1" w:rsidRDefault="005553D1" w:rsidP="005553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(Board)</w:t>
      </w:r>
    </w:p>
    <w:p w14:paraId="5496E1A9" w14:textId="77777777" w:rsidR="005553D1" w:rsidRPr="005553D1" w:rsidRDefault="005553D1" w:rsidP="005553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53D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Trello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Kanban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>:</w:t>
      </w:r>
    </w:p>
    <w:p w14:paraId="3B5BE570" w14:textId="77777777" w:rsidR="005553D1" w:rsidRPr="005553D1" w:rsidRDefault="005553D1" w:rsidP="005553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3D1">
        <w:rPr>
          <w:rFonts w:ascii="Times New Roman" w:hAnsi="Times New Roman" w:cs="Times New Roman"/>
          <w:sz w:val="28"/>
          <w:szCs w:val="28"/>
        </w:rPr>
        <w:t>To Do (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Lab).</w:t>
      </w:r>
    </w:p>
    <w:p w14:paraId="4F7DD9BF" w14:textId="77777777" w:rsidR="005553D1" w:rsidRPr="005553D1" w:rsidRDefault="005553D1" w:rsidP="005553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3D1">
        <w:rPr>
          <w:rFonts w:ascii="Times New Roman" w:hAnsi="Times New Roman" w:cs="Times New Roman"/>
          <w:sz w:val="28"/>
          <w:szCs w:val="28"/>
        </w:rPr>
        <w:t>Doing (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>.</w:t>
      </w:r>
    </w:p>
    <w:p w14:paraId="2A1748FC" w14:textId="77777777" w:rsidR="005553D1" w:rsidRPr="005553D1" w:rsidRDefault="005553D1" w:rsidP="005553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3D1">
        <w:rPr>
          <w:rFonts w:ascii="Times New Roman" w:hAnsi="Times New Roman" w:cs="Times New Roman"/>
          <w:sz w:val="28"/>
          <w:szCs w:val="28"/>
        </w:rPr>
        <w:t>Done (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57A1CB" w14:textId="77777777" w:rsidR="005553D1" w:rsidRPr="005553D1" w:rsidRDefault="005553D1" w:rsidP="005553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1.3. Quy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Trello</w:t>
      </w:r>
    </w:p>
    <w:p w14:paraId="6EE6D610" w14:textId="77777777" w:rsidR="005553D1" w:rsidRPr="005553D1" w:rsidRDefault="005553D1" w:rsidP="005553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(Card):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: "Hoàn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Lab 6: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UML")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To Do. </w:t>
      </w:r>
    </w:p>
    <w:p w14:paraId="28AF248B" w14:textId="77777777" w:rsidR="005553D1" w:rsidRPr="005553D1" w:rsidRDefault="005553D1" w:rsidP="005553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53D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Members)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Due Date). </w:t>
      </w:r>
    </w:p>
    <w:p w14:paraId="62199E5E" w14:textId="77777777" w:rsidR="005553D1" w:rsidRPr="005553D1" w:rsidRDefault="005553D1" w:rsidP="005553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3D1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Checklist: Các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Checklist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: Checklist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Lab 6 bao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Class Diagram", "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Sequence Diagram</w:t>
      </w:r>
      <w:proofErr w:type="gramStart"/>
      <w:r w:rsidRPr="005553D1">
        <w:rPr>
          <w:rFonts w:ascii="Times New Roman" w:hAnsi="Times New Roman" w:cs="Times New Roman"/>
          <w:sz w:val="28"/>
          <w:szCs w:val="28"/>
        </w:rPr>
        <w:t>",...</w:t>
      </w:r>
      <w:proofErr w:type="gramEnd"/>
      <w:r w:rsidRPr="005553D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BDD6CFE" w14:textId="77777777" w:rsidR="005553D1" w:rsidRPr="005553D1" w:rsidRDefault="005553D1" w:rsidP="005553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>:</w:t>
      </w:r>
    </w:p>
    <w:p w14:paraId="48AB14E1" w14:textId="77777777" w:rsidR="005553D1" w:rsidRPr="005553D1" w:rsidRDefault="005553D1" w:rsidP="005553D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3D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To Do sang Doing.</w:t>
      </w:r>
    </w:p>
    <w:p w14:paraId="664CD5F3" w14:textId="77777777" w:rsidR="005553D1" w:rsidRPr="005553D1" w:rsidRDefault="005553D1" w:rsidP="005553D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3D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Done. </w:t>
      </w:r>
    </w:p>
    <w:p w14:paraId="2CB8BFCB" w14:textId="77777777" w:rsidR="005553D1" w:rsidRPr="005553D1" w:rsidRDefault="005553D1" w:rsidP="005553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3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1.4. Liên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5553D1">
        <w:rPr>
          <w:rFonts w:ascii="Times New Roman" w:hAnsi="Times New Roman" w:cs="Times New Roman"/>
          <w:b/>
          <w:bCs/>
          <w:sz w:val="28"/>
          <w:szCs w:val="28"/>
        </w:rPr>
        <w:t xml:space="preserve"> Trello Board</w:t>
      </w:r>
    </w:p>
    <w:p w14:paraId="46A29388" w14:textId="77777777" w:rsidR="005553D1" w:rsidRPr="005553D1" w:rsidRDefault="005553D1" w:rsidP="005553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 xml:space="preserve"> Trello Board </w:t>
      </w:r>
      <w:proofErr w:type="spellStart"/>
      <w:r w:rsidRPr="005553D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553D1">
        <w:rPr>
          <w:rFonts w:ascii="Times New Roman" w:hAnsi="Times New Roman" w:cs="Times New Roman"/>
          <w:sz w:val="28"/>
          <w:szCs w:val="28"/>
        </w:rPr>
        <w:t>:</w:t>
      </w:r>
    </w:p>
    <w:p w14:paraId="66029881" w14:textId="44C527CE" w:rsidR="005553D1" w:rsidRDefault="005553D1" w:rsidP="005553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53D1">
        <w:rPr>
          <w:rFonts w:ascii="Times New Roman" w:hAnsi="Times New Roman" w:cs="Times New Roman"/>
          <w:sz w:val="28"/>
          <w:szCs w:val="28"/>
        </w:rPr>
        <w:t xml:space="preserve">Link Trello: </w:t>
      </w:r>
      <w:hyperlink r:id="rId5" w:history="1">
        <w:r w:rsidR="004935C9" w:rsidRPr="00EF0183">
          <w:rPr>
            <w:rStyle w:val="Hyperlink"/>
            <w:rFonts w:ascii="Times New Roman" w:hAnsi="Times New Roman" w:cs="Times New Roman"/>
            <w:sz w:val="28"/>
            <w:szCs w:val="28"/>
          </w:rPr>
          <w:t>https://trello.com/b/2F</w:t>
        </w:r>
        <w:r w:rsidR="004935C9" w:rsidRPr="00EF0183">
          <w:rPr>
            <w:rStyle w:val="Hyperlink"/>
            <w:rFonts w:ascii="Times New Roman" w:hAnsi="Times New Roman" w:cs="Times New Roman"/>
            <w:sz w:val="28"/>
            <w:szCs w:val="28"/>
          </w:rPr>
          <w:t>S</w:t>
        </w:r>
        <w:r w:rsidR="004935C9" w:rsidRPr="00EF0183">
          <w:rPr>
            <w:rStyle w:val="Hyperlink"/>
            <w:rFonts w:ascii="Times New Roman" w:hAnsi="Times New Roman" w:cs="Times New Roman"/>
            <w:sz w:val="28"/>
            <w:szCs w:val="28"/>
          </w:rPr>
          <w:t>DEOeQ</w:t>
        </w:r>
      </w:hyperlink>
    </w:p>
    <w:p w14:paraId="014F367D" w14:textId="4492BD24" w:rsidR="004935C9" w:rsidRDefault="004935C9" w:rsidP="004935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5C9">
        <w:rPr>
          <w:rFonts w:ascii="Times New Roman" w:hAnsi="Times New Roman" w:cs="Times New Roman"/>
          <w:b/>
          <w:bCs/>
          <w:sz w:val="32"/>
          <w:szCs w:val="32"/>
        </w:rPr>
        <w:t xml:space="preserve">2. Quản </w:t>
      </w:r>
      <w:proofErr w:type="spellStart"/>
      <w:r w:rsidRPr="004935C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4935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35C9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4935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35C9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4935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935C9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4935C9">
        <w:rPr>
          <w:rFonts w:ascii="Times New Roman" w:hAnsi="Times New Roman" w:cs="Times New Roman"/>
          <w:b/>
          <w:bCs/>
          <w:sz w:val="32"/>
          <w:szCs w:val="32"/>
        </w:rPr>
        <w:t xml:space="preserve"> GitHub</w:t>
      </w:r>
    </w:p>
    <w:p w14:paraId="57E6CA51" w14:textId="04E5A960" w:rsidR="004935C9" w:rsidRPr="004935C9" w:rsidRDefault="004935C9" w:rsidP="004935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5C9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4935C9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4935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</w:p>
    <w:p w14:paraId="259F0F55" w14:textId="77777777" w:rsidR="004935C9" w:rsidRPr="004935C9" w:rsidRDefault="004935C9" w:rsidP="004935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GitHub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(repository)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>:</w:t>
      </w:r>
    </w:p>
    <w:p w14:paraId="621BE7A0" w14:textId="77777777" w:rsidR="004935C9" w:rsidRPr="004935C9" w:rsidRDefault="004935C9" w:rsidP="004935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1C45B" w14:textId="77777777" w:rsidR="004935C9" w:rsidRPr="004935C9" w:rsidRDefault="004935C9" w:rsidP="004935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35C9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sợ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>.</w:t>
      </w:r>
    </w:p>
    <w:p w14:paraId="6A26D217" w14:textId="77777777" w:rsidR="004935C9" w:rsidRPr="004935C9" w:rsidRDefault="004935C9" w:rsidP="004935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>.</w:t>
      </w:r>
    </w:p>
    <w:p w14:paraId="6E569FEF" w14:textId="77777777" w:rsidR="004935C9" w:rsidRPr="004935C9" w:rsidRDefault="004935C9" w:rsidP="004935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5C9">
        <w:rPr>
          <w:rFonts w:ascii="Times New Roman" w:hAnsi="Times New Roman" w:cs="Times New Roman"/>
          <w:b/>
          <w:bCs/>
          <w:sz w:val="28"/>
          <w:szCs w:val="28"/>
        </w:rPr>
        <w:t xml:space="preserve">2.2. Quy </w:t>
      </w:r>
      <w:proofErr w:type="spellStart"/>
      <w:r w:rsidRPr="004935C9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4935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4935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4935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4935C9">
        <w:rPr>
          <w:rFonts w:ascii="Times New Roman" w:hAnsi="Times New Roman" w:cs="Times New Roman"/>
          <w:b/>
          <w:bCs/>
          <w:sz w:val="28"/>
          <w:szCs w:val="28"/>
        </w:rPr>
        <w:t xml:space="preserve"> GitHub</w:t>
      </w:r>
    </w:p>
    <w:p w14:paraId="0C427D07" w14:textId="77777777" w:rsidR="004935C9" w:rsidRPr="004935C9" w:rsidRDefault="004935C9" w:rsidP="004935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Repository: Kho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TaiLieuPhanTich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935C9">
        <w:rPr>
          <w:rFonts w:ascii="Times New Roman" w:hAnsi="Times New Roman" w:cs="Times New Roman"/>
          <w:sz w:val="28"/>
          <w:szCs w:val="28"/>
        </w:rPr>
        <w:t>ThietKeHeThong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4935C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file README.md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C329EA" w14:textId="77777777" w:rsidR="004935C9" w:rsidRPr="004935C9" w:rsidRDefault="004935C9" w:rsidP="004935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35C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(Branching):</w:t>
      </w:r>
    </w:p>
    <w:p w14:paraId="732BF4EF" w14:textId="77777777" w:rsidR="004935C9" w:rsidRPr="004935C9" w:rsidRDefault="004935C9" w:rsidP="004935C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>.</w:t>
      </w:r>
    </w:p>
    <w:p w14:paraId="786069A2" w14:textId="77777777" w:rsidR="004935C9" w:rsidRPr="004935C9" w:rsidRDefault="004935C9" w:rsidP="004935C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Lab 8),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main (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: phong-lam-lab8). </w:t>
      </w:r>
    </w:p>
    <w:p w14:paraId="25C172F3" w14:textId="77777777" w:rsidR="004935C9" w:rsidRPr="004935C9" w:rsidRDefault="004935C9" w:rsidP="004935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35C9">
        <w:rPr>
          <w:rFonts w:ascii="Times New Roman" w:hAnsi="Times New Roman" w:cs="Times New Roman"/>
          <w:sz w:val="28"/>
          <w:szCs w:val="28"/>
        </w:rPr>
        <w:t xml:space="preserve">Commit: Sau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(commit message) (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: "Hoan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phan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du </w:t>
      </w:r>
      <w:proofErr w:type="gramStart"/>
      <w:r w:rsidRPr="004935C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Trello"). </w:t>
      </w:r>
    </w:p>
    <w:p w14:paraId="09639AF0" w14:textId="77777777" w:rsidR="004935C9" w:rsidRPr="004935C9" w:rsidRDefault="004935C9" w:rsidP="004935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35C9">
        <w:rPr>
          <w:rFonts w:ascii="Times New Roman" w:hAnsi="Times New Roman" w:cs="Times New Roman"/>
          <w:sz w:val="28"/>
          <w:szCs w:val="28"/>
        </w:rPr>
        <w:t xml:space="preserve">Merge: Khi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"Pull Request"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sáp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(merge)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main,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3BA7AD" w14:textId="77777777" w:rsidR="004935C9" w:rsidRPr="004935C9" w:rsidRDefault="004935C9" w:rsidP="004935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5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2.3. Liên </w:t>
      </w:r>
      <w:proofErr w:type="spellStart"/>
      <w:r w:rsidRPr="004935C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4935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4935C9">
        <w:rPr>
          <w:rFonts w:ascii="Times New Roman" w:hAnsi="Times New Roman" w:cs="Times New Roman"/>
          <w:b/>
          <w:bCs/>
          <w:sz w:val="28"/>
          <w:szCs w:val="28"/>
        </w:rPr>
        <w:t xml:space="preserve"> GitHub Repository</w:t>
      </w:r>
    </w:p>
    <w:p w14:paraId="049C846C" w14:textId="77777777" w:rsidR="004935C9" w:rsidRPr="004935C9" w:rsidRDefault="004935C9" w:rsidP="004935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 w:rsidRPr="004935C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935C9">
        <w:rPr>
          <w:rFonts w:ascii="Times New Roman" w:hAnsi="Times New Roman" w:cs="Times New Roman"/>
          <w:sz w:val="28"/>
          <w:szCs w:val="28"/>
        </w:rPr>
        <w:t>:</w:t>
      </w:r>
    </w:p>
    <w:p w14:paraId="605B88F0" w14:textId="0F7F0595" w:rsidR="004935C9" w:rsidRPr="005553D1" w:rsidRDefault="004935C9" w:rsidP="004935C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35C9">
        <w:rPr>
          <w:rFonts w:ascii="Times New Roman" w:hAnsi="Times New Roman" w:cs="Times New Roman"/>
          <w:sz w:val="28"/>
          <w:szCs w:val="28"/>
        </w:rPr>
        <w:t xml:space="preserve">Link GitHub: </w:t>
      </w:r>
      <w:hyperlink r:id="rId6" w:history="1">
        <w:r w:rsidRPr="004935C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https://github.com/dw</w:t>
        </w:r>
        <w:r w:rsidRPr="004935C9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Pr="004935C9">
          <w:rPr>
            <w:rStyle w:val="Hyperlink"/>
            <w:rFonts w:ascii="Times New Roman" w:hAnsi="Times New Roman" w:cs="Times New Roman"/>
            <w:sz w:val="28"/>
            <w:szCs w:val="28"/>
          </w:rPr>
          <w:t>dwada123/quan-ly-gara</w:t>
        </w:r>
      </w:hyperlink>
    </w:p>
    <w:p w14:paraId="3A0375B3" w14:textId="77777777" w:rsidR="005553D1" w:rsidRPr="005553D1" w:rsidRDefault="005553D1" w:rsidP="005553D1">
      <w:pPr>
        <w:rPr>
          <w:rFonts w:ascii="Times New Roman" w:hAnsi="Times New Roman" w:cs="Times New Roman"/>
          <w:sz w:val="28"/>
          <w:szCs w:val="28"/>
        </w:rPr>
      </w:pPr>
    </w:p>
    <w:sectPr w:rsidR="005553D1" w:rsidRPr="0055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9497E"/>
    <w:multiLevelType w:val="multilevel"/>
    <w:tmpl w:val="6F4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83243"/>
    <w:multiLevelType w:val="multilevel"/>
    <w:tmpl w:val="FFBC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96966"/>
    <w:multiLevelType w:val="multilevel"/>
    <w:tmpl w:val="8E6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31251"/>
    <w:multiLevelType w:val="multilevel"/>
    <w:tmpl w:val="CF1E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D5DD1"/>
    <w:multiLevelType w:val="multilevel"/>
    <w:tmpl w:val="D3F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17C4F"/>
    <w:multiLevelType w:val="multilevel"/>
    <w:tmpl w:val="6A56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707575">
    <w:abstractNumId w:val="2"/>
  </w:num>
  <w:num w:numId="2" w16cid:durableId="793644787">
    <w:abstractNumId w:val="3"/>
  </w:num>
  <w:num w:numId="3" w16cid:durableId="588081826">
    <w:abstractNumId w:val="4"/>
  </w:num>
  <w:num w:numId="4" w16cid:durableId="1360231035">
    <w:abstractNumId w:val="5"/>
  </w:num>
  <w:num w:numId="5" w16cid:durableId="882865967">
    <w:abstractNumId w:val="1"/>
  </w:num>
  <w:num w:numId="6" w16cid:durableId="86987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D1"/>
    <w:rsid w:val="002F063E"/>
    <w:rsid w:val="004935C9"/>
    <w:rsid w:val="005553D1"/>
    <w:rsid w:val="00E95E41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0BAA"/>
  <w15:chartTrackingRefBased/>
  <w15:docId w15:val="{521204FD-5636-4720-952F-F6EECB51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3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5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5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5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wadwada123/quan-ly-gara" TargetMode="External"/><Relationship Id="rId5" Type="http://schemas.openxmlformats.org/officeDocument/2006/relationships/hyperlink" Target="https://trello.com/b/2FSDEO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</cp:revision>
  <dcterms:created xsi:type="dcterms:W3CDTF">2025-10-19T14:38:00Z</dcterms:created>
  <dcterms:modified xsi:type="dcterms:W3CDTF">2025-10-19T14:55:00Z</dcterms:modified>
</cp:coreProperties>
</file>