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numPr>
          <w:ilvl w:val="0"/>
          <w:numId w:val="0"/>
        </w:numPr>
        <w:pBdr/>
        <w:spacing w:before="360" w:after="80"/>
        <w:rPr/>
      </w:pPr>
      <w:r>
        <w:rPr/>
        <w:t>D</w:t>
      </w:r>
      <w:r>
        <w:rPr/>
        <w:t>avey</w:t>
      </w:r>
      <w:r>
        <w:rPr/>
        <w:t xml:space="preserve"> Walbeck</w:t>
      </w:r>
    </w:p>
    <w:p>
      <w:pPr>
        <w:pStyle w:val="Normal"/>
        <w:pBdr/>
        <w:spacing w:lineRule="auto" w:line="240" w:before="0" w:after="0"/>
        <w:rPr>
          <w:rFonts w:ascii="DejaVu Sans" w:hAnsi="DejaVu Sans"/>
        </w:rPr>
      </w:pPr>
      <w:r>
        <w:rPr>
          <w:rFonts w:cs="Calibri" w:ascii="DejaVu Sans" w:hAnsi="DejaVu Sans"/>
          <w:color w:val="5C08A8"/>
          <w:sz w:val="20"/>
          <w:szCs w:val="20"/>
        </w:rPr>
        <w:t>Draper, UT |</w:t>
      </w:r>
      <w:r>
        <w:rPr>
          <w:rFonts w:cs="Calibri" w:ascii="DejaVu Sans" w:hAnsi="DejaVu Sans"/>
          <w:color w:val="5C08A8"/>
          <w:sz w:val="18"/>
          <w:szCs w:val="18"/>
        </w:rPr>
        <w:t xml:space="preserve"> </w:t>
      </w:r>
      <w:r>
        <w:rPr>
          <w:rFonts w:cs="Calibri" w:ascii="DejaVu Sans" w:hAnsi="DejaVu Sans"/>
          <w:i/>
          <w:iCs/>
          <w:color w:val="5C08A8"/>
          <w:sz w:val="20"/>
          <w:szCs w:val="20"/>
        </w:rPr>
        <w:t>Open to remote, onsite, and hybrid opportunities</w:t>
      </w:r>
    </w:p>
    <w:p>
      <w:pPr>
        <w:pStyle w:val="Normal"/>
        <w:spacing w:lineRule="auto" w:line="240" w:before="58" w:after="0"/>
        <w:jc w:val="center"/>
        <w:rPr/>
      </w:pPr>
      <w:r>
        <w:rPr>
          <w:rFonts w:cs="Calibri" w:ascii="DejaVu Sans" w:hAnsi="DejaVu Sans"/>
          <w:w w:val="105"/>
          <w:sz w:val="20"/>
          <w:szCs w:val="20"/>
        </w:rPr>
        <w:t>(385)</w:t>
      </w:r>
      <w:r>
        <w:rPr>
          <w:rFonts w:cs="Calibri" w:ascii="DejaVu Sans" w:hAnsi="DejaVu Sans"/>
          <w:spacing w:val="40"/>
          <w:w w:val="105"/>
          <w:sz w:val="20"/>
          <w:szCs w:val="20"/>
        </w:rPr>
        <w:t xml:space="preserve"> </w:t>
      </w:r>
      <w:r>
        <w:rPr>
          <w:rFonts w:cs="Calibri" w:ascii="DejaVu Sans" w:hAnsi="DejaVu Sans"/>
          <w:w w:val="105"/>
          <w:sz w:val="20"/>
          <w:szCs w:val="20"/>
        </w:rPr>
        <w:t>434-4400</w:t>
      </w:r>
      <w:r>
        <w:rPr>
          <w:rFonts w:cs="Calibri" w:ascii="DejaVu Sans" w:hAnsi="DejaVu Sans"/>
          <w:spacing w:val="41"/>
          <w:w w:val="105"/>
          <w:sz w:val="22"/>
          <w:szCs w:val="22"/>
        </w:rPr>
        <w:t xml:space="preserve"> </w:t>
      </w:r>
      <w:r>
        <w:rPr>
          <w:rFonts w:cs="Calibri" w:ascii="DejaVu Sans" w:hAnsi="DejaVu Sans"/>
          <w:color w:val="5C08A8"/>
          <w:sz w:val="20"/>
          <w:szCs w:val="20"/>
        </w:rPr>
        <w:t>|</w:t>
      </w:r>
      <w:r>
        <w:rPr>
          <w:rFonts w:cs="Calibri" w:ascii="DejaVu Sans" w:hAnsi="DejaVu Sans"/>
          <w:sz w:val="20"/>
          <w:szCs w:val="20"/>
        </w:rPr>
        <w:t xml:space="preserve"> </w:t>
      </w:r>
      <w:hyperlink r:id="rId2" w:tgtFrame="_blank">
        <w:r>
          <w:rPr>
            <w:rStyle w:val="InternetLink"/>
            <w:rFonts w:cs="Calibri" w:ascii="DejaVu Sans" w:hAnsi="DejaVu Sans"/>
            <w:color w:val="auto"/>
            <w:sz w:val="20"/>
            <w:szCs w:val="20"/>
            <w:u w:val="none"/>
          </w:rPr>
          <w:t>daveywalbeck@gmail.com</w:t>
        </w:r>
      </w:hyperlink>
      <w:r>
        <w:rPr>
          <w:rFonts w:cs="Calibri" w:ascii="DejaVu Sans" w:hAnsi="DejaVu Sans"/>
          <w:color w:val="2F4B89"/>
          <w:sz w:val="20"/>
          <w:szCs w:val="20"/>
        </w:rPr>
        <w:t xml:space="preserve"> </w:t>
      </w:r>
      <w:r>
        <w:rPr>
          <w:rFonts w:cs="Calibri" w:ascii="DejaVu Sans" w:hAnsi="DejaVu Sans"/>
          <w:color w:val="5C08A8"/>
          <w:sz w:val="20"/>
          <w:szCs w:val="20"/>
        </w:rPr>
        <w:t>|</w:t>
      </w:r>
      <w:hyperlink r:id="rId3">
        <w:r>
          <w:rPr>
            <w:rStyle w:val="InternetLink"/>
            <w:rFonts w:cs="Calibri" w:ascii="DejaVu Sans" w:hAnsi="DejaVu Sans"/>
            <w:color w:val="auto"/>
            <w:sz w:val="20"/>
            <w:szCs w:val="20"/>
            <w:u w:val="none"/>
          </w:rPr>
          <w:t xml:space="preserve"> LinkedIn.com/in/daveywalbeck</w:t>
        </w:r>
      </w:hyperlink>
      <w:r>
        <w:rPr>
          <w:rFonts w:cs="Calibri" w:ascii="DejaVu Sans" w:hAnsi="DejaVu Sans"/>
          <w:color w:val="2F4B89"/>
          <w:sz w:val="20"/>
          <w:szCs w:val="20"/>
        </w:rPr>
        <w:t xml:space="preserve"> </w:t>
      </w:r>
      <w:r>
        <w:rPr>
          <w:rFonts w:cs="Calibri" w:ascii="DejaVu Sans" w:hAnsi="DejaVu Sans"/>
          <w:color w:val="5C08A8"/>
          <w:sz w:val="20"/>
          <w:szCs w:val="20"/>
        </w:rPr>
        <w:t>|</w:t>
      </w:r>
      <w:hyperlink r:id="rId4">
        <w:r>
          <w:rPr>
            <w:rStyle w:val="InternetLink"/>
            <w:rFonts w:cs="Calibri" w:ascii="DejaVu Sans" w:hAnsi="DejaVu Sans"/>
            <w:b/>
            <w:bCs/>
            <w:color w:val="auto"/>
            <w:sz w:val="20"/>
            <w:szCs w:val="20"/>
            <w:u w:val="none"/>
          </w:rPr>
          <w:t xml:space="preserve"> </w:t>
        </w:r>
      </w:hyperlink>
      <w:hyperlink r:id="rId5">
        <w:r>
          <w:rPr>
            <w:rStyle w:val="InternetLink"/>
            <w:rFonts w:cs="Calibri" w:ascii="DejaVu Sans" w:hAnsi="DejaVu Sans"/>
            <w:color w:val="auto"/>
            <w:sz w:val="20"/>
            <w:szCs w:val="20"/>
            <w:u w:val="none"/>
          </w:rPr>
          <w:t>davey-walbeck.com</w:t>
        </w:r>
      </w:hyperlink>
    </w:p>
    <w:p>
      <w:pPr>
        <w:pStyle w:val="Heading2"/>
        <w:rPr/>
      </w:pPr>
      <w:r>
        <w:rPr/>
        <w:t>Senior Software Architect &amp; Engineering Leader</w:t>
      </w:r>
    </w:p>
    <w:p>
      <w:pPr>
        <w:pStyle w:val="Normal"/>
        <w:spacing w:lineRule="auto" w:line="240" w:before="0" w:after="240"/>
        <w:jc w:val="center"/>
        <w:rPr>
          <w:rFonts w:ascii="DejaVu Sans" w:hAnsi="DejaVu Sans" w:eastAsia="Calibri" w:cs="Calibri"/>
          <w:i/>
          <w:i/>
          <w:iCs/>
          <w:sz w:val="21"/>
          <w:szCs w:val="21"/>
        </w:rPr>
      </w:pPr>
      <w:r>
        <w:rPr>
          <w:rFonts w:eastAsia="Calibri" w:cs="Calibri" w:ascii="DejaVu Sans" w:hAnsi="DejaVu Sans"/>
          <w:i/>
          <w:iCs/>
          <w:sz w:val="21"/>
          <w:szCs w:val="21"/>
        </w:rPr>
        <w:t xml:space="preserve"> </w:t>
      </w:r>
      <w:r>
        <w:rPr>
          <w:rFonts w:eastAsia="Calibri" w:cs="Calibri" w:ascii="DejaVu Sans" w:hAnsi="DejaVu Sans"/>
          <w:i/>
          <w:iCs/>
          <w:sz w:val="21"/>
          <w:szCs w:val="21"/>
        </w:rPr>
        <w:t>Scaling Systems, Solving Complex Problems &amp; Elevating Engineering Excellence</w:t>
      </w:r>
    </w:p>
    <w:p>
      <w:pPr>
        <w:pStyle w:val="Heading7"/>
        <w:rPr/>
      </w:pPr>
      <w:r>
        <w:rPr/>
        <w:t>Software Architecture | Performance Engineering | Cloud Infrastructure | API Development | CI/CD Automation</w:t>
      </w:r>
    </w:p>
    <w:p>
      <w:pPr>
        <w:pStyle w:val="Normal"/>
        <w:tabs>
          <w:tab w:val="clear" w:pos="720"/>
          <w:tab w:val="right" w:pos="10512" w:leader="none"/>
        </w:tabs>
        <w:spacing w:lineRule="auto" w:line="240" w:before="240" w:after="200"/>
        <w:jc w:val="both"/>
        <w:rPr>
          <w:rFonts w:ascii="DejaVu Sans" w:hAnsi="DejaVu Sans"/>
        </w:rPr>
      </w:pPr>
      <w:r>
        <w:rPr>
          <w:rFonts w:cs="Calibri" w:ascii="DejaVu Sans" w:hAnsi="DejaVu Sans"/>
          <w:sz w:val="21"/>
          <w:szCs w:val="21"/>
        </w:rPr>
        <w:t xml:space="preserve">An </w:t>
      </w:r>
      <w:r>
        <w:rPr>
          <w:rFonts w:cs="Calibri" w:ascii="DejaVu Sans" w:hAnsi="DejaVu Sans"/>
          <w:b/>
          <w:bCs/>
          <w:sz w:val="21"/>
          <w:szCs w:val="21"/>
        </w:rPr>
        <w:t>inventive and pragmatic engineering leader</w:t>
      </w:r>
      <w:r>
        <w:rPr>
          <w:rFonts w:cs="Calibri" w:ascii="DejaVu Sans" w:hAnsi="DejaVu Sans"/>
          <w:sz w:val="21"/>
          <w:szCs w:val="21"/>
        </w:rPr>
        <w:t xml:space="preserve"> focusing on designing resilient, scalable systems that enhance performance and reduce complexity. Deliver efficiency through</w:t>
      </w:r>
      <w:r>
        <w:rPr>
          <w:rFonts w:cs="Calibri" w:ascii="DejaVu Sans" w:hAnsi="DejaVu Sans"/>
          <w:b/>
          <w:bCs/>
          <w:sz w:val="21"/>
          <w:szCs w:val="21"/>
        </w:rPr>
        <w:t xml:space="preserve"> clean architecture, </w:t>
      </w:r>
      <w:r>
        <w:rPr>
          <w:rFonts w:cs="Calibri" w:ascii="DejaVu Sans" w:hAnsi="DejaVu Sans"/>
          <w:sz w:val="21"/>
          <w:szCs w:val="21"/>
        </w:rPr>
        <w:t>modular application programming interfaces</w:t>
      </w:r>
      <w:r>
        <w:rPr>
          <w:rFonts w:cs="Calibri" w:ascii="DejaVu Sans" w:hAnsi="DejaVu Sans"/>
          <w:b/>
          <w:bCs/>
          <w:sz w:val="21"/>
          <w:szCs w:val="21"/>
        </w:rPr>
        <w:t xml:space="preserve"> (API’s), </w:t>
      </w:r>
      <w:r>
        <w:rPr>
          <w:rFonts w:cs="Calibri" w:ascii="DejaVu Sans" w:hAnsi="DejaVu Sans"/>
          <w:sz w:val="21"/>
          <w:szCs w:val="21"/>
        </w:rPr>
        <w:t>and</w:t>
      </w:r>
      <w:r>
        <w:rPr>
          <w:rFonts w:cs="Calibri" w:ascii="DejaVu Sans" w:hAnsi="DejaVu Sans"/>
          <w:b/>
          <w:bCs/>
          <w:sz w:val="21"/>
          <w:szCs w:val="21"/>
        </w:rPr>
        <w:t xml:space="preserve"> open-source integration</w:t>
      </w:r>
      <w:r>
        <w:rPr>
          <w:rFonts w:cs="Calibri" w:ascii="DejaVu Sans" w:hAnsi="DejaVu Sans"/>
          <w:sz w:val="21"/>
          <w:szCs w:val="21"/>
        </w:rPr>
        <w:t xml:space="preserve">. Mentor teams, optimize reliability, and </w:t>
      </w:r>
      <w:r>
        <w:rPr>
          <w:rFonts w:cs="Calibri" w:ascii="DejaVu Sans" w:hAnsi="DejaVu Sans"/>
          <w:b/>
          <w:bCs/>
          <w:sz w:val="21"/>
          <w:szCs w:val="21"/>
        </w:rPr>
        <w:t>drive continuous improvement</w:t>
      </w:r>
      <w:r>
        <w:rPr>
          <w:rFonts w:cs="Calibri" w:ascii="DejaVu Sans" w:hAnsi="DejaVu Sans"/>
          <w:sz w:val="21"/>
          <w:szCs w:val="21"/>
        </w:rPr>
        <w:t xml:space="preserve"> in environments where communication, creativity, and precision are essential to success.</w:t>
      </w:r>
    </w:p>
    <w:p>
      <w:pPr>
        <w:pStyle w:val="Heading3"/>
        <w:rPr/>
      </w:pPr>
      <w:r>
        <w:rPr/>
        <w:t>Impactful Contributions</w:t>
      </w:r>
    </w:p>
    <w:p>
      <w:pPr>
        <w:pStyle w:val="Normal"/>
        <w:spacing w:lineRule="auto" w:line="240" w:before="0" w:after="60"/>
        <w:ind w:left="187" w:right="0" w:hanging="187"/>
        <w:jc w:val="both"/>
        <w:rPr>
          <w:rFonts w:ascii="DejaVu Sans" w:hAnsi="DejaVu Sans"/>
        </w:rPr>
      </w:pPr>
      <w:bookmarkStart w:id="0" w:name="_Hlk192257473"/>
      <w:r>
        <w:rPr>
          <w:rFonts w:cs="Calibri" w:ascii="DejaVu Sans" w:hAnsi="DejaVu Sans"/>
          <w:b/>
          <w:bCs/>
          <w:smallCaps/>
          <w:color w:val="5C08A8"/>
          <w:sz w:val="22"/>
          <w:szCs w:val="21"/>
        </w:rPr>
        <w:t>S</w:t>
      </w:r>
      <w:r>
        <w:rPr>
          <w:rFonts w:cs="Calibri" w:ascii="DejaVu Sans" w:hAnsi="DejaVu Sans"/>
          <w:b/>
          <w:bCs/>
          <w:smallCaps/>
          <w:color w:val="5C08A8"/>
          <w:sz w:val="22"/>
          <w:szCs w:val="21"/>
        </w:rPr>
        <w:t>n</w:t>
      </w:r>
      <w:r>
        <w:rPr>
          <w:rFonts w:cs="Calibri" w:ascii="DejaVu Sans" w:hAnsi="DejaVu Sans"/>
          <w:b/>
          <w:bCs/>
          <w:smallCaps/>
          <w:color w:val="5C08A8"/>
          <w:sz w:val="22"/>
          <w:szCs w:val="21"/>
        </w:rPr>
        <w:t xml:space="preserve">apOne: </w:t>
      </w:r>
      <w:r>
        <w:rPr>
          <w:rFonts w:cs="Calibri" w:ascii="DejaVu Sans" w:hAnsi="DejaVu Sans"/>
          <w:sz w:val="21"/>
          <w:szCs w:val="21"/>
        </w:rPr>
        <w:t>Cut service response times by over 90%, saving $40K monthly upstream call costs by re-engineering data fetching and caching processes.</w:t>
      </w:r>
    </w:p>
    <w:p>
      <w:pPr>
        <w:pStyle w:val="Normal"/>
        <w:spacing w:lineRule="auto" w:line="240" w:before="0" w:after="60"/>
        <w:ind w:left="187" w:right="0" w:hanging="187"/>
        <w:jc w:val="both"/>
        <w:rPr>
          <w:rFonts w:ascii="DejaVu Sans" w:hAnsi="DejaVu Sans"/>
        </w:rPr>
      </w:pPr>
      <w:r>
        <w:rPr>
          <w:rFonts w:cs="Calibri" w:ascii="DejaVu Sans" w:hAnsi="DejaVu Sans"/>
          <w:b/>
          <w:bCs/>
          <w:smallCaps/>
          <w:color w:val="5C08A8"/>
          <w:sz w:val="22"/>
          <w:szCs w:val="21"/>
        </w:rPr>
        <w:t xml:space="preserve">Equifax:  </w:t>
      </w:r>
      <w:r>
        <w:rPr>
          <w:rFonts w:cs="Calibri" w:ascii="DejaVu Sans" w:hAnsi="DejaVu Sans"/>
          <w:sz w:val="21"/>
          <w:szCs w:val="21"/>
        </w:rPr>
        <w:t>Directed major infrastructure transitions from AWS to Google Cloud, consistently achieving high test coverage and stability through CI/CD, Kubernetes, and Helm deployments.</w:t>
      </w:r>
    </w:p>
    <w:p>
      <w:pPr>
        <w:pStyle w:val="Normal"/>
        <w:spacing w:lineRule="auto" w:line="240" w:before="0" w:after="200"/>
        <w:ind w:left="187" w:right="0" w:hanging="187"/>
        <w:jc w:val="both"/>
        <w:rPr>
          <w:rFonts w:ascii="DejaVu Sans" w:hAnsi="DejaVu Sans"/>
        </w:rPr>
      </w:pPr>
      <w:r>
        <w:rPr>
          <w:rFonts w:cs="Calibri" w:ascii="DejaVu Sans" w:hAnsi="DejaVu Sans"/>
          <w:b/>
          <w:bCs/>
          <w:smallCaps/>
          <w:color w:val="5C08A8"/>
          <w:sz w:val="22"/>
          <w:szCs w:val="21"/>
        </w:rPr>
        <w:t xml:space="preserve">Convirza:  </w:t>
      </w:r>
      <w:r>
        <w:rPr>
          <w:rFonts w:cs="Calibri" w:ascii="DejaVu Sans" w:hAnsi="DejaVu Sans"/>
          <w:sz w:val="21"/>
          <w:szCs w:val="21"/>
        </w:rPr>
        <w:t>Engineered secure infrastructure solutions including OAuth2 integrations, automated scanning with Fortify and SonarQube, and dynamic redaction of PII in voice recordings.</w:t>
      </w:r>
    </w:p>
    <w:p>
      <w:pPr>
        <w:pStyle w:val="Heading3"/>
        <w:rPr/>
      </w:pPr>
      <w:r>
        <w:rPr/>
        <w:t>Technology Competencies &amp; Certifications</w:t>
      </w:r>
    </w:p>
    <w:p>
      <w:pPr>
        <w:pStyle w:val="Normal"/>
        <w:spacing w:lineRule="auto" w:line="240" w:before="80" w:after="60"/>
        <w:ind w:left="187" w:right="0" w:hanging="187"/>
        <w:jc w:val="both"/>
        <w:rPr>
          <w:rFonts w:ascii="DejaVu Sans" w:hAnsi="DejaVu Sans"/>
        </w:rPr>
      </w:pPr>
      <w:r>
        <w:rPr>
          <w:rFonts w:cs="Calibri" w:ascii="DejaVu Sans" w:hAnsi="DejaVu Sans"/>
          <w:b/>
          <w:bCs/>
          <w:smallCaps/>
          <w:color w:val="5C08A8"/>
          <w:sz w:val="22"/>
          <w:szCs w:val="22"/>
        </w:rPr>
        <w:t>Certifications:</w:t>
      </w:r>
      <w:r>
        <w:rPr>
          <w:rFonts w:cs="Calibri" w:ascii="DejaVu Sans" w:hAnsi="DejaVu Sans"/>
          <w:b/>
          <w:bCs/>
          <w:smallCaps/>
          <w:color w:val="487F8E"/>
          <w:sz w:val="22"/>
          <w:szCs w:val="22"/>
        </w:rPr>
        <w:t xml:space="preserve"> </w:t>
      </w:r>
      <w:r>
        <w:rPr>
          <w:rFonts w:cs="Calibri" w:ascii="DejaVu Sans" w:hAnsi="DejaVu Sans"/>
          <w:bCs/>
          <w:sz w:val="21"/>
          <w:szCs w:val="22"/>
        </w:rPr>
        <w:t>AWS Solutions Architect; Control4 Automation Programmer</w:t>
      </w:r>
    </w:p>
    <w:p>
      <w:pPr>
        <w:pStyle w:val="Normal"/>
        <w:spacing w:lineRule="auto" w:line="240" w:before="0" w:after="126"/>
        <w:ind w:left="180" w:right="0" w:hanging="180"/>
        <w:jc w:val="both"/>
        <w:rPr>
          <w:rFonts w:ascii="DejaVu Sans" w:hAnsi="DejaVu Sans" w:cs="Calibri"/>
          <w:b/>
          <w:b/>
          <w:bCs/>
          <w:smallCaps/>
          <w:color w:val="5C08A8"/>
          <w:sz w:val="22"/>
          <w:szCs w:val="22"/>
        </w:rPr>
      </w:pPr>
      <w:r>
        <w:rPr>
          <w:rFonts w:cs="Calibri" w:ascii="DejaVu Sans" w:hAnsi="DejaVu Sans"/>
          <w:b/>
          <w:bCs/>
          <w:smallCaps/>
          <w:color w:val="5C08A8"/>
          <w:sz w:val="22"/>
          <w:szCs w:val="22"/>
        </w:rPr>
        <w:t xml:space="preserve">Foundational Skills: </w:t>
      </w:r>
    </w:p>
    <w:p>
      <w:pPr>
        <w:pStyle w:val="Normal"/>
        <w:spacing w:lineRule="auto" w:line="240" w:before="0" w:after="126"/>
        <w:ind w:left="180" w:right="0" w:hanging="0"/>
        <w:jc w:val="both"/>
        <w:rPr>
          <w:rFonts w:ascii="DejaVu Sans" w:hAnsi="DejaVu Sans"/>
        </w:rPr>
      </w:pPr>
      <w:r>
        <w:rPr>
          <w:rFonts w:cs="Calibri" w:ascii="DejaVu Sans" w:hAnsi="DejaVu Sans"/>
          <w:b/>
          <w:bCs/>
          <w:i/>
          <w:iCs/>
          <w:sz w:val="21"/>
          <w:szCs w:val="21"/>
        </w:rPr>
        <w:t>Cloud &amp; Platforms:</w:t>
      </w:r>
      <w:r>
        <w:rPr>
          <w:rFonts w:cs="Calibri" w:ascii="DejaVu Sans" w:hAnsi="DejaVu Sans"/>
          <w:sz w:val="21"/>
          <w:szCs w:val="21"/>
        </w:rPr>
        <w:t xml:space="preserve"> AWS (EC2, S3, RDS, Lambda, Route53, API Gateway, CloudWatch, EKS, SNS, SES, Fargate, CloudFront, CloudFormation, Code Artifact, SQS, KMS, ACM, IAM, CodeBuild, CodeDeploy, Secret Manager, Pinpoint, ACM, VPC, Lightsail), GCP (Cloud Storage, Compute Engine, Pub/Sub, Big Query, Google Kubernetes), Linux, Windows, MacOS, Solaris Unix, Cisco  </w:t>
      </w:r>
    </w:p>
    <w:p>
      <w:pPr>
        <w:pStyle w:val="Normal"/>
        <w:spacing w:lineRule="auto" w:line="240" w:before="0" w:after="126"/>
        <w:ind w:left="180" w:right="0" w:hanging="0"/>
        <w:jc w:val="both"/>
        <w:rPr/>
      </w:pPr>
      <w:r>
        <w:rPr>
          <w:rStyle w:val="StrongEmphasis"/>
          <w:rFonts w:cs="Calibri" w:ascii="DejaVu Sans" w:hAnsi="DejaVu Sans"/>
          <w:i/>
          <w:iCs/>
          <w:sz w:val="21"/>
          <w:szCs w:val="21"/>
        </w:rPr>
        <w:t>Languages/Frameworks:</w:t>
      </w:r>
      <w:r>
        <w:rPr>
          <w:rFonts w:cs="Calibri" w:ascii="DejaVu Sans" w:hAnsi="DejaVu Sans"/>
          <w:b/>
          <w:bCs/>
          <w:i/>
          <w:iCs/>
          <w:sz w:val="21"/>
          <w:szCs w:val="21"/>
        </w:rPr>
        <w:t xml:space="preserve"> </w:t>
      </w:r>
      <w:r>
        <w:rPr>
          <w:rStyle w:val="Emphasis"/>
          <w:rFonts w:cs="Calibri" w:ascii="DejaVu Sans" w:hAnsi="DejaVu Sans"/>
          <w:b w:val="false"/>
          <w:bCs w:val="false"/>
          <w:i w:val="false"/>
          <w:iCs w:val="false"/>
          <w:sz w:val="21"/>
          <w:szCs w:val="21"/>
        </w:rPr>
        <w:t>PHP</w:t>
      </w:r>
      <w:r>
        <w:rPr>
          <w:rFonts w:cs="Calibri" w:ascii="DejaVu Sans" w:hAnsi="DejaVu Sans"/>
          <w:b w:val="false"/>
          <w:bCs w:val="false"/>
          <w:i w:val="false"/>
          <w:iCs w:val="false"/>
          <w:sz w:val="21"/>
          <w:szCs w:val="21"/>
        </w:rPr>
        <w:t xml:space="preserve">, </w:t>
      </w:r>
      <w:r>
        <w:rPr>
          <w:rStyle w:val="Emphasis"/>
          <w:rFonts w:cs="Calibri" w:ascii="DejaVu Sans" w:hAnsi="DejaVu Sans"/>
          <w:b w:val="false"/>
          <w:bCs w:val="false"/>
          <w:i w:val="false"/>
          <w:iCs w:val="false"/>
          <w:sz w:val="21"/>
          <w:szCs w:val="21"/>
        </w:rPr>
        <w:t>Node.js</w:t>
      </w:r>
      <w:r>
        <w:rPr>
          <w:rFonts w:cs="Calibri" w:ascii="DejaVu Sans" w:hAnsi="DejaVu Sans"/>
          <w:b w:val="false"/>
          <w:bCs w:val="false"/>
          <w:i w:val="false"/>
          <w:iCs w:val="false"/>
          <w:sz w:val="21"/>
          <w:szCs w:val="21"/>
        </w:rPr>
        <w:t xml:space="preserve">, </w:t>
      </w:r>
      <w:r>
        <w:rPr>
          <w:rStyle w:val="Emphasis"/>
          <w:rFonts w:cs="Calibri" w:ascii="DejaVu Sans" w:hAnsi="DejaVu Sans"/>
          <w:b w:val="false"/>
          <w:bCs w:val="false"/>
          <w:i w:val="false"/>
          <w:iCs w:val="false"/>
          <w:sz w:val="21"/>
          <w:szCs w:val="21"/>
        </w:rPr>
        <w:t>Javascript</w:t>
      </w:r>
      <w:r>
        <w:rPr>
          <w:rFonts w:cs="Calibri" w:ascii="DejaVu Sans" w:hAnsi="DejaVu Sans"/>
          <w:b w:val="false"/>
          <w:bCs w:val="false"/>
          <w:i w:val="false"/>
          <w:iCs w:val="false"/>
          <w:sz w:val="21"/>
          <w:szCs w:val="21"/>
        </w:rPr>
        <w:t xml:space="preserve">, </w:t>
      </w:r>
      <w:r>
        <w:rPr>
          <w:rStyle w:val="Emphasis"/>
          <w:rFonts w:cs="Calibri" w:ascii="DejaVu Sans" w:hAnsi="DejaVu Sans"/>
          <w:b w:val="false"/>
          <w:bCs w:val="false"/>
          <w:i w:val="false"/>
          <w:iCs w:val="false"/>
          <w:sz w:val="21"/>
          <w:szCs w:val="21"/>
        </w:rPr>
        <w:t>Golang</w:t>
      </w:r>
      <w:r>
        <w:rPr>
          <w:rFonts w:cs="Calibri" w:ascii="DejaVu Sans" w:hAnsi="DejaVu Sans"/>
          <w:b w:val="false"/>
          <w:bCs w:val="false"/>
          <w:i w:val="false"/>
          <w:iCs w:val="false"/>
          <w:sz w:val="21"/>
          <w:szCs w:val="21"/>
        </w:rPr>
        <w:t xml:space="preserve">, </w:t>
      </w:r>
      <w:r>
        <w:rPr>
          <w:rStyle w:val="Emphasis"/>
          <w:rFonts w:cs="Calibri" w:ascii="DejaVu Sans" w:hAnsi="DejaVu Sans"/>
          <w:b w:val="false"/>
          <w:bCs w:val="false"/>
          <w:i w:val="false"/>
          <w:iCs w:val="false"/>
          <w:sz w:val="21"/>
          <w:szCs w:val="21"/>
        </w:rPr>
        <w:t>Python</w:t>
      </w:r>
      <w:r>
        <w:rPr>
          <w:rFonts w:cs="Calibri" w:ascii="DejaVu Sans" w:hAnsi="DejaVu Sans"/>
          <w:b w:val="false"/>
          <w:bCs w:val="false"/>
          <w:i w:val="false"/>
          <w:iCs w:val="false"/>
          <w:sz w:val="21"/>
          <w:szCs w:val="21"/>
        </w:rPr>
        <w:t xml:space="preserve">, </w:t>
      </w:r>
      <w:r>
        <w:rPr>
          <w:rStyle w:val="Emphasis"/>
          <w:rFonts w:cs="Calibri" w:ascii="DejaVu Sans" w:hAnsi="DejaVu Sans"/>
          <w:b w:val="false"/>
          <w:bCs w:val="false"/>
          <w:i w:val="false"/>
          <w:iCs w:val="false"/>
          <w:sz w:val="21"/>
          <w:szCs w:val="21"/>
        </w:rPr>
        <w:t>Java</w:t>
      </w:r>
      <w:r>
        <w:rPr>
          <w:rFonts w:cs="Calibri" w:ascii="DejaVu Sans" w:hAnsi="DejaVu Sans"/>
          <w:b w:val="false"/>
          <w:bCs w:val="false"/>
          <w:i w:val="false"/>
          <w:iCs w:val="false"/>
          <w:sz w:val="21"/>
          <w:szCs w:val="21"/>
        </w:rPr>
        <w:t xml:space="preserve">, </w:t>
      </w:r>
      <w:r>
        <w:rPr>
          <w:rStyle w:val="Emphasis"/>
          <w:rFonts w:cs="Calibri" w:ascii="DejaVu Sans" w:hAnsi="DejaVu Sans"/>
          <w:b w:val="false"/>
          <w:bCs w:val="false"/>
          <w:i w:val="false"/>
          <w:iCs w:val="false"/>
          <w:sz w:val="21"/>
          <w:szCs w:val="21"/>
        </w:rPr>
        <w:t>Ruby on Rails</w:t>
      </w:r>
      <w:r>
        <w:rPr>
          <w:rFonts w:cs="Calibri" w:ascii="DejaVu Sans" w:hAnsi="DejaVu Sans"/>
          <w:b w:val="false"/>
          <w:bCs w:val="false"/>
          <w:i w:val="false"/>
          <w:iCs w:val="false"/>
          <w:sz w:val="21"/>
          <w:szCs w:val="21"/>
        </w:rPr>
        <w:t xml:space="preserve">, </w:t>
      </w:r>
      <w:r>
        <w:rPr>
          <w:rStyle w:val="Emphasis"/>
          <w:rFonts w:cs="Calibri" w:ascii="DejaVu Sans" w:hAnsi="DejaVu Sans"/>
          <w:b w:val="false"/>
          <w:bCs w:val="false"/>
          <w:i w:val="false"/>
          <w:iCs w:val="false"/>
          <w:sz w:val="21"/>
          <w:szCs w:val="21"/>
        </w:rPr>
        <w:t>Perl</w:t>
      </w:r>
      <w:r>
        <w:rPr>
          <w:rFonts w:cs="Calibri" w:ascii="DejaVu Sans" w:hAnsi="DejaVu Sans"/>
          <w:b w:val="false"/>
          <w:bCs w:val="false"/>
          <w:i w:val="false"/>
          <w:iCs w:val="false"/>
          <w:sz w:val="21"/>
          <w:szCs w:val="21"/>
        </w:rPr>
        <w:t xml:space="preserve">, </w:t>
      </w:r>
      <w:r>
        <w:rPr>
          <w:rStyle w:val="Emphasis"/>
          <w:rFonts w:cs="Calibri" w:ascii="DejaVu Sans" w:hAnsi="DejaVu Sans"/>
          <w:b w:val="false"/>
          <w:bCs w:val="false"/>
          <w:i w:val="false"/>
          <w:iCs w:val="false"/>
          <w:sz w:val="21"/>
          <w:szCs w:val="21"/>
        </w:rPr>
        <w:t>CSS</w:t>
      </w:r>
      <w:r>
        <w:rPr>
          <w:rFonts w:cs="Calibri" w:ascii="DejaVu Sans" w:hAnsi="DejaVu Sans"/>
          <w:b w:val="false"/>
          <w:bCs w:val="false"/>
          <w:i w:val="false"/>
          <w:iCs w:val="false"/>
          <w:sz w:val="21"/>
          <w:szCs w:val="21"/>
        </w:rPr>
        <w:t xml:space="preserve">, </w:t>
      </w:r>
      <w:r>
        <w:rPr>
          <w:rStyle w:val="Emphasis"/>
          <w:rFonts w:cs="Calibri" w:ascii="DejaVu Sans" w:hAnsi="DejaVu Sans"/>
          <w:b w:val="false"/>
          <w:bCs w:val="false"/>
          <w:i w:val="false"/>
          <w:iCs w:val="false"/>
          <w:sz w:val="21"/>
          <w:szCs w:val="21"/>
        </w:rPr>
        <w:t xml:space="preserve">HTML, </w:t>
      </w:r>
      <w:r>
        <w:rPr>
          <w:rStyle w:val="Emphasis"/>
          <w:rFonts w:cs="Calibri" w:ascii="DejaVu Sans" w:hAnsi="DejaVu Sans"/>
          <w:b w:val="false"/>
          <w:bCs w:val="false"/>
          <w:i w:val="false"/>
          <w:iCs w:val="false"/>
          <w:sz w:val="21"/>
          <w:szCs w:val="21"/>
        </w:rPr>
        <w:t>ColdFusion,</w:t>
      </w:r>
      <w:r>
        <w:rPr>
          <w:rStyle w:val="Emphasis"/>
          <w:rFonts w:cs="Calibri" w:ascii="DejaVu Sans" w:hAnsi="DejaVu Sans"/>
          <w:b w:val="false"/>
          <w:bCs w:val="false"/>
          <w:i w:val="false"/>
          <w:iCs w:val="false"/>
          <w:sz w:val="21"/>
          <w:szCs w:val="21"/>
        </w:rPr>
        <w:t xml:space="preserve"> Laravel, CakePHP, Phalcon, Symfony, CodeIgniter, Zend, Express, NestJS, Fastify, Angular, React, Vue.js,  Gin, Echo, Fasthttp, Chi, Django, Flask, FastAPI, Spring, Hibernate, Struts,  Active Record</w:t>
      </w:r>
    </w:p>
    <w:p>
      <w:pPr>
        <w:pStyle w:val="Normal"/>
        <w:spacing w:lineRule="auto" w:line="240" w:before="0" w:after="126"/>
        <w:ind w:left="180" w:right="0" w:hanging="0"/>
        <w:jc w:val="both"/>
        <w:rPr>
          <w:rFonts w:ascii="DejaVu Sans" w:hAnsi="DejaVu Sans"/>
        </w:rPr>
      </w:pPr>
      <w:r>
        <w:rPr>
          <w:rFonts w:cs="Calibri" w:ascii="DejaVu Sans" w:hAnsi="DejaVu Sans"/>
          <w:b/>
          <w:bCs/>
          <w:i/>
          <w:iCs/>
          <w:sz w:val="21"/>
          <w:szCs w:val="21"/>
        </w:rPr>
        <w:t xml:space="preserve">Software: </w:t>
      </w:r>
      <w:r>
        <w:rPr>
          <w:rFonts w:cs="Calibri" w:ascii="DejaVu Sans" w:hAnsi="DejaVu Sans"/>
          <w:b w:val="false"/>
          <w:bCs w:val="false"/>
          <w:i w:val="false"/>
          <w:iCs w:val="false"/>
          <w:sz w:val="21"/>
          <w:szCs w:val="21"/>
        </w:rPr>
        <w:t xml:space="preserve">Docker, Docker Desktop, Postman, PostgreSQL, MySQL, MariaDB, </w:t>
      </w:r>
      <w:r>
        <w:rPr>
          <w:rFonts w:cs="Calibri" w:ascii="DejaVu Sans" w:hAnsi="DejaVu Sans"/>
          <w:b w:val="false"/>
          <w:bCs w:val="false"/>
          <w:i w:val="false"/>
          <w:iCs w:val="false"/>
          <w:sz w:val="21"/>
          <w:szCs w:val="21"/>
        </w:rPr>
        <w:t xml:space="preserve">CloudSQL, SpannerDB, BigTable, </w:t>
      </w:r>
      <w:r>
        <w:rPr>
          <w:rFonts w:cs="Calibri" w:ascii="DejaVu Sans" w:hAnsi="DejaVu Sans"/>
          <w:b w:val="false"/>
          <w:bCs w:val="false"/>
          <w:i w:val="false"/>
          <w:iCs w:val="false"/>
          <w:sz w:val="21"/>
          <w:szCs w:val="21"/>
        </w:rPr>
        <w:t xml:space="preserve">BigQuery, </w:t>
      </w:r>
      <w:r>
        <w:rPr>
          <w:rFonts w:cs="Calibri" w:ascii="DejaVu Sans" w:hAnsi="DejaVu Sans"/>
          <w:b w:val="false"/>
          <w:bCs w:val="false"/>
          <w:i w:val="false"/>
          <w:iCs w:val="false"/>
          <w:sz w:val="21"/>
          <w:szCs w:val="21"/>
        </w:rPr>
        <w:t xml:space="preserve">Firestore, MemoryStore, </w:t>
      </w:r>
      <w:r>
        <w:rPr>
          <w:rFonts w:cs="Calibri" w:ascii="DejaVu Sans" w:hAnsi="DejaVu Sans"/>
          <w:b w:val="false"/>
          <w:bCs w:val="false"/>
          <w:i w:val="false"/>
          <w:iCs w:val="false"/>
          <w:sz w:val="21"/>
          <w:szCs w:val="21"/>
        </w:rPr>
        <w:t xml:space="preserve">SQLite, Oracle, MS SQL, MongoDB, Progress DB, MaxDB, Cassandra, Hadoop, Snowflake, DynamoDB, </w:t>
      </w:r>
      <w:r>
        <w:rPr>
          <w:rFonts w:cs="Calibri" w:ascii="DejaVu Sans" w:hAnsi="DejaVu Sans"/>
          <w:b w:val="false"/>
          <w:bCs w:val="false"/>
          <w:i w:val="false"/>
          <w:iCs w:val="false"/>
          <w:sz w:val="21"/>
          <w:szCs w:val="21"/>
        </w:rPr>
        <w:t xml:space="preserve">DocumentDB, </w:t>
      </w:r>
      <w:r>
        <w:rPr>
          <w:rFonts w:cs="Calibri" w:ascii="DejaVu Sans" w:hAnsi="DejaVu Sans"/>
          <w:b w:val="false"/>
          <w:bCs w:val="false"/>
          <w:i w:val="false"/>
          <w:iCs w:val="false"/>
          <w:sz w:val="21"/>
          <w:szCs w:val="21"/>
        </w:rPr>
        <w:t xml:space="preserve">Athena, </w:t>
      </w:r>
      <w:r>
        <w:rPr>
          <w:rFonts w:cs="Calibri" w:ascii="DejaVu Sans" w:hAnsi="DejaVu Sans"/>
          <w:b w:val="false"/>
          <w:bCs w:val="false"/>
          <w:i w:val="false"/>
          <w:iCs w:val="false"/>
          <w:sz w:val="21"/>
          <w:szCs w:val="21"/>
        </w:rPr>
        <w:t xml:space="preserve">NoSQL, Redis, Memcache, Asterisk, Jenkins, </w:t>
      </w:r>
      <w:r>
        <w:rPr>
          <w:rFonts w:cs="Calibri" w:ascii="DejaVu Sans" w:hAnsi="DejaVu Sans"/>
          <w:b w:val="false"/>
          <w:bCs w:val="false"/>
          <w:i w:val="false"/>
          <w:iCs w:val="false"/>
          <w:sz w:val="21"/>
          <w:szCs w:val="21"/>
        </w:rPr>
        <w:t xml:space="preserve">Chef, </w:t>
      </w:r>
      <w:r>
        <w:rPr>
          <w:rFonts w:cs="Calibri" w:ascii="DejaVu Sans" w:hAnsi="DejaVu Sans"/>
          <w:b w:val="false"/>
          <w:bCs w:val="false"/>
          <w:i w:val="false"/>
          <w:iCs w:val="false"/>
          <w:sz w:val="21"/>
          <w:szCs w:val="21"/>
        </w:rPr>
        <w:t xml:space="preserve">Kubernetes, Helm, Terraform, Serverless, GitHub Actions, Fortify, SonarQube, Nexus IQ, New Relic, Splunk, DataDog, Prometheus, OpenTelemetry, Grafana, PHPStorm, PyCharm, GoLand, IntelliJ IDEA, DataGrip, </w:t>
      </w:r>
      <w:r>
        <w:rPr>
          <w:rFonts w:cs="Calibri" w:ascii="DejaVu Sans" w:hAnsi="DejaVu Sans"/>
          <w:b w:val="false"/>
          <w:bCs w:val="false"/>
          <w:i w:val="false"/>
          <w:iCs w:val="false"/>
          <w:sz w:val="21"/>
          <w:szCs w:val="21"/>
        </w:rPr>
        <w:t>Webstorm</w:t>
      </w:r>
      <w:r>
        <w:rPr>
          <w:rFonts w:cs="Calibri" w:ascii="DejaVu Sans" w:hAnsi="DejaVu Sans"/>
          <w:b w:val="false"/>
          <w:bCs w:val="false"/>
          <w:i w:val="false"/>
          <w:iCs w:val="false"/>
          <w:sz w:val="21"/>
          <w:szCs w:val="21"/>
        </w:rPr>
        <w:t>, DBeaver, LibreOffice, Microsoft Office, Gimp, Photoshop, Microsoft Teams, Jira, Confluence, AutoCAD, LibreCAD, Slack, Google Hangouts, Zoom, Web</w:t>
      </w:r>
      <w:r>
        <w:rPr>
          <w:rFonts w:cs="Calibri" w:ascii="DejaVu Sans" w:hAnsi="DejaVu Sans"/>
          <w:b w:val="false"/>
          <w:bCs w:val="false"/>
          <w:i w:val="false"/>
          <w:iCs w:val="false"/>
          <w:sz w:val="21"/>
          <w:szCs w:val="21"/>
        </w:rPr>
        <w:t>E</w:t>
      </w:r>
      <w:r>
        <w:rPr>
          <w:rFonts w:cs="Calibri" w:ascii="DejaVu Sans" w:hAnsi="DejaVu Sans"/>
          <w:b w:val="false"/>
          <w:bCs w:val="false"/>
          <w:i w:val="false"/>
          <w:iCs w:val="false"/>
          <w:sz w:val="21"/>
          <w:szCs w:val="21"/>
        </w:rPr>
        <w:t xml:space="preserve">x </w:t>
      </w:r>
    </w:p>
    <w:p>
      <w:pPr>
        <w:pStyle w:val="Normal"/>
        <w:spacing w:lineRule="auto" w:line="240" w:before="0" w:after="126"/>
        <w:ind w:left="180" w:right="0" w:hanging="0"/>
        <w:jc w:val="both"/>
        <w:rPr>
          <w:rFonts w:ascii="DejaVu Sans" w:hAnsi="DejaVu Sans"/>
        </w:rPr>
      </w:pPr>
      <w:r>
        <w:rPr>
          <w:rFonts w:cs="Calibri" w:ascii="DejaVu Sans" w:hAnsi="DejaVu Sans"/>
          <w:b/>
          <w:bCs/>
          <w:i/>
          <w:iCs/>
          <w:sz w:val="21"/>
          <w:szCs w:val="21"/>
        </w:rPr>
        <w:t>Methodologies:</w:t>
      </w:r>
      <w:r>
        <w:rPr>
          <w:rFonts w:cs="Calibri" w:ascii="DejaVu Sans" w:hAnsi="DejaVu Sans"/>
          <w:sz w:val="21"/>
          <w:szCs w:val="21"/>
        </w:rPr>
        <w:t xml:space="preserve"> OAuth2, </w:t>
      </w:r>
      <w:r>
        <w:rPr>
          <w:rFonts w:cs="Calibri" w:ascii="DejaVu Sans" w:hAnsi="DejaVu Sans"/>
          <w:sz w:val="21"/>
          <w:szCs w:val="21"/>
        </w:rPr>
        <w:t xml:space="preserve">OAuth0, </w:t>
      </w:r>
      <w:r>
        <w:rPr>
          <w:rFonts w:cs="Calibri" w:ascii="DejaVu Sans" w:hAnsi="DejaVu Sans"/>
          <w:sz w:val="21"/>
          <w:szCs w:val="21"/>
        </w:rPr>
        <w:t>OpenID, SAML, SSO, JWT</w:t>
      </w:r>
      <w:r>
        <w:rPr>
          <w:rFonts w:cs="Calibri" w:ascii="DejaVu Sans" w:hAnsi="DejaVu Sans"/>
          <w:sz w:val="21"/>
          <w:szCs w:val="21"/>
        </w:rPr>
        <w:t xml:space="preserve">, </w:t>
      </w:r>
      <w:r>
        <w:rPr>
          <w:rFonts w:cs="Calibri" w:ascii="DejaVu Sans" w:hAnsi="DejaVu Sans"/>
          <w:sz w:val="21"/>
          <w:szCs w:val="21"/>
        </w:rPr>
        <w:t>Agile, Scrum, Waterfall, Kanban, Peer-To-Peer, Client-Server, Microservices, Event-Driven, Master-Slave, Domain-Driven, Layered, MVC, Message Bus, Broker, Feature-Driven, Context Mapping, Threat Modeling</w:t>
      </w:r>
      <w:bookmarkEnd w:id="0"/>
      <w:r>
        <w:rPr>
          <w:rFonts w:cs="Calibri" w:ascii="DejaVu Sans" w:hAnsi="DejaVu Sans"/>
          <w:sz w:val="21"/>
          <w:szCs w:val="21"/>
        </w:rPr>
        <w:t>.</w:t>
      </w:r>
    </w:p>
    <w:p>
      <w:pPr>
        <w:pStyle w:val="Heading3"/>
        <w:rPr/>
      </w:pPr>
      <w:r>
        <w:rPr/>
        <w:t>Relevant Work History &amp; Key Contributions</w:t>
      </w:r>
    </w:p>
    <w:p>
      <w:pPr>
        <w:pStyle w:val="Normal"/>
        <w:rPr/>
      </w:pPr>
      <w:r>
        <w:rPr>
          <w:rFonts w:cs="Calibri"/>
          <w:b/>
          <w:bCs/>
          <w:smallCaps/>
          <w:color w:val="5C08A8"/>
          <w:szCs w:val="22"/>
        </w:rPr>
        <w:t>E</w:t>
      </w:r>
      <w:r>
        <w:rPr>
          <w:rFonts w:cs="Calibri"/>
          <w:b/>
          <w:bCs/>
          <w:smallCaps/>
          <w:color w:val="5C08A8"/>
          <w:szCs w:val="22"/>
        </w:rPr>
        <w:t>quifax</w:t>
      </w:r>
      <w:r>
        <w:rPr>
          <w:rFonts w:cs="Calibri"/>
          <w:b/>
          <w:bCs/>
          <w:smallCaps/>
          <w:color w:val="5C08A8"/>
          <w:szCs w:val="22"/>
        </w:rPr>
        <w:t xml:space="preserve"> - </w:t>
      </w:r>
      <w:r>
        <w:rPr>
          <w:rFonts w:cs="Calibri"/>
          <w:bCs/>
          <w:color w:val="5C08A8"/>
          <w:sz w:val="22"/>
          <w:szCs w:val="22"/>
        </w:rPr>
        <w:t>American Fork, UT</w:t>
      </w:r>
    </w:p>
    <w:p>
      <w:pPr>
        <w:pStyle w:val="Normal"/>
        <w:shd w:fill="F2F2F2" w:val="clear"/>
        <w:spacing w:lineRule="auto" w:line="240" w:before="0" w:after="0"/>
        <w:jc w:val="both"/>
        <w:rPr>
          <w:rFonts w:ascii="DejaVu Sans" w:hAnsi="DejaVu Sans"/>
        </w:rPr>
      </w:pPr>
      <w:r>
        <w:rPr>
          <w:rFonts w:cs="Calibri" w:ascii="DejaVu Sans" w:hAnsi="DejaVu Sans"/>
          <w:b/>
          <w:bCs/>
          <w:sz w:val="22"/>
        </w:rPr>
        <w:t>Senior Software Engineer-Specialist</w:t>
      </w:r>
      <w:r>
        <w:rPr>
          <w:rFonts w:cs="Calibri" w:ascii="DejaVu Sans" w:hAnsi="DejaVu Sans"/>
          <w:sz w:val="20"/>
          <w:szCs w:val="22"/>
        </w:rPr>
        <w:t xml:space="preserve"> </w:t>
      </w:r>
      <w:r>
        <w:rPr>
          <w:rFonts w:cs="Calibri" w:ascii="DejaVu Sans" w:hAnsi="DejaVu Sans"/>
          <w:b/>
          <w:bCs/>
          <w:color w:val="5C08A8"/>
          <w:sz w:val="22"/>
        </w:rPr>
        <w:t>|</w:t>
      </w:r>
      <w:r>
        <w:rPr>
          <w:rFonts w:cs="Calibri" w:ascii="DejaVu Sans" w:hAnsi="DejaVu Sans"/>
          <w:b/>
          <w:bCs/>
          <w:sz w:val="22"/>
        </w:rPr>
        <w:t xml:space="preserve"> </w:t>
      </w:r>
      <w:r>
        <w:rPr>
          <w:rFonts w:cs="Calibri" w:ascii="DejaVu Sans" w:hAnsi="DejaVu Sans"/>
          <w:sz w:val="20"/>
          <w:szCs w:val="22"/>
        </w:rPr>
        <w:t>Apr 2023-Jan 2025</w:t>
      </w:r>
    </w:p>
    <w:p>
      <w:pPr>
        <w:pStyle w:val="Normal"/>
        <w:spacing w:lineRule="auto" w:line="240" w:before="0" w:after="0"/>
        <w:ind w:left="180" w:right="0" w:hanging="0"/>
        <w:jc w:val="both"/>
        <w:rPr>
          <w:rFonts w:ascii="DejaVu Sans" w:hAnsi="DejaVu Sans" w:cs="Calibri"/>
          <w:sz w:val="21"/>
          <w:szCs w:val="22"/>
        </w:rPr>
      </w:pPr>
      <w:r>
        <w:rPr>
          <w:rFonts w:cs="Calibri" w:ascii="DejaVu Sans" w:hAnsi="DejaVu Sans"/>
          <w:sz w:val="21"/>
          <w:szCs w:val="22"/>
        </w:rPr>
        <w:t xml:space="preserve">Developed and deployed stand-alone services in Golang, Python, and PHP as part of a micro-services architecture. Migrated services from Amazon Web Services (AWS) to Google Cloud Platform (GCP) and ensured system reliability through automated testing, performance monitoring, and CI/CD pipelines. </w:t>
      </w:r>
    </w:p>
    <w:p>
      <w:pPr>
        <w:pStyle w:val="Normal"/>
        <w:spacing w:lineRule="auto" w:line="240" w:before="0" w:after="0"/>
        <w:jc w:val="both"/>
        <w:rPr>
          <w:rFonts w:ascii="DejaVu Sans" w:hAnsi="DejaVu Sans"/>
        </w:rPr>
      </w:pPr>
      <w:r>
        <w:rPr>
          <w:rFonts w:cs="Calibri" w:ascii="DejaVu Sans" w:hAnsi="DejaVu Sans"/>
          <w:b/>
          <w:bCs/>
          <w:smallCaps/>
          <w:color w:val="5C08A8"/>
          <w:sz w:val="22"/>
          <w:szCs w:val="22"/>
        </w:rPr>
        <w:t>Expertise Leveraged:</w:t>
      </w:r>
      <w:r>
        <w:rPr>
          <w:rFonts w:cs="Calibri" w:ascii="DejaVu Sans" w:hAnsi="DejaVu Sans"/>
          <w:bCs/>
          <w:color w:val="2F4B89"/>
          <w:sz w:val="21"/>
          <w:szCs w:val="22"/>
        </w:rPr>
        <w:t xml:space="preserve"> </w:t>
      </w:r>
      <w:r>
        <w:rPr>
          <w:rFonts w:cs="Calibri" w:ascii="DejaVu Sans" w:hAnsi="DejaVu Sans"/>
          <w:i/>
          <w:iCs/>
          <w:sz w:val="20"/>
          <w:szCs w:val="20"/>
        </w:rPr>
        <w:t>Golang development, cloud infrastructure migration, micro-services architecture</w:t>
      </w:r>
    </w:p>
    <w:p>
      <w:pPr>
        <w:pStyle w:val="Normal"/>
        <w:spacing w:lineRule="auto" w:line="240" w:before="0" w:after="0"/>
        <w:jc w:val="both"/>
        <w:rPr>
          <w:rFonts w:ascii="DejaVu Sans" w:hAnsi="DejaVu Sans" w:cs="Calibri"/>
          <w:b/>
          <w:b/>
          <w:bCs/>
          <w:smallCaps/>
          <w:color w:val="5C08A8"/>
          <w:sz w:val="22"/>
          <w:szCs w:val="22"/>
        </w:rPr>
      </w:pPr>
      <w:r>
        <w:rPr>
          <w:rFonts w:cs="Calibri" w:ascii="DejaVu Sans" w:hAnsi="DejaVu Sans"/>
          <w:b/>
          <w:bCs/>
          <w:smallCaps/>
          <w:color w:val="5C08A8"/>
          <w:sz w:val="22"/>
          <w:szCs w:val="22"/>
        </w:rPr>
        <w:t>Key Contributions</w:t>
      </w:r>
    </w:p>
    <w:p>
      <w:pPr>
        <w:pStyle w:val="ListParagraph"/>
        <w:numPr>
          <w:ilvl w:val="0"/>
          <w:numId w:val="12"/>
        </w:numPr>
        <w:spacing w:lineRule="auto" w:line="240" w:before="0" w:after="20"/>
        <w:ind w:left="374" w:right="0" w:hanging="187"/>
        <w:contextualSpacing w:val="false"/>
        <w:jc w:val="both"/>
        <w:rPr>
          <w:rFonts w:ascii="DejaVu Sans" w:hAnsi="DejaVu Sans"/>
          <w:sz w:val="21"/>
          <w:szCs w:val="21"/>
        </w:rPr>
      </w:pPr>
      <w:r>
        <w:rPr>
          <w:rFonts w:cs="Calibri" w:ascii="DejaVu Sans" w:hAnsi="DejaVu Sans"/>
          <w:b/>
          <w:sz w:val="21"/>
          <w:szCs w:val="21"/>
        </w:rPr>
        <w:t>Achieved 99% uptime by enforcing 80 %+ test coverage</w:t>
      </w:r>
      <w:r>
        <w:rPr>
          <w:rFonts w:cs="Calibri" w:ascii="DejaVu Sans" w:hAnsi="DejaVu Sans"/>
          <w:bCs/>
          <w:sz w:val="21"/>
          <w:szCs w:val="21"/>
        </w:rPr>
        <w:t>, comprehensive integration testing, and automated verification using Fortify, Nexus IQ, and SonarQube.</w:t>
      </w:r>
    </w:p>
    <w:p>
      <w:pPr>
        <w:pStyle w:val="ListParagraph"/>
        <w:numPr>
          <w:ilvl w:val="0"/>
          <w:numId w:val="12"/>
        </w:numPr>
        <w:spacing w:lineRule="auto" w:line="240" w:before="0" w:after="20"/>
        <w:ind w:left="374" w:right="0" w:hanging="187"/>
        <w:contextualSpacing w:val="false"/>
        <w:jc w:val="both"/>
        <w:rPr>
          <w:rFonts w:ascii="DejaVu Sans" w:hAnsi="DejaVu Sans"/>
          <w:sz w:val="21"/>
          <w:szCs w:val="21"/>
        </w:rPr>
      </w:pPr>
      <w:r>
        <w:rPr>
          <w:rFonts w:cs="Calibri" w:ascii="DejaVu Sans" w:hAnsi="DejaVu Sans"/>
          <w:bCs/>
          <w:sz w:val="21"/>
          <w:szCs w:val="21"/>
        </w:rPr>
        <w:t xml:space="preserve">Increased system visibility by </w:t>
      </w:r>
      <w:r>
        <w:rPr>
          <w:rFonts w:cs="Calibri" w:ascii="DejaVu Sans" w:hAnsi="DejaVu Sans"/>
          <w:b/>
          <w:sz w:val="21"/>
          <w:szCs w:val="21"/>
        </w:rPr>
        <w:t>implementing real-time performance monitoring</w:t>
      </w:r>
      <w:r>
        <w:rPr>
          <w:rFonts w:cs="Calibri" w:ascii="DejaVu Sans" w:hAnsi="DejaVu Sans"/>
          <w:bCs/>
          <w:sz w:val="21"/>
          <w:szCs w:val="21"/>
        </w:rPr>
        <w:t xml:space="preserve"> with OpenTelemetry, Prometheus, Grafana, and DataDog across all active services.</w:t>
      </w:r>
    </w:p>
    <w:p>
      <w:pPr>
        <w:pStyle w:val="ListParagraph"/>
        <w:numPr>
          <w:ilvl w:val="0"/>
          <w:numId w:val="12"/>
        </w:numPr>
        <w:spacing w:lineRule="auto" w:line="240" w:before="0" w:after="20"/>
        <w:ind w:left="374" w:right="0" w:hanging="187"/>
        <w:contextualSpacing w:val="false"/>
        <w:jc w:val="both"/>
        <w:rPr>
          <w:rFonts w:ascii="DejaVu Sans" w:hAnsi="DejaVu Sans"/>
        </w:rPr>
      </w:pPr>
      <w:r>
        <w:rPr>
          <w:rFonts w:cs="Calibri" w:ascii="DejaVu Sans" w:hAnsi="DejaVu Sans"/>
          <w:b w:val="false"/>
          <w:bCs/>
          <w:i w:val="false"/>
          <w:caps w:val="false"/>
          <w:smallCaps w:val="false"/>
          <w:spacing w:val="0"/>
          <w:sz w:val="21"/>
          <w:szCs w:val="21"/>
        </w:rPr>
        <w:t xml:space="preserve">Enhanced legacy </w:t>
      </w:r>
      <w:r>
        <w:rPr>
          <w:rFonts w:cs="Calibri" w:ascii="DejaVu Sans" w:hAnsi="DejaVu Sans"/>
          <w:b/>
          <w:bCs/>
          <w:i w:val="false"/>
          <w:caps w:val="false"/>
          <w:smallCaps w:val="false"/>
          <w:spacing w:val="0"/>
          <w:sz w:val="21"/>
          <w:szCs w:val="21"/>
        </w:rPr>
        <w:t>PHP application and Python backend services</w:t>
      </w:r>
      <w:r>
        <w:rPr>
          <w:rFonts w:cs="Calibri" w:ascii="DejaVu Sans" w:hAnsi="DejaVu Sans"/>
          <w:b w:val="false"/>
          <w:bCs/>
          <w:i w:val="false"/>
          <w:caps w:val="false"/>
          <w:smallCaps w:val="false"/>
          <w:spacing w:val="0"/>
          <w:sz w:val="21"/>
          <w:szCs w:val="21"/>
        </w:rPr>
        <w:t xml:space="preserve"> by implementing new features and resolving critical bugs, improving system stability and user satisfaction.</w:t>
      </w:r>
    </w:p>
    <w:p>
      <w:pPr>
        <w:pStyle w:val="ListParagraph"/>
        <w:numPr>
          <w:ilvl w:val="0"/>
          <w:numId w:val="12"/>
        </w:numPr>
        <w:spacing w:lineRule="auto" w:line="240" w:before="0" w:after="20"/>
        <w:ind w:left="374" w:right="0" w:hanging="187"/>
        <w:contextualSpacing w:val="false"/>
        <w:jc w:val="both"/>
        <w:rPr>
          <w:rFonts w:ascii="DejaVu Sans" w:hAnsi="DejaVu Sans"/>
          <w:sz w:val="21"/>
          <w:szCs w:val="21"/>
        </w:rPr>
      </w:pPr>
      <w:r>
        <w:rPr>
          <w:rFonts w:cs="Calibri" w:ascii="DejaVu Sans" w:hAnsi="DejaVu Sans"/>
          <w:bCs/>
          <w:sz w:val="21"/>
          <w:szCs w:val="21"/>
        </w:rPr>
        <w:t xml:space="preserve">Improved deployment reliability by configuring Docker-based test environments and </w:t>
      </w:r>
      <w:r>
        <w:rPr>
          <w:rFonts w:cs="Calibri" w:ascii="DejaVu Sans" w:hAnsi="DejaVu Sans"/>
          <w:b/>
          <w:bCs/>
          <w:sz w:val="21"/>
          <w:szCs w:val="21"/>
        </w:rPr>
        <w:t>CI/CD pipelines in Kubernetes using Helm</w:t>
      </w:r>
      <w:r>
        <w:rPr>
          <w:rFonts w:cs="Calibri" w:ascii="DejaVu Sans" w:hAnsi="DejaVu Sans"/>
          <w:bCs/>
          <w:sz w:val="21"/>
          <w:szCs w:val="21"/>
        </w:rPr>
        <w:t>, ensuring services passed automated tests pre-release.</w:t>
      </w:r>
    </w:p>
    <w:p>
      <w:pPr>
        <w:pStyle w:val="ListParagraph"/>
        <w:numPr>
          <w:ilvl w:val="0"/>
          <w:numId w:val="12"/>
        </w:numPr>
        <w:spacing w:lineRule="auto" w:line="240" w:before="0" w:after="200"/>
        <w:ind w:left="374" w:right="0" w:hanging="187"/>
        <w:contextualSpacing w:val="false"/>
        <w:jc w:val="both"/>
        <w:rPr>
          <w:rFonts w:ascii="DejaVu Sans" w:hAnsi="DejaVu Sans"/>
          <w:sz w:val="21"/>
          <w:szCs w:val="21"/>
        </w:rPr>
      </w:pPr>
      <w:r>
        <w:rPr>
          <w:rFonts w:cs="Calibri" w:ascii="DejaVu Sans" w:hAnsi="DejaVu Sans"/>
          <w:bCs/>
          <w:sz w:val="21"/>
          <w:szCs w:val="21"/>
        </w:rPr>
        <w:t xml:space="preserve">Enhanced system performance by </w:t>
      </w:r>
      <w:r>
        <w:rPr>
          <w:rFonts w:cs="Calibri" w:ascii="DejaVu Sans" w:hAnsi="DejaVu Sans"/>
          <w:b/>
          <w:sz w:val="21"/>
          <w:szCs w:val="21"/>
        </w:rPr>
        <w:t>redesigning architecture and database schemas</w:t>
      </w:r>
      <w:r>
        <w:rPr>
          <w:rFonts w:cs="Calibri" w:ascii="DejaVu Sans" w:hAnsi="DejaVu Sans"/>
          <w:bCs/>
          <w:sz w:val="21"/>
          <w:szCs w:val="21"/>
        </w:rPr>
        <w:t>, optimizing efficiency and reliability following the migration from AWS to GCP.</w:t>
      </w:r>
    </w:p>
    <w:p>
      <w:pPr>
        <w:pStyle w:val="Normal"/>
        <w:rPr/>
      </w:pPr>
      <w:r>
        <w:rPr>
          <w:rFonts w:cs="Calibri"/>
          <w:b/>
          <w:bCs/>
          <w:smallCaps/>
          <w:color w:val="5C08A8"/>
          <w:szCs w:val="22"/>
        </w:rPr>
        <w:t xml:space="preserve">SnapOne - </w:t>
      </w:r>
      <w:r>
        <w:rPr>
          <w:rFonts w:cs="Calibri"/>
          <w:bCs/>
          <w:color w:val="5C08A8"/>
          <w:sz w:val="22"/>
          <w:szCs w:val="22"/>
        </w:rPr>
        <w:t>Draper, UT</w:t>
      </w:r>
    </w:p>
    <w:p>
      <w:pPr>
        <w:pStyle w:val="Normal"/>
        <w:shd w:fill="F2F2F2" w:val="clear"/>
        <w:spacing w:lineRule="auto" w:line="240" w:before="0" w:after="0"/>
        <w:jc w:val="both"/>
        <w:rPr>
          <w:rFonts w:ascii="DejaVu Sans" w:hAnsi="DejaVu Sans"/>
        </w:rPr>
      </w:pPr>
      <w:r>
        <w:rPr>
          <w:rFonts w:cs="Calibri" w:ascii="DejaVu Sans" w:hAnsi="DejaVu Sans"/>
          <w:b/>
          <w:bCs/>
          <w:sz w:val="22"/>
        </w:rPr>
        <w:t>Staff Software Engineer</w:t>
      </w:r>
      <w:r>
        <w:rPr>
          <w:rFonts w:cs="Calibri" w:ascii="DejaVu Sans" w:hAnsi="DejaVu Sans"/>
          <w:sz w:val="20"/>
          <w:szCs w:val="22"/>
        </w:rPr>
        <w:t xml:space="preserve"> </w:t>
      </w:r>
      <w:r>
        <w:rPr>
          <w:rFonts w:cs="Calibri" w:ascii="DejaVu Sans" w:hAnsi="DejaVu Sans"/>
          <w:b/>
          <w:bCs/>
          <w:color w:val="5C08A8"/>
          <w:sz w:val="22"/>
        </w:rPr>
        <w:t>|</w:t>
      </w:r>
      <w:r>
        <w:rPr>
          <w:rFonts w:cs="Calibri" w:ascii="DejaVu Sans" w:hAnsi="DejaVu Sans"/>
          <w:b/>
          <w:bCs/>
          <w:sz w:val="22"/>
        </w:rPr>
        <w:t xml:space="preserve"> </w:t>
      </w:r>
      <w:r>
        <w:rPr>
          <w:rFonts w:cs="Calibri" w:ascii="DejaVu Sans" w:hAnsi="DejaVu Sans"/>
          <w:sz w:val="20"/>
          <w:szCs w:val="22"/>
        </w:rPr>
        <w:t>Mar 2019-Oct 2022</w:t>
      </w:r>
    </w:p>
    <w:p>
      <w:pPr>
        <w:pStyle w:val="Normal"/>
        <w:spacing w:lineRule="auto" w:line="240" w:before="0" w:after="0"/>
        <w:ind w:left="90" w:right="0" w:hanging="0"/>
        <w:jc w:val="both"/>
        <w:rPr>
          <w:rFonts w:ascii="DejaVu Sans" w:hAnsi="DejaVu Sans" w:cs="Calibri"/>
          <w:sz w:val="21"/>
          <w:szCs w:val="22"/>
        </w:rPr>
      </w:pPr>
      <w:r>
        <w:rPr>
          <w:rFonts w:cs="Calibri" w:ascii="DejaVu Sans" w:hAnsi="DejaVu Sans"/>
          <w:sz w:val="21"/>
          <w:szCs w:val="22"/>
        </w:rPr>
        <w:t xml:space="preserve">Maintained legacy services and transitioned core functions from a monolithic system to micro-services. Served as one of three Amazon Web Services (AWS) administrators, optimizing service reliability, identity security, and performance across high-volume user platforms. </w:t>
      </w:r>
    </w:p>
    <w:p>
      <w:pPr>
        <w:pStyle w:val="Normal"/>
        <w:spacing w:lineRule="auto" w:line="240" w:before="0" w:after="0"/>
        <w:jc w:val="both"/>
        <w:rPr>
          <w:rFonts w:ascii="DejaVu Sans" w:hAnsi="DejaVu Sans"/>
        </w:rPr>
      </w:pPr>
      <w:r>
        <w:rPr>
          <w:rFonts w:cs="Calibri" w:ascii="DejaVu Sans" w:hAnsi="DejaVu Sans"/>
          <w:b/>
          <w:bCs/>
          <w:smallCaps/>
          <w:color w:val="5C08A8"/>
          <w:sz w:val="22"/>
          <w:szCs w:val="22"/>
        </w:rPr>
        <w:t>Expertise Leveraged:</w:t>
      </w:r>
      <w:r>
        <w:rPr>
          <w:rFonts w:cs="Calibri" w:ascii="DejaVu Sans" w:hAnsi="DejaVu Sans"/>
          <w:bCs/>
          <w:color w:val="2F4B89"/>
          <w:sz w:val="21"/>
          <w:szCs w:val="22"/>
        </w:rPr>
        <w:t xml:space="preserve"> </w:t>
      </w:r>
      <w:r>
        <w:rPr>
          <w:rFonts w:cs="Calibri" w:ascii="DejaVu Sans" w:hAnsi="DejaVu Sans"/>
          <w:i/>
          <w:iCs/>
          <w:sz w:val="20"/>
          <w:szCs w:val="20"/>
        </w:rPr>
        <w:t>cloud infrastructure administration, performance optimization, internal tool development</w:t>
      </w:r>
    </w:p>
    <w:p>
      <w:pPr>
        <w:pStyle w:val="Normal"/>
        <w:spacing w:lineRule="auto" w:line="240" w:before="0" w:after="0"/>
        <w:jc w:val="both"/>
        <w:rPr>
          <w:rFonts w:ascii="DejaVu Sans" w:hAnsi="DejaVu Sans" w:cs="Calibri"/>
          <w:b/>
          <w:b/>
          <w:bCs/>
          <w:smallCaps/>
          <w:color w:val="5C08A8"/>
          <w:sz w:val="22"/>
          <w:szCs w:val="22"/>
        </w:rPr>
      </w:pPr>
      <w:r>
        <w:rPr>
          <w:rFonts w:cs="Calibri" w:ascii="DejaVu Sans" w:hAnsi="DejaVu Sans"/>
          <w:b/>
          <w:bCs/>
          <w:smallCaps/>
          <w:color w:val="5C08A8"/>
          <w:sz w:val="22"/>
          <w:szCs w:val="22"/>
        </w:rPr>
        <w:t>Key Contributions</w:t>
      </w:r>
    </w:p>
    <w:p>
      <w:pPr>
        <w:pStyle w:val="ListParagraph"/>
        <w:numPr>
          <w:ilvl w:val="0"/>
          <w:numId w:val="12"/>
        </w:numPr>
        <w:spacing w:lineRule="auto" w:line="240" w:before="0" w:after="20"/>
        <w:ind w:left="374" w:right="0" w:hanging="187"/>
        <w:contextualSpacing w:val="false"/>
        <w:jc w:val="both"/>
        <w:rPr>
          <w:rFonts w:ascii="DejaVu Sans" w:hAnsi="DejaVu Sans"/>
          <w:sz w:val="21"/>
          <w:szCs w:val="21"/>
        </w:rPr>
      </w:pPr>
      <w:r>
        <w:rPr>
          <w:rFonts w:cs="Calibri" w:ascii="DejaVu Sans" w:hAnsi="DejaVu Sans"/>
          <w:b/>
          <w:sz w:val="21"/>
          <w:szCs w:val="21"/>
        </w:rPr>
        <w:t>Cut response time from over 12 seconds to under 20 milliseconds</w:t>
      </w:r>
      <w:r>
        <w:rPr>
          <w:rFonts w:cs="Calibri" w:ascii="DejaVu Sans" w:hAnsi="DejaVu Sans"/>
          <w:bCs/>
          <w:sz w:val="21"/>
          <w:szCs w:val="21"/>
        </w:rPr>
        <w:t xml:space="preserve"> and reduced upstream API calls by 40%, saving $40K monthly through weather service refactor tune-up.</w:t>
      </w:r>
    </w:p>
    <w:p>
      <w:pPr>
        <w:pStyle w:val="ListParagraph"/>
        <w:numPr>
          <w:ilvl w:val="0"/>
          <w:numId w:val="12"/>
        </w:numPr>
        <w:spacing w:lineRule="auto" w:line="240" w:before="0" w:after="20"/>
        <w:ind w:left="374" w:right="0" w:hanging="187"/>
        <w:contextualSpacing w:val="false"/>
        <w:jc w:val="both"/>
        <w:rPr>
          <w:rFonts w:ascii="DejaVu Sans" w:hAnsi="DejaVu Sans"/>
          <w:sz w:val="21"/>
          <w:szCs w:val="21"/>
        </w:rPr>
      </w:pPr>
      <w:r>
        <w:rPr>
          <w:rFonts w:cs="Calibri" w:ascii="DejaVu Sans" w:hAnsi="DejaVu Sans"/>
          <w:bCs/>
          <w:sz w:val="21"/>
          <w:szCs w:val="21"/>
        </w:rPr>
        <w:t xml:space="preserve">Reduced ticket routing and cross-team confusion by </w:t>
      </w:r>
      <w:r>
        <w:rPr>
          <w:rFonts w:cs="Calibri" w:ascii="DejaVu Sans" w:hAnsi="DejaVu Sans"/>
          <w:b/>
          <w:sz w:val="21"/>
          <w:szCs w:val="21"/>
        </w:rPr>
        <w:t xml:space="preserve">building an internal API that empowered support staff </w:t>
      </w:r>
      <w:r>
        <w:rPr>
          <w:rFonts w:cs="Calibri" w:ascii="DejaVu Sans" w:hAnsi="DejaVu Sans"/>
          <w:bCs/>
          <w:sz w:val="21"/>
          <w:szCs w:val="21"/>
        </w:rPr>
        <w:t>to self-resolve common account tasks, decreasing workload by 12%.</w:t>
      </w:r>
    </w:p>
    <w:p>
      <w:pPr>
        <w:pStyle w:val="ListParagraph"/>
        <w:numPr>
          <w:ilvl w:val="0"/>
          <w:numId w:val="12"/>
        </w:numPr>
        <w:spacing w:lineRule="auto" w:line="240" w:before="0" w:after="20"/>
        <w:ind w:left="374" w:right="0" w:hanging="187"/>
        <w:contextualSpacing w:val="false"/>
        <w:jc w:val="both"/>
        <w:rPr>
          <w:rFonts w:ascii="DejaVu Sans" w:hAnsi="DejaVu Sans"/>
          <w:sz w:val="21"/>
          <w:szCs w:val="21"/>
        </w:rPr>
      </w:pPr>
      <w:r>
        <w:rPr>
          <w:rFonts w:cs="Calibri" w:ascii="DejaVu Sans" w:hAnsi="DejaVu Sans"/>
          <w:b/>
          <w:sz w:val="21"/>
          <w:szCs w:val="21"/>
        </w:rPr>
        <w:t xml:space="preserve">Enhanced performance and user experience </w:t>
      </w:r>
      <w:r>
        <w:rPr>
          <w:rFonts w:cs="Calibri" w:ascii="DejaVu Sans" w:hAnsi="DejaVu Sans"/>
          <w:bCs/>
          <w:sz w:val="21"/>
          <w:szCs w:val="21"/>
        </w:rPr>
        <w:t>by improving highly-trafficked services, correcting execution delays, and increasing system responsiveness across critical functions.</w:t>
      </w:r>
    </w:p>
    <w:p>
      <w:pPr>
        <w:pStyle w:val="ListParagraph"/>
        <w:numPr>
          <w:ilvl w:val="0"/>
          <w:numId w:val="12"/>
        </w:numPr>
        <w:spacing w:lineRule="auto" w:line="240" w:before="0" w:after="20"/>
        <w:ind w:left="374" w:right="0" w:hanging="187"/>
        <w:contextualSpacing w:val="false"/>
        <w:jc w:val="both"/>
        <w:rPr>
          <w:rFonts w:ascii="DejaVu Sans" w:hAnsi="DejaVu Sans"/>
          <w:b/>
          <w:b/>
          <w:bCs/>
          <w:sz w:val="21"/>
          <w:szCs w:val="21"/>
        </w:rPr>
      </w:pPr>
      <w:r>
        <w:rPr>
          <w:rFonts w:ascii="DejaVu Sans" w:hAnsi="DejaVu Sans"/>
          <w:b/>
          <w:bCs/>
          <w:sz w:val="21"/>
          <w:szCs w:val="21"/>
        </w:rPr>
        <w:t xml:space="preserve">Engineered secure infrastructure solutions </w:t>
      </w:r>
      <w:r>
        <w:rPr>
          <w:rFonts w:ascii="DejaVu Sans" w:hAnsi="DejaVu Sans"/>
          <w:b w:val="false"/>
          <w:bCs w:val="false"/>
          <w:sz w:val="21"/>
          <w:szCs w:val="21"/>
        </w:rPr>
        <w:t xml:space="preserve">including OAuth2, </w:t>
      </w:r>
      <w:r>
        <w:rPr>
          <w:rFonts w:ascii="DejaVu Sans" w:hAnsi="DejaVu Sans"/>
          <w:b w:val="false"/>
          <w:bCs w:val="false"/>
          <w:sz w:val="21"/>
          <w:szCs w:val="21"/>
        </w:rPr>
        <w:t>SAML</w:t>
      </w:r>
      <w:r>
        <w:rPr>
          <w:rFonts w:ascii="DejaVu Sans" w:hAnsi="DejaVu Sans"/>
          <w:b w:val="false"/>
          <w:bCs w:val="false"/>
          <w:sz w:val="21"/>
          <w:szCs w:val="21"/>
        </w:rPr>
        <w:t xml:space="preserve"> </w:t>
      </w:r>
      <w:r>
        <w:rPr>
          <w:rFonts w:ascii="DejaVu Sans" w:hAnsi="DejaVu Sans"/>
          <w:b w:val="false"/>
          <w:bCs w:val="false"/>
          <w:sz w:val="21"/>
          <w:szCs w:val="21"/>
        </w:rPr>
        <w:t>and SSO</w:t>
      </w:r>
      <w:r>
        <w:rPr>
          <w:rFonts w:ascii="DejaVu Sans" w:hAnsi="DejaVu Sans"/>
          <w:b w:val="false"/>
          <w:bCs w:val="false"/>
          <w:sz w:val="21"/>
          <w:szCs w:val="21"/>
        </w:rPr>
        <w:t xml:space="preserve"> integrations </w:t>
      </w:r>
      <w:r>
        <w:rPr>
          <w:rFonts w:ascii="DejaVu Sans" w:hAnsi="DejaVu Sans"/>
          <w:b w:val="false"/>
          <w:bCs w:val="false"/>
          <w:sz w:val="21"/>
          <w:szCs w:val="21"/>
        </w:rPr>
        <w:t>with</w:t>
      </w:r>
      <w:r>
        <w:rPr>
          <w:rFonts w:ascii="DejaVu Sans" w:hAnsi="DejaVu Sans"/>
          <w:b w:val="false"/>
          <w:bCs w:val="false"/>
          <w:sz w:val="21"/>
          <w:szCs w:val="21"/>
        </w:rPr>
        <w:t xml:space="preserve"> automated scanning </w:t>
      </w:r>
      <w:r>
        <w:rPr>
          <w:rFonts w:ascii="DejaVu Sans" w:hAnsi="DejaVu Sans"/>
          <w:b w:val="false"/>
          <w:bCs w:val="false"/>
          <w:sz w:val="21"/>
          <w:szCs w:val="21"/>
        </w:rPr>
        <w:t>using</w:t>
      </w:r>
      <w:r>
        <w:rPr>
          <w:rFonts w:ascii="DejaVu Sans" w:hAnsi="DejaVu Sans"/>
          <w:b w:val="false"/>
          <w:bCs w:val="false"/>
          <w:sz w:val="21"/>
          <w:szCs w:val="21"/>
        </w:rPr>
        <w:t xml:space="preserve"> Fortify and SonarQube.</w:t>
      </w:r>
    </w:p>
    <w:p>
      <w:pPr>
        <w:pStyle w:val="ListParagraph"/>
        <w:numPr>
          <w:ilvl w:val="0"/>
          <w:numId w:val="12"/>
        </w:numPr>
        <w:spacing w:lineRule="auto" w:line="240" w:before="0" w:after="20"/>
        <w:ind w:left="374" w:right="0" w:hanging="187"/>
        <w:contextualSpacing w:val="false"/>
        <w:jc w:val="both"/>
        <w:rPr>
          <w:rFonts w:ascii="Liberation Sans" w:hAnsi="Liberation Sans"/>
          <w:b/>
          <w:b/>
          <w:bCs/>
          <w:sz w:val="21"/>
          <w:szCs w:val="21"/>
        </w:rPr>
      </w:pPr>
      <w:r>
        <w:rPr>
          <w:rFonts w:ascii="DejaVu Sans" w:hAnsi="DejaVu Sans"/>
          <w:b w:val="false"/>
          <w:bCs w:val="false"/>
          <w:i w:val="false"/>
          <w:caps w:val="false"/>
          <w:smallCaps w:val="false"/>
          <w:spacing w:val="0"/>
          <w:sz w:val="21"/>
          <w:szCs w:val="21"/>
        </w:rPr>
        <w:t xml:space="preserve">Developed a comprehensive </w:t>
      </w:r>
      <w:r>
        <w:rPr>
          <w:rStyle w:val="StrongEmphasis"/>
          <w:rFonts w:ascii="DejaVu Sans" w:hAnsi="DejaVu Sans"/>
          <w:sz w:val="21"/>
          <w:szCs w:val="21"/>
        </w:rPr>
        <w:t>scalable hospitality suite utilizing Nest.js and React</w:t>
      </w:r>
      <w:r>
        <w:rPr>
          <w:rFonts w:ascii="DejaVu Sans" w:hAnsi="DejaVu Sans"/>
          <w:b w:val="false"/>
          <w:bCs w:val="false"/>
          <w:i w:val="false"/>
          <w:caps w:val="false"/>
          <w:smallCaps w:val="false"/>
          <w:spacing w:val="0"/>
          <w:sz w:val="21"/>
          <w:szCs w:val="21"/>
        </w:rPr>
        <w:t>, facilitating bulk configuration management utilizing templates, which enabled a multi-million dollar revenue stream for the company.</w:t>
      </w:r>
    </w:p>
    <w:p>
      <w:pPr>
        <w:pStyle w:val="ListParagraph"/>
        <w:numPr>
          <w:ilvl w:val="0"/>
          <w:numId w:val="12"/>
        </w:numPr>
        <w:spacing w:lineRule="auto" w:line="240" w:before="0" w:after="20"/>
        <w:ind w:left="374" w:right="0" w:hanging="187"/>
        <w:contextualSpacing w:val="false"/>
        <w:jc w:val="both"/>
        <w:rPr>
          <w:rFonts w:ascii="DejaVu Sans" w:hAnsi="DejaVu Sans"/>
          <w:b/>
          <w:b/>
          <w:bCs/>
          <w:sz w:val="21"/>
          <w:szCs w:val="21"/>
        </w:rPr>
      </w:pPr>
      <w:r>
        <w:rPr>
          <w:rFonts w:ascii="DejaVu Sans" w:hAnsi="DejaVu Sans"/>
          <w:b w:val="false"/>
          <w:bCs w:val="false"/>
          <w:sz w:val="21"/>
          <w:szCs w:val="21"/>
        </w:rPr>
        <w:t xml:space="preserve">Integrated comprehensive </w:t>
      </w:r>
      <w:r>
        <w:rPr>
          <w:rFonts w:ascii="DejaVu Sans" w:hAnsi="DejaVu Sans"/>
          <w:b/>
          <w:bCs/>
          <w:sz w:val="21"/>
          <w:szCs w:val="21"/>
        </w:rPr>
        <w:t>logging and metric</w:t>
      </w:r>
      <w:r>
        <w:rPr>
          <w:rFonts w:ascii="DejaVu Sans" w:hAnsi="DejaVu Sans"/>
          <w:b w:val="false"/>
          <w:bCs w:val="false"/>
          <w:sz w:val="21"/>
          <w:szCs w:val="21"/>
        </w:rPr>
        <w:t xml:space="preserve"> collection systems using </w:t>
      </w:r>
      <w:r>
        <w:rPr>
          <w:rFonts w:ascii="DejaVu Sans" w:hAnsi="DejaVu Sans"/>
          <w:b/>
          <w:bCs/>
          <w:sz w:val="21"/>
          <w:szCs w:val="21"/>
        </w:rPr>
        <w:t>Splunk, DataDog, and New Relic</w:t>
      </w:r>
      <w:r>
        <w:rPr>
          <w:rFonts w:ascii="DejaVu Sans" w:hAnsi="DejaVu Sans"/>
          <w:b w:val="false"/>
          <w:bCs w:val="false"/>
          <w:sz w:val="21"/>
          <w:szCs w:val="21"/>
        </w:rPr>
        <w:t>, enhancing the debugging process for complex distributed services.</w:t>
      </w:r>
    </w:p>
    <w:p>
      <w:pPr>
        <w:pStyle w:val="ListParagraph"/>
        <w:numPr>
          <w:ilvl w:val="0"/>
          <w:numId w:val="12"/>
        </w:numPr>
        <w:spacing w:lineRule="auto" w:line="240" w:before="0" w:after="20"/>
        <w:ind w:left="374" w:right="0" w:hanging="187"/>
        <w:contextualSpacing w:val="false"/>
        <w:jc w:val="both"/>
        <w:rPr>
          <w:rFonts w:ascii="DejaVu Sans" w:hAnsi="DejaVu Sans"/>
          <w:b/>
          <w:b/>
          <w:bCs/>
          <w:sz w:val="21"/>
          <w:szCs w:val="21"/>
        </w:rPr>
      </w:pPr>
      <w:r>
        <w:rPr>
          <w:rFonts w:ascii="DejaVu Sans" w:hAnsi="DejaVu Sans"/>
          <w:b/>
          <w:bCs/>
          <w:sz w:val="21"/>
          <w:szCs w:val="21"/>
        </w:rPr>
        <w:t xml:space="preserve">Developed and maintained robust AWS security infrastructure </w:t>
      </w:r>
      <w:r>
        <w:rPr>
          <w:rFonts w:ascii="DejaVu Sans" w:hAnsi="DejaVu Sans"/>
          <w:b w:val="false"/>
          <w:bCs w:val="false"/>
          <w:sz w:val="21"/>
          <w:szCs w:val="21"/>
        </w:rPr>
        <w:t xml:space="preserve">utilizing </w:t>
      </w:r>
      <w:r>
        <w:rPr>
          <w:rFonts w:ascii="DejaVu Sans" w:hAnsi="DejaVu Sans"/>
          <w:b w:val="false"/>
          <w:bCs w:val="false"/>
          <w:sz w:val="21"/>
          <w:szCs w:val="21"/>
        </w:rPr>
        <w:t xml:space="preserve">IAM, </w:t>
      </w:r>
      <w:r>
        <w:rPr>
          <w:rFonts w:ascii="DejaVu Sans" w:hAnsi="DejaVu Sans"/>
          <w:b w:val="false"/>
          <w:bCs w:val="false"/>
          <w:sz w:val="21"/>
          <w:szCs w:val="21"/>
        </w:rPr>
        <w:t>VPNs, load balancers, security groups, and WAFs, ensuring comprehensive protection for cloud services.</w:t>
      </w:r>
    </w:p>
    <w:p>
      <w:pPr>
        <w:pStyle w:val="ListParagraph"/>
        <w:numPr>
          <w:ilvl w:val="0"/>
          <w:numId w:val="12"/>
        </w:numPr>
        <w:spacing w:lineRule="auto" w:line="240" w:before="0" w:after="20"/>
        <w:ind w:left="374" w:right="0" w:hanging="187"/>
        <w:contextualSpacing w:val="false"/>
        <w:jc w:val="both"/>
        <w:rPr>
          <w:rFonts w:ascii="DejaVu Sans" w:hAnsi="DejaVu Sans"/>
          <w:b/>
          <w:b/>
          <w:bCs/>
          <w:sz w:val="21"/>
          <w:szCs w:val="21"/>
        </w:rPr>
      </w:pPr>
      <w:r>
        <w:rPr>
          <w:rFonts w:ascii="DejaVu Sans" w:hAnsi="DejaVu Sans"/>
          <w:b w:val="false"/>
          <w:bCs w:val="false"/>
          <w:sz w:val="21"/>
          <w:szCs w:val="21"/>
        </w:rPr>
        <w:t xml:space="preserve">Led deployment and feature enhancement initiatives for a </w:t>
      </w:r>
      <w:r>
        <w:rPr>
          <w:rFonts w:ascii="DejaVu Sans" w:hAnsi="DejaVu Sans"/>
          <w:b/>
          <w:bCs/>
          <w:sz w:val="21"/>
          <w:szCs w:val="21"/>
        </w:rPr>
        <w:t>WordPress site on AWS Lightsail</w:t>
      </w:r>
      <w:r>
        <w:rPr>
          <w:rFonts w:ascii="DejaVu Sans" w:hAnsi="DejaVu Sans"/>
          <w:b w:val="false"/>
          <w:bCs w:val="false"/>
          <w:sz w:val="21"/>
          <w:szCs w:val="21"/>
        </w:rPr>
        <w:t xml:space="preserve">, </w:t>
      </w:r>
      <w:r>
        <w:rPr>
          <w:rFonts w:ascii="DejaVu Sans" w:hAnsi="DejaVu Sans"/>
          <w:b w:val="false"/>
          <w:bCs w:val="false"/>
          <w:sz w:val="21"/>
          <w:szCs w:val="21"/>
        </w:rPr>
        <w:t>enhancing visibility and reliability</w:t>
      </w:r>
      <w:r>
        <w:rPr>
          <w:rFonts w:ascii="DejaVu Sans" w:hAnsi="DejaVu Sans"/>
          <w:b w:val="false"/>
          <w:bCs w:val="false"/>
          <w:sz w:val="21"/>
          <w:szCs w:val="21"/>
        </w:rPr>
        <w:t>.</w:t>
      </w:r>
    </w:p>
    <w:p>
      <w:pPr>
        <w:pStyle w:val="ListParagraph"/>
        <w:numPr>
          <w:ilvl w:val="0"/>
          <w:numId w:val="12"/>
        </w:numPr>
        <w:spacing w:lineRule="auto" w:line="240" w:before="0" w:after="20"/>
        <w:ind w:left="374" w:right="0" w:hanging="187"/>
        <w:contextualSpacing w:val="false"/>
        <w:jc w:val="both"/>
        <w:rPr>
          <w:rFonts w:ascii="Liberation Sans" w:hAnsi="Liberation Sans"/>
          <w:b/>
          <w:b/>
          <w:bCs/>
          <w:sz w:val="21"/>
          <w:szCs w:val="21"/>
        </w:rPr>
      </w:pPr>
      <w:r>
        <w:rPr>
          <w:rFonts w:ascii="DejaVu Sans" w:hAnsi="DejaVu Sans"/>
          <w:b w:val="false"/>
          <w:bCs w:val="false"/>
          <w:sz w:val="21"/>
          <w:szCs w:val="21"/>
        </w:rPr>
        <w:t>T</w:t>
      </w:r>
      <w:r>
        <w:rPr>
          <w:rFonts w:ascii="DejaVu Sans" w:hAnsi="DejaVu Sans"/>
          <w:b w:val="false"/>
          <w:bCs w:val="false"/>
          <w:i w:val="false"/>
          <w:caps w:val="false"/>
          <w:smallCaps w:val="false"/>
          <w:spacing w:val="0"/>
          <w:sz w:val="21"/>
          <w:szCs w:val="21"/>
        </w:rPr>
        <w:t xml:space="preserve">ransformed tightly coupled </w:t>
      </w:r>
      <w:r>
        <w:rPr>
          <w:rStyle w:val="StrongEmphasis"/>
          <w:rFonts w:ascii="DejaVu Sans" w:hAnsi="DejaVu Sans"/>
          <w:sz w:val="21"/>
          <w:szCs w:val="21"/>
        </w:rPr>
        <w:t xml:space="preserve">Java monolithic project into separate </w:t>
      </w:r>
      <w:r>
        <w:rPr>
          <w:rStyle w:val="StrongEmphasis"/>
          <w:rFonts w:ascii="DejaVu Sans" w:hAnsi="DejaVu Sans"/>
          <w:sz w:val="21"/>
          <w:szCs w:val="21"/>
        </w:rPr>
        <w:t xml:space="preserve">decoupled </w:t>
      </w:r>
      <w:r>
        <w:rPr>
          <w:rStyle w:val="StrongEmphasis"/>
          <w:rFonts w:ascii="DejaVu Sans" w:hAnsi="DejaVu Sans"/>
          <w:sz w:val="21"/>
          <w:szCs w:val="21"/>
        </w:rPr>
        <w:t xml:space="preserve"> independent microservices</w:t>
      </w:r>
      <w:r>
        <w:rPr>
          <w:rFonts w:ascii="DejaVu Sans" w:hAnsi="DejaVu Sans"/>
          <w:b w:val="false"/>
          <w:bCs w:val="false"/>
          <w:i w:val="false"/>
          <w:caps w:val="false"/>
          <w:smallCaps w:val="false"/>
          <w:spacing w:val="0"/>
          <w:sz w:val="21"/>
          <w:szCs w:val="21"/>
        </w:rPr>
        <w:t xml:space="preserve">, enhancing </w:t>
      </w:r>
      <w:r>
        <w:rPr>
          <w:rFonts w:ascii="DejaVu Sans" w:hAnsi="DejaVu Sans"/>
          <w:b w:val="false"/>
          <w:bCs w:val="false"/>
          <w:i w:val="false"/>
          <w:caps w:val="false"/>
          <w:smallCaps w:val="false"/>
          <w:spacing w:val="0"/>
          <w:sz w:val="21"/>
          <w:szCs w:val="21"/>
        </w:rPr>
        <w:t>stability and simplified the deployment process by reducing risk.</w:t>
      </w:r>
    </w:p>
    <w:p>
      <w:pPr>
        <w:pStyle w:val="ListParagraph"/>
        <w:numPr>
          <w:ilvl w:val="0"/>
          <w:numId w:val="12"/>
        </w:numPr>
        <w:spacing w:lineRule="auto" w:line="240" w:before="0" w:after="20"/>
        <w:ind w:left="374" w:right="0" w:hanging="187"/>
        <w:contextualSpacing w:val="false"/>
        <w:jc w:val="both"/>
        <w:rPr>
          <w:rFonts w:ascii="Liberation Sans" w:hAnsi="Liberation Sans"/>
          <w:b/>
          <w:b/>
          <w:bCs/>
          <w:sz w:val="21"/>
          <w:szCs w:val="21"/>
        </w:rPr>
      </w:pPr>
      <w:r>
        <w:rPr>
          <w:rFonts w:ascii="DejaVu Sans" w:hAnsi="DejaVu Sans"/>
          <w:b w:val="false"/>
          <w:bCs w:val="false"/>
          <w:i w:val="false"/>
          <w:caps w:val="false"/>
          <w:smallCaps w:val="false"/>
          <w:spacing w:val="0"/>
          <w:sz w:val="21"/>
          <w:szCs w:val="21"/>
        </w:rPr>
        <w:t xml:space="preserve">Spearheaded the development of the </w:t>
      </w:r>
      <w:r>
        <w:rPr>
          <w:rStyle w:val="StrongEmphasis"/>
          <w:rFonts w:ascii="DejaVu Sans" w:hAnsi="DejaVu Sans"/>
          <w:i w:val="false"/>
          <w:caps w:val="false"/>
          <w:smallCaps w:val="false"/>
          <w:spacing w:val="0"/>
          <w:sz w:val="21"/>
          <w:szCs w:val="21"/>
        </w:rPr>
        <w:t>technology roadmap, setting strategic goals and initiatives</w:t>
      </w:r>
      <w:r>
        <w:rPr>
          <w:rFonts w:ascii="DejaVu Sans" w:hAnsi="DejaVu Sans"/>
          <w:b w:val="false"/>
          <w:bCs w:val="false"/>
          <w:i w:val="false"/>
          <w:caps w:val="false"/>
          <w:smallCaps w:val="false"/>
          <w:spacing w:val="0"/>
          <w:sz w:val="21"/>
          <w:szCs w:val="21"/>
        </w:rPr>
        <w:t xml:space="preserve"> that aligned with company objectives for the upcoming year.</w:t>
      </w:r>
    </w:p>
    <w:p>
      <w:pPr>
        <w:pStyle w:val="ListParagraph"/>
        <w:numPr>
          <w:ilvl w:val="0"/>
          <w:numId w:val="12"/>
        </w:numPr>
        <w:spacing w:lineRule="auto" w:line="240" w:before="0" w:after="20"/>
        <w:ind w:left="374" w:right="0" w:hanging="187"/>
        <w:contextualSpacing w:val="false"/>
        <w:jc w:val="both"/>
        <w:rPr>
          <w:rFonts w:ascii="Liberation Sans" w:hAnsi="Liberation Sans"/>
          <w:b/>
          <w:b/>
          <w:bCs/>
          <w:sz w:val="21"/>
          <w:szCs w:val="21"/>
        </w:rPr>
      </w:pPr>
      <w:r>
        <w:rPr>
          <w:rFonts w:ascii="DejaVu Sans" w:hAnsi="DejaVu Sans"/>
          <w:b w:val="false"/>
          <w:bCs w:val="false"/>
          <w:i w:val="false"/>
          <w:caps w:val="false"/>
          <w:smallCaps w:val="false"/>
          <w:spacing w:val="0"/>
          <w:sz w:val="21"/>
          <w:szCs w:val="21"/>
        </w:rPr>
        <w:t xml:space="preserve">Managed live </w:t>
      </w:r>
      <w:r>
        <w:rPr>
          <w:rStyle w:val="StrongEmphasis"/>
          <w:rFonts w:ascii="DejaVu Sans" w:hAnsi="DejaVu Sans"/>
          <w:i w:val="false"/>
          <w:caps w:val="false"/>
          <w:smallCaps w:val="false"/>
          <w:spacing w:val="0"/>
          <w:sz w:val="21"/>
          <w:szCs w:val="21"/>
        </w:rPr>
        <w:t>streaming video feeds by implementing efficient transcoding processes and leveraging Amazon S3</w:t>
      </w:r>
      <w:r>
        <w:rPr>
          <w:rFonts w:ascii="DejaVu Sans" w:hAnsi="DejaVu Sans"/>
          <w:b w:val="false"/>
          <w:bCs w:val="false"/>
          <w:i w:val="false"/>
          <w:caps w:val="false"/>
          <w:smallCaps w:val="false"/>
          <w:spacing w:val="0"/>
          <w:sz w:val="21"/>
          <w:szCs w:val="21"/>
        </w:rPr>
        <w:t xml:space="preserve"> for optimized storage and retrieval, enhancing data accessibility and system performance.</w:t>
      </w:r>
    </w:p>
    <w:p>
      <w:pPr>
        <w:pStyle w:val="ListParagraph"/>
        <w:numPr>
          <w:ilvl w:val="0"/>
          <w:numId w:val="0"/>
        </w:numPr>
        <w:spacing w:lineRule="auto" w:line="240" w:before="0" w:after="200"/>
        <w:ind w:left="187" w:right="0" w:hanging="0"/>
        <w:contextualSpacing w:val="false"/>
        <w:jc w:val="both"/>
        <w:rPr>
          <w:rFonts w:ascii="DejaVu Sans" w:hAnsi="DejaVu Sans"/>
          <w:b w:val="false"/>
          <w:i w:val="false"/>
          <w:caps w:val="false"/>
          <w:smallCaps w:val="false"/>
          <w:spacing w:val="0"/>
          <w:sz w:val="21"/>
          <w:szCs w:val="21"/>
        </w:rPr>
      </w:pPr>
      <w:r>
        <w:rPr>
          <w:rFonts w:ascii="DejaVu Sans" w:hAnsi="DejaVu Sans"/>
          <w:b w:val="false"/>
          <w:i w:val="false"/>
          <w:caps w:val="false"/>
          <w:smallCaps w:val="false"/>
          <w:spacing w:val="0"/>
          <w:sz w:val="21"/>
          <w:szCs w:val="21"/>
        </w:rPr>
      </w:r>
    </w:p>
    <w:p>
      <w:pPr>
        <w:pStyle w:val="Normal"/>
        <w:rPr/>
      </w:pPr>
      <w:r>
        <w:rPr>
          <w:rFonts w:cs="Calibri"/>
          <w:b/>
          <w:bCs/>
          <w:smallCaps/>
          <w:color w:val="5C08A8"/>
          <w:szCs w:val="22"/>
        </w:rPr>
        <w:t xml:space="preserve">Career Step - </w:t>
      </w:r>
      <w:r>
        <w:rPr>
          <w:rFonts w:cs="Calibri"/>
          <w:bCs/>
          <w:color w:val="5C08A8"/>
          <w:sz w:val="22"/>
          <w:szCs w:val="22"/>
        </w:rPr>
        <w:t>Lehi, UT</w:t>
      </w:r>
    </w:p>
    <w:p>
      <w:pPr>
        <w:pStyle w:val="Normal"/>
        <w:shd w:fill="F2F2F2" w:val="clear"/>
        <w:spacing w:lineRule="auto" w:line="240" w:before="0" w:after="0"/>
        <w:jc w:val="both"/>
        <w:rPr>
          <w:rFonts w:ascii="DejaVu Sans" w:hAnsi="DejaVu Sans"/>
        </w:rPr>
      </w:pPr>
      <w:r>
        <w:rPr>
          <w:rFonts w:cs="Calibri" w:ascii="DejaVu Sans" w:hAnsi="DejaVu Sans"/>
          <w:b/>
          <w:bCs/>
          <w:sz w:val="22"/>
        </w:rPr>
        <w:t>Senior Software Engineer</w:t>
      </w:r>
      <w:r>
        <w:rPr>
          <w:rFonts w:cs="Calibri" w:ascii="DejaVu Sans" w:hAnsi="DejaVu Sans"/>
          <w:sz w:val="20"/>
          <w:szCs w:val="22"/>
        </w:rPr>
        <w:t xml:space="preserve"> </w:t>
      </w:r>
      <w:r>
        <w:rPr>
          <w:rFonts w:cs="Calibri" w:ascii="DejaVu Sans" w:hAnsi="DejaVu Sans"/>
          <w:b/>
          <w:bCs/>
          <w:color w:val="5C08A8"/>
          <w:sz w:val="22"/>
        </w:rPr>
        <w:t>|</w:t>
      </w:r>
      <w:r>
        <w:rPr>
          <w:rFonts w:cs="Calibri" w:ascii="DejaVu Sans" w:hAnsi="DejaVu Sans"/>
          <w:b/>
          <w:bCs/>
          <w:sz w:val="22"/>
        </w:rPr>
        <w:t xml:space="preserve"> </w:t>
      </w:r>
      <w:r>
        <w:rPr>
          <w:rFonts w:cs="Calibri" w:ascii="DejaVu Sans" w:hAnsi="DejaVu Sans"/>
          <w:sz w:val="20"/>
          <w:szCs w:val="22"/>
        </w:rPr>
        <w:t>Dec 2017-Mar 2019</w:t>
      </w:r>
    </w:p>
    <w:p>
      <w:pPr>
        <w:pStyle w:val="Normal"/>
        <w:spacing w:lineRule="auto" w:line="240" w:before="0" w:after="0"/>
        <w:ind w:left="180" w:right="0" w:hanging="0"/>
        <w:jc w:val="both"/>
        <w:rPr>
          <w:rFonts w:ascii="DejaVu Sans" w:hAnsi="DejaVu Sans" w:cs="Calibri"/>
          <w:sz w:val="21"/>
          <w:szCs w:val="22"/>
        </w:rPr>
      </w:pPr>
      <w:r>
        <w:rPr>
          <w:rFonts w:cs="Calibri" w:ascii="DejaVu Sans" w:hAnsi="DejaVu Sans"/>
          <w:sz w:val="21"/>
          <w:szCs w:val="22"/>
        </w:rPr>
        <w:t xml:space="preserve">Managed and debugged distributed services, resolved bugs, and implemented new features requested by the product team. Built tools to streamline development and testing, including local Docker environments. Supported daily operations through performance tuning and distributed request tracing. </w:t>
      </w:r>
    </w:p>
    <w:p>
      <w:pPr>
        <w:pStyle w:val="Normal"/>
        <w:spacing w:lineRule="auto" w:line="240" w:before="0" w:after="0"/>
        <w:jc w:val="both"/>
        <w:rPr>
          <w:rFonts w:ascii="DejaVu Sans" w:hAnsi="DejaVu Sans"/>
        </w:rPr>
      </w:pPr>
      <w:r>
        <w:rPr>
          <w:rFonts w:cs="Calibri" w:ascii="DejaVu Sans" w:hAnsi="DejaVu Sans"/>
          <w:b/>
          <w:bCs/>
          <w:smallCaps/>
          <w:color w:val="5C08A8"/>
          <w:sz w:val="22"/>
          <w:szCs w:val="22"/>
        </w:rPr>
        <w:t>Expertise Leveraged:</w:t>
      </w:r>
      <w:r>
        <w:rPr>
          <w:rFonts w:cs="Calibri" w:ascii="DejaVu Sans" w:hAnsi="DejaVu Sans"/>
          <w:bCs/>
          <w:color w:val="2F4B89"/>
          <w:sz w:val="21"/>
          <w:szCs w:val="22"/>
        </w:rPr>
        <w:t xml:space="preserve"> </w:t>
      </w:r>
      <w:r>
        <w:rPr>
          <w:rFonts w:cs="Calibri" w:ascii="DejaVu Sans" w:hAnsi="DejaVu Sans"/>
          <w:i/>
          <w:iCs/>
          <w:sz w:val="20"/>
          <w:szCs w:val="20"/>
        </w:rPr>
        <w:t xml:space="preserve">distributed tracing, Docker configuration, local development environment design, performance analysis </w:t>
      </w:r>
    </w:p>
    <w:p>
      <w:pPr>
        <w:pStyle w:val="Normal"/>
        <w:spacing w:lineRule="auto" w:line="240" w:before="0" w:after="0"/>
        <w:jc w:val="both"/>
        <w:rPr>
          <w:rFonts w:ascii="DejaVu Sans" w:hAnsi="DejaVu Sans" w:cs="Calibri"/>
          <w:b/>
          <w:b/>
          <w:bCs/>
          <w:smallCaps/>
          <w:color w:val="5C08A8"/>
          <w:sz w:val="22"/>
          <w:szCs w:val="22"/>
        </w:rPr>
      </w:pPr>
      <w:r>
        <w:rPr>
          <w:rFonts w:cs="Calibri" w:ascii="DejaVu Sans" w:hAnsi="DejaVu Sans"/>
          <w:b/>
          <w:bCs/>
          <w:smallCaps/>
          <w:color w:val="5C08A8"/>
          <w:sz w:val="22"/>
          <w:szCs w:val="22"/>
        </w:rPr>
        <w:t>Key Contributions</w:t>
      </w:r>
    </w:p>
    <w:p>
      <w:pPr>
        <w:pStyle w:val="ListParagraph"/>
        <w:numPr>
          <w:ilvl w:val="0"/>
          <w:numId w:val="12"/>
        </w:numPr>
        <w:spacing w:lineRule="auto" w:line="240" w:before="0" w:after="20"/>
        <w:ind w:left="374" w:right="0" w:hanging="187"/>
        <w:contextualSpacing w:val="false"/>
        <w:jc w:val="both"/>
        <w:rPr>
          <w:rFonts w:ascii="DejaVu Sans" w:hAnsi="DejaVu Sans"/>
          <w:sz w:val="21"/>
          <w:szCs w:val="21"/>
        </w:rPr>
      </w:pPr>
      <w:r>
        <w:rPr>
          <w:rFonts w:cs="Calibri" w:ascii="DejaVu Sans" w:hAnsi="DejaVu Sans"/>
          <w:bCs/>
          <w:sz w:val="21"/>
          <w:szCs w:val="21"/>
        </w:rPr>
        <w:t>Configured</w:t>
      </w:r>
      <w:r>
        <w:rPr>
          <w:rFonts w:cs="Calibri" w:ascii="DejaVu Sans" w:hAnsi="DejaVu Sans"/>
          <w:bCs/>
          <w:sz w:val="21"/>
          <w:szCs w:val="21"/>
        </w:rPr>
        <w:t xml:space="preserve"> a local development stack using Docker Compose, </w:t>
      </w:r>
      <w:r>
        <w:rPr>
          <w:rFonts w:cs="Calibri" w:ascii="DejaVu Sans" w:hAnsi="DejaVu Sans"/>
          <w:b/>
          <w:sz w:val="21"/>
          <w:szCs w:val="21"/>
        </w:rPr>
        <w:t>saving engineers 20% daily and reducing deployment issues</w:t>
      </w:r>
      <w:r>
        <w:rPr>
          <w:rFonts w:cs="Calibri" w:ascii="DejaVu Sans" w:hAnsi="DejaVu Sans"/>
          <w:bCs/>
          <w:sz w:val="21"/>
          <w:szCs w:val="21"/>
        </w:rPr>
        <w:t xml:space="preserve"> by 85% through accurate local testing that mirrored production.</w:t>
      </w:r>
    </w:p>
    <w:p>
      <w:pPr>
        <w:pStyle w:val="ListParagraph"/>
        <w:numPr>
          <w:ilvl w:val="0"/>
          <w:numId w:val="12"/>
        </w:numPr>
        <w:spacing w:lineRule="auto" w:line="240" w:before="0" w:after="20"/>
        <w:ind w:left="374" w:right="0" w:hanging="187"/>
        <w:contextualSpacing w:val="false"/>
        <w:jc w:val="both"/>
        <w:rPr/>
      </w:pPr>
      <w:r>
        <w:rPr>
          <w:rFonts w:cs="Calibri" w:ascii="DejaVu Sans" w:hAnsi="DejaVu Sans"/>
          <w:b w:val="false"/>
          <w:bCs/>
          <w:i w:val="false"/>
          <w:caps w:val="false"/>
          <w:smallCaps w:val="false"/>
          <w:spacing w:val="0"/>
          <w:sz w:val="21"/>
          <w:szCs w:val="21"/>
        </w:rPr>
        <w:t xml:space="preserve">Developed and integrated </w:t>
      </w:r>
      <w:r>
        <w:rPr>
          <w:rStyle w:val="StrongEmphasis"/>
          <w:rFonts w:cs="Calibri" w:ascii="DejaVu Sans" w:hAnsi="DejaVu Sans"/>
          <w:sz w:val="21"/>
          <w:szCs w:val="21"/>
        </w:rPr>
        <w:t>new functionalities into existing services</w:t>
      </w:r>
      <w:r>
        <w:rPr>
          <w:rFonts w:cs="Calibri" w:ascii="DejaVu Sans" w:hAnsi="DejaVu Sans"/>
          <w:b w:val="false"/>
          <w:bCs/>
          <w:i w:val="false"/>
          <w:caps w:val="false"/>
          <w:smallCaps w:val="false"/>
          <w:spacing w:val="0"/>
          <w:sz w:val="21"/>
          <w:szCs w:val="21"/>
        </w:rPr>
        <w:t>, enhancing system performance and user experience for over 10,000 users.</w:t>
      </w:r>
    </w:p>
    <w:p>
      <w:pPr>
        <w:pStyle w:val="ListParagraph"/>
        <w:numPr>
          <w:ilvl w:val="0"/>
          <w:numId w:val="12"/>
        </w:numPr>
        <w:spacing w:lineRule="auto" w:line="240" w:before="0" w:after="20"/>
        <w:ind w:left="374" w:right="0" w:hanging="187"/>
        <w:contextualSpacing w:val="false"/>
        <w:jc w:val="both"/>
        <w:rPr/>
      </w:pPr>
      <w:r>
        <w:rPr>
          <w:rStyle w:val="StrongEmphasis"/>
          <w:rFonts w:cs="Calibri" w:ascii="DejaVu Sans" w:hAnsi="DejaVu Sans"/>
          <w:i w:val="false"/>
          <w:caps w:val="false"/>
          <w:smallCaps w:val="false"/>
          <w:spacing w:val="0"/>
          <w:sz w:val="21"/>
          <w:szCs w:val="21"/>
        </w:rPr>
        <w:t>Conducted in-depth analysis of time-intensive processes</w:t>
      </w:r>
      <w:r>
        <w:rPr>
          <w:rFonts w:cs="Calibri" w:ascii="DejaVu Sans" w:hAnsi="DejaVu Sans"/>
          <w:b w:val="false"/>
          <w:bCs/>
          <w:i w:val="false"/>
          <w:caps w:val="false"/>
          <w:smallCaps w:val="false"/>
          <w:spacing w:val="0"/>
          <w:sz w:val="21"/>
          <w:szCs w:val="21"/>
        </w:rPr>
        <w:t>, successfully identifying and resolving bottlenecks, resulting in a 50% reduction in execution time.</w:t>
      </w:r>
    </w:p>
    <w:p>
      <w:pPr>
        <w:pStyle w:val="ListParagraph"/>
        <w:numPr>
          <w:ilvl w:val="0"/>
          <w:numId w:val="12"/>
        </w:numPr>
        <w:spacing w:lineRule="auto" w:line="240" w:before="0" w:after="20"/>
        <w:ind w:left="374" w:right="0" w:hanging="187"/>
        <w:contextualSpacing w:val="false"/>
        <w:jc w:val="both"/>
        <w:rPr/>
      </w:pPr>
      <w:r>
        <w:rPr>
          <w:rFonts w:cs="Calibri" w:ascii="DejaVu Sans" w:hAnsi="DejaVu Sans"/>
          <w:b w:val="false"/>
          <w:bCs/>
          <w:i w:val="false"/>
          <w:caps w:val="false"/>
          <w:smallCaps w:val="false"/>
          <w:spacing w:val="0"/>
          <w:sz w:val="21"/>
          <w:szCs w:val="21"/>
        </w:rPr>
        <w:t xml:space="preserve">Implemented </w:t>
      </w:r>
      <w:r>
        <w:rPr>
          <w:rStyle w:val="StrongEmphasis"/>
          <w:rFonts w:cs="Calibri" w:ascii="DejaVu Sans" w:hAnsi="DejaVu Sans"/>
          <w:i w:val="false"/>
          <w:caps w:val="false"/>
          <w:smallCaps w:val="false"/>
          <w:spacing w:val="0"/>
          <w:sz w:val="21"/>
          <w:szCs w:val="21"/>
        </w:rPr>
        <w:t xml:space="preserve">Docker Compose configurations to streamline local development </w:t>
      </w:r>
      <w:r>
        <w:rPr>
          <w:rFonts w:cs="Calibri" w:ascii="DejaVu Sans" w:hAnsi="DejaVu Sans"/>
          <w:b w:val="false"/>
          <w:bCs/>
          <w:i w:val="false"/>
          <w:caps w:val="false"/>
          <w:smallCaps w:val="false"/>
          <w:spacing w:val="0"/>
          <w:sz w:val="21"/>
          <w:szCs w:val="21"/>
        </w:rPr>
        <w:t>environments that mirrored production, enhancing productivity and reducing setup time by 30%.</w:t>
      </w:r>
    </w:p>
    <w:p>
      <w:pPr>
        <w:pStyle w:val="ListParagraph"/>
        <w:numPr>
          <w:ilvl w:val="0"/>
          <w:numId w:val="12"/>
        </w:numPr>
        <w:spacing w:lineRule="auto" w:line="240" w:before="0" w:after="20"/>
        <w:ind w:left="374" w:right="0" w:hanging="187"/>
        <w:contextualSpacing w:val="false"/>
        <w:jc w:val="both"/>
        <w:rPr/>
      </w:pPr>
      <w:r>
        <w:rPr>
          <w:rStyle w:val="StrongEmphasis"/>
          <w:rFonts w:cs="Calibri" w:ascii="DejaVu Sans" w:hAnsi="DejaVu Sans"/>
          <w:i w:val="false"/>
          <w:caps w:val="false"/>
          <w:smallCaps w:val="false"/>
          <w:spacing w:val="0"/>
          <w:sz w:val="21"/>
          <w:szCs w:val="21"/>
        </w:rPr>
        <w:t>Diagnosed and resolved issues in distributed service architectures</w:t>
      </w:r>
      <w:r>
        <w:rPr>
          <w:rFonts w:cs="Calibri" w:ascii="DejaVu Sans" w:hAnsi="DejaVu Sans"/>
          <w:b w:val="false"/>
          <w:bCs/>
          <w:i w:val="false"/>
          <w:caps w:val="false"/>
          <w:smallCaps w:val="false"/>
          <w:spacing w:val="0"/>
          <w:sz w:val="21"/>
          <w:szCs w:val="21"/>
        </w:rPr>
        <w:t>, enhancing system reliability and reducing downtime by 20%.</w:t>
      </w:r>
    </w:p>
    <w:p>
      <w:pPr>
        <w:pStyle w:val="ListParagraph"/>
        <w:numPr>
          <w:ilvl w:val="0"/>
          <w:numId w:val="12"/>
        </w:numPr>
        <w:spacing w:lineRule="auto" w:line="240" w:before="0" w:after="20"/>
        <w:ind w:left="374" w:right="0" w:hanging="187"/>
        <w:contextualSpacing w:val="false"/>
        <w:jc w:val="both"/>
        <w:rPr/>
      </w:pPr>
      <w:r>
        <w:rPr>
          <w:rStyle w:val="StrongEmphasis"/>
          <w:rFonts w:cs="Calibri" w:ascii="DejaVu Sans" w:hAnsi="DejaVu Sans"/>
          <w:i w:val="false"/>
          <w:caps w:val="false"/>
          <w:smallCaps w:val="false"/>
          <w:spacing w:val="0"/>
          <w:sz w:val="21"/>
          <w:szCs w:val="21"/>
        </w:rPr>
        <w:t>Enhanced database performance and data integrity</w:t>
      </w:r>
      <w:r>
        <w:rPr>
          <w:rFonts w:cs="Calibri" w:ascii="DejaVu Sans" w:hAnsi="DejaVu Sans"/>
          <w:b w:val="false"/>
          <w:bCs/>
          <w:i w:val="false"/>
          <w:caps w:val="false"/>
          <w:smallCaps w:val="false"/>
          <w:spacing w:val="0"/>
          <w:sz w:val="21"/>
          <w:szCs w:val="21"/>
        </w:rPr>
        <w:t xml:space="preserve"> by implementing foreign key constraints and optimizing schema design, resulting in improved system reliability.</w:t>
      </w:r>
    </w:p>
    <w:p>
      <w:pPr>
        <w:pStyle w:val="ListParagraph"/>
        <w:numPr>
          <w:ilvl w:val="0"/>
          <w:numId w:val="12"/>
        </w:numPr>
        <w:spacing w:lineRule="auto" w:line="240" w:before="0" w:after="20"/>
        <w:ind w:left="374" w:right="0" w:hanging="187"/>
        <w:contextualSpacing w:val="false"/>
        <w:jc w:val="both"/>
        <w:rPr/>
      </w:pPr>
      <w:r>
        <w:rPr>
          <w:rFonts w:cs="Calibri" w:ascii="DejaVu Sans" w:hAnsi="DejaVu Sans"/>
          <w:b w:val="false"/>
          <w:bCs/>
          <w:i w:val="false"/>
          <w:caps w:val="false"/>
          <w:smallCaps w:val="false"/>
          <w:spacing w:val="0"/>
          <w:sz w:val="21"/>
          <w:szCs w:val="21"/>
        </w:rPr>
        <w:t xml:space="preserve">Implemented </w:t>
      </w:r>
      <w:r>
        <w:rPr>
          <w:rStyle w:val="StrongEmphasis"/>
          <w:rFonts w:cs="Calibri" w:ascii="DejaVu Sans" w:hAnsi="DejaVu Sans"/>
          <w:i w:val="false"/>
          <w:caps w:val="false"/>
          <w:smallCaps w:val="false"/>
          <w:spacing w:val="0"/>
          <w:sz w:val="21"/>
          <w:szCs w:val="21"/>
        </w:rPr>
        <w:t>unique header fields for distributed tracing</w:t>
      </w:r>
      <w:r>
        <w:rPr>
          <w:rFonts w:cs="Calibri" w:ascii="DejaVu Sans" w:hAnsi="DejaVu Sans"/>
          <w:b w:val="false"/>
          <w:bCs/>
          <w:i w:val="false"/>
          <w:caps w:val="false"/>
          <w:smallCaps w:val="false"/>
          <w:spacing w:val="0"/>
          <w:sz w:val="21"/>
          <w:szCs w:val="21"/>
        </w:rPr>
        <w:t>, reducing debugging time by 75% and enhancing process issue resolution efficiency.</w:t>
      </w:r>
    </w:p>
    <w:p>
      <w:pPr>
        <w:pStyle w:val="ListParagraph"/>
        <w:numPr>
          <w:ilvl w:val="0"/>
          <w:numId w:val="0"/>
        </w:numPr>
        <w:spacing w:lineRule="auto" w:line="240" w:before="0" w:after="20"/>
        <w:ind w:left="0" w:right="0" w:hanging="0"/>
        <w:contextualSpacing w:val="false"/>
        <w:jc w:val="both"/>
        <w:rPr>
          <w:rFonts w:ascii="DejaVu Sans" w:hAnsi="DejaVu Sans" w:cs="Calibri"/>
          <w:bCs/>
          <w:sz w:val="21"/>
          <w:szCs w:val="22"/>
        </w:rPr>
      </w:pPr>
      <w:r>
        <w:rPr>
          <w:rFonts w:cs="Calibri" w:ascii="DejaVu Sans" w:hAnsi="DejaVu Sans"/>
          <w:bCs/>
          <w:sz w:val="21"/>
          <w:szCs w:val="22"/>
        </w:rPr>
      </w:r>
    </w:p>
    <w:p>
      <w:pPr>
        <w:pStyle w:val="Normal"/>
        <w:rPr/>
      </w:pPr>
      <w:r>
        <w:rPr>
          <w:rFonts w:cs="Calibri"/>
          <w:b/>
          <w:bCs/>
          <w:smallCaps/>
          <w:color w:val="5C08A8"/>
          <w:szCs w:val="22"/>
        </w:rPr>
        <w:t xml:space="preserve">NICE inContact - </w:t>
      </w:r>
      <w:r>
        <w:rPr>
          <w:rFonts w:cs="Calibri"/>
          <w:bCs/>
          <w:color w:val="5C08A8"/>
          <w:sz w:val="22"/>
          <w:szCs w:val="22"/>
        </w:rPr>
        <w:t>Sandy, UT</w:t>
      </w:r>
    </w:p>
    <w:p>
      <w:pPr>
        <w:pStyle w:val="Normal"/>
        <w:shd w:fill="F2F2F2" w:val="clear"/>
        <w:spacing w:lineRule="auto" w:line="240" w:before="0" w:after="0"/>
        <w:jc w:val="both"/>
        <w:rPr>
          <w:rFonts w:ascii="DejaVu Sans" w:hAnsi="DejaVu Sans"/>
        </w:rPr>
      </w:pPr>
      <w:r>
        <w:rPr>
          <w:rFonts w:cs="Calibri" w:ascii="DejaVu Sans" w:hAnsi="DejaVu Sans"/>
          <w:b/>
          <w:bCs/>
          <w:sz w:val="22"/>
        </w:rPr>
        <w:t>Principal Software Engineer</w:t>
      </w:r>
      <w:r>
        <w:rPr>
          <w:rFonts w:cs="Calibri" w:ascii="DejaVu Sans" w:hAnsi="DejaVu Sans"/>
          <w:sz w:val="20"/>
          <w:szCs w:val="22"/>
        </w:rPr>
        <w:t xml:space="preserve"> </w:t>
      </w:r>
      <w:r>
        <w:rPr>
          <w:rFonts w:cs="Calibri" w:ascii="DejaVu Sans" w:hAnsi="DejaVu Sans"/>
          <w:b/>
          <w:bCs/>
          <w:color w:val="5C08A8"/>
          <w:sz w:val="22"/>
        </w:rPr>
        <w:t>|</w:t>
      </w:r>
      <w:r>
        <w:rPr>
          <w:rFonts w:cs="Calibri" w:ascii="DejaVu Sans" w:hAnsi="DejaVu Sans"/>
          <w:b/>
          <w:bCs/>
          <w:sz w:val="22"/>
        </w:rPr>
        <w:t xml:space="preserve"> </w:t>
      </w:r>
      <w:r>
        <w:rPr>
          <w:rFonts w:cs="Calibri" w:ascii="DejaVu Sans" w:hAnsi="DejaVu Sans"/>
          <w:sz w:val="20"/>
          <w:szCs w:val="22"/>
        </w:rPr>
        <w:t>Mar 2017-Dec 2017</w:t>
      </w:r>
    </w:p>
    <w:p>
      <w:pPr>
        <w:pStyle w:val="Normal"/>
        <w:spacing w:lineRule="auto" w:line="240" w:before="0" w:after="0"/>
        <w:ind w:left="180" w:right="0" w:hanging="0"/>
        <w:jc w:val="both"/>
        <w:rPr>
          <w:rFonts w:ascii="DejaVu Sans" w:hAnsi="DejaVu Sans" w:cs="Calibri"/>
          <w:sz w:val="21"/>
          <w:szCs w:val="22"/>
        </w:rPr>
      </w:pPr>
      <w:r>
        <w:rPr>
          <w:rFonts w:cs="Calibri" w:ascii="DejaVu Sans" w:hAnsi="DejaVu Sans"/>
          <w:sz w:val="21"/>
          <w:szCs w:val="22"/>
        </w:rPr>
        <w:t>Analyzed architectural weaknesses contributing to system instability and outlined corrective strategies. Rewrote core components, stabilized services, and enhanced modularity. Delivered Docker-based local developer environment proposal and supported application maintainability through debugging, refactoring, and code quality improvement.</w:t>
      </w:r>
    </w:p>
    <w:p>
      <w:pPr>
        <w:pStyle w:val="Normal"/>
        <w:spacing w:lineRule="auto" w:line="240" w:before="0" w:after="0"/>
        <w:jc w:val="both"/>
        <w:rPr>
          <w:rFonts w:ascii="DejaVu Sans" w:hAnsi="DejaVu Sans"/>
        </w:rPr>
      </w:pPr>
      <w:r>
        <w:rPr>
          <w:rFonts w:cs="Calibri" w:ascii="DejaVu Sans" w:hAnsi="DejaVu Sans"/>
          <w:b/>
          <w:bCs/>
          <w:smallCaps/>
          <w:color w:val="5C08A8"/>
          <w:sz w:val="22"/>
          <w:szCs w:val="22"/>
        </w:rPr>
        <w:t>Expertise Leveraged:</w:t>
      </w:r>
      <w:r>
        <w:rPr>
          <w:rFonts w:cs="Calibri" w:ascii="DejaVu Sans" w:hAnsi="DejaVu Sans"/>
          <w:bCs/>
          <w:color w:val="2F4B89"/>
          <w:sz w:val="21"/>
          <w:szCs w:val="22"/>
        </w:rPr>
        <w:t xml:space="preserve"> </w:t>
      </w:r>
      <w:r>
        <w:rPr>
          <w:rFonts w:cs="Calibri" w:ascii="DejaVu Sans" w:hAnsi="DejaVu Sans"/>
          <w:i/>
          <w:iCs/>
          <w:sz w:val="20"/>
          <w:szCs w:val="20"/>
        </w:rPr>
        <w:t>application architecture, bug resolution, Docker-based development, modular software design</w:t>
      </w:r>
    </w:p>
    <w:p>
      <w:pPr>
        <w:pStyle w:val="Normal"/>
        <w:spacing w:lineRule="auto" w:line="240" w:before="0" w:after="0"/>
        <w:jc w:val="both"/>
        <w:rPr>
          <w:rFonts w:ascii="DejaVu Sans" w:hAnsi="DejaVu Sans" w:cs="Calibri"/>
          <w:b/>
          <w:b/>
          <w:bCs/>
          <w:smallCaps/>
          <w:color w:val="5C08A8"/>
          <w:sz w:val="22"/>
          <w:szCs w:val="22"/>
        </w:rPr>
      </w:pPr>
      <w:r>
        <w:rPr>
          <w:rFonts w:cs="Calibri" w:ascii="DejaVu Sans" w:hAnsi="DejaVu Sans"/>
          <w:b/>
          <w:bCs/>
          <w:smallCaps/>
          <w:color w:val="5C08A8"/>
          <w:sz w:val="22"/>
          <w:szCs w:val="22"/>
        </w:rPr>
        <w:t>Key Contributions</w:t>
      </w:r>
    </w:p>
    <w:p>
      <w:pPr>
        <w:pStyle w:val="ListParagraph"/>
        <w:numPr>
          <w:ilvl w:val="0"/>
          <w:numId w:val="12"/>
        </w:numPr>
        <w:spacing w:lineRule="auto" w:line="240" w:before="0" w:after="20"/>
        <w:ind w:left="374" w:right="0" w:hanging="187"/>
        <w:contextualSpacing w:val="false"/>
        <w:jc w:val="both"/>
        <w:rPr/>
      </w:pPr>
      <w:r>
        <w:rPr>
          <w:rStyle w:val="StrongEmphasis"/>
          <w:rFonts w:cs="Calibri" w:ascii="DejaVu Sans" w:hAnsi="DejaVu Sans"/>
          <w:sz w:val="21"/>
          <w:szCs w:val="21"/>
        </w:rPr>
        <w:t>Diagnosed and resolved a critical architecture flaw</w:t>
      </w:r>
      <w:r>
        <w:rPr>
          <w:rFonts w:cs="Calibri" w:ascii="DejaVu Sans" w:hAnsi="DejaVu Sans"/>
          <w:bCs/>
          <w:caps w:val="false"/>
          <w:smallCaps w:val="false"/>
          <w:spacing w:val="0"/>
          <w:sz w:val="21"/>
          <w:szCs w:val="21"/>
        </w:rPr>
        <w:t xml:space="preserve"> </w:t>
      </w:r>
      <w:r>
        <w:rPr>
          <w:rFonts w:cs="Calibri" w:ascii="DejaVu Sans" w:hAnsi="DejaVu Sans"/>
          <w:b w:val="false"/>
          <w:bCs/>
          <w:i w:val="false"/>
          <w:caps w:val="false"/>
          <w:smallCaps w:val="false"/>
          <w:spacing w:val="0"/>
          <w:sz w:val="21"/>
          <w:szCs w:val="21"/>
        </w:rPr>
        <w:t>in resize management, leading to a comprehensive rewrite that successfully eliminated over 40 open bugs and tasks, enhancing application stability.</w:t>
      </w:r>
    </w:p>
    <w:p>
      <w:pPr>
        <w:pStyle w:val="ListParagraph"/>
        <w:numPr>
          <w:ilvl w:val="0"/>
          <w:numId w:val="12"/>
        </w:numPr>
        <w:spacing w:lineRule="auto" w:line="240" w:before="0" w:after="20"/>
        <w:ind w:left="374" w:right="0" w:hanging="187"/>
        <w:contextualSpacing w:val="false"/>
        <w:jc w:val="both"/>
        <w:rPr/>
      </w:pPr>
      <w:r>
        <w:rPr>
          <w:rFonts w:cs="Calibri" w:ascii="DejaVu Sans" w:hAnsi="DejaVu Sans"/>
          <w:b w:val="false"/>
          <w:bCs/>
          <w:i w:val="false"/>
          <w:caps w:val="false"/>
          <w:smallCaps w:val="false"/>
          <w:spacing w:val="0"/>
          <w:sz w:val="21"/>
          <w:szCs w:val="21"/>
        </w:rPr>
        <w:t xml:space="preserve">Implemented </w:t>
      </w:r>
      <w:r>
        <w:rPr>
          <w:rStyle w:val="StrongEmphasis"/>
          <w:rFonts w:cs="Calibri" w:ascii="DejaVu Sans" w:hAnsi="DejaVu Sans"/>
          <w:i w:val="false"/>
          <w:caps w:val="false"/>
          <w:smallCaps w:val="false"/>
          <w:spacing w:val="0"/>
          <w:sz w:val="21"/>
          <w:szCs w:val="21"/>
        </w:rPr>
        <w:t>Docker-based personal developer environments,</w:t>
      </w:r>
      <w:r>
        <w:rPr>
          <w:rFonts w:cs="Calibri" w:ascii="DejaVu Sans" w:hAnsi="DejaVu Sans"/>
          <w:b w:val="false"/>
          <w:bCs/>
          <w:i w:val="false"/>
          <w:caps w:val="false"/>
          <w:smallCaps w:val="false"/>
          <w:spacing w:val="0"/>
          <w:sz w:val="21"/>
          <w:szCs w:val="21"/>
        </w:rPr>
        <w:t xml:space="preserve"> enhancing consistency with production settings and streamlining the development process.</w:t>
      </w:r>
    </w:p>
    <w:p>
      <w:pPr>
        <w:pStyle w:val="ListParagraph"/>
        <w:numPr>
          <w:ilvl w:val="0"/>
          <w:numId w:val="12"/>
        </w:numPr>
        <w:spacing w:lineRule="auto" w:line="240" w:before="0" w:after="20"/>
        <w:ind w:left="374" w:right="0" w:hanging="187"/>
        <w:contextualSpacing w:val="false"/>
        <w:jc w:val="both"/>
        <w:rPr/>
      </w:pPr>
      <w:r>
        <w:rPr>
          <w:rStyle w:val="StrongEmphasis"/>
          <w:rFonts w:cs="Calibri" w:ascii="DejaVu Sans" w:hAnsi="DejaVu Sans"/>
          <w:i w:val="false"/>
          <w:caps w:val="false"/>
          <w:smallCaps w:val="false"/>
          <w:spacing w:val="0"/>
          <w:sz w:val="21"/>
          <w:szCs w:val="21"/>
        </w:rPr>
        <w:t>Engineered a modular architecture</w:t>
      </w:r>
      <w:r>
        <w:rPr>
          <w:rFonts w:cs="Calibri" w:ascii="DejaVu Sans" w:hAnsi="DejaVu Sans"/>
          <w:b w:val="false"/>
          <w:bCs/>
          <w:i w:val="false"/>
          <w:caps w:val="false"/>
          <w:smallCaps w:val="false"/>
          <w:spacing w:val="0"/>
          <w:sz w:val="21"/>
          <w:szCs w:val="21"/>
        </w:rPr>
        <w:t xml:space="preserve"> for a previously static application, achieving customization with less than 2% code modification, which facilitated client-specific feature development and generated new revenue streams.</w:t>
      </w:r>
    </w:p>
    <w:p>
      <w:pPr>
        <w:pStyle w:val="ListParagraph"/>
        <w:numPr>
          <w:ilvl w:val="0"/>
          <w:numId w:val="12"/>
        </w:numPr>
        <w:spacing w:lineRule="auto" w:line="240" w:before="0" w:after="20"/>
        <w:ind w:left="374" w:right="0" w:hanging="187"/>
        <w:contextualSpacing w:val="false"/>
        <w:jc w:val="both"/>
        <w:rPr/>
      </w:pPr>
      <w:r>
        <w:rPr>
          <w:rStyle w:val="StrongEmphasis"/>
          <w:rFonts w:cs="Calibri" w:ascii="DejaVu Sans" w:hAnsi="DejaVu Sans"/>
          <w:i w:val="false"/>
          <w:caps w:val="false"/>
          <w:smallCaps w:val="false"/>
          <w:spacing w:val="0"/>
          <w:sz w:val="21"/>
          <w:szCs w:val="21"/>
        </w:rPr>
        <w:t>Guided junior developers in adopting industry best practices</w:t>
      </w:r>
      <w:r>
        <w:rPr>
          <w:rFonts w:cs="Calibri" w:ascii="DejaVu Sans" w:hAnsi="DejaVu Sans"/>
          <w:b w:val="false"/>
          <w:bCs/>
          <w:i w:val="false"/>
          <w:caps w:val="false"/>
          <w:smallCaps w:val="false"/>
          <w:spacing w:val="0"/>
          <w:sz w:val="21"/>
          <w:szCs w:val="21"/>
        </w:rPr>
        <w:t>, resulting in a 30% reduction in technical debt and improved code quality.</w:t>
      </w:r>
    </w:p>
    <w:p>
      <w:pPr>
        <w:pStyle w:val="ListParagraph"/>
        <w:numPr>
          <w:ilvl w:val="0"/>
          <w:numId w:val="0"/>
        </w:numPr>
        <w:spacing w:lineRule="auto" w:line="240" w:before="0" w:after="20"/>
        <w:ind w:left="0" w:right="0" w:hanging="0"/>
        <w:contextualSpacing w:val="false"/>
        <w:jc w:val="both"/>
        <w:rPr>
          <w:rFonts w:ascii="DejaVu Sans" w:hAnsi="DejaVu Sans" w:cs="Calibri"/>
          <w:bCs/>
          <w:sz w:val="21"/>
          <w:szCs w:val="22"/>
        </w:rPr>
      </w:pPr>
      <w:r>
        <w:rPr>
          <w:rFonts w:cs="Calibri" w:ascii="DejaVu Sans" w:hAnsi="DejaVu Sans"/>
          <w:bCs/>
          <w:sz w:val="21"/>
          <w:szCs w:val="22"/>
        </w:rPr>
      </w:r>
    </w:p>
    <w:p>
      <w:pPr>
        <w:pStyle w:val="Normal"/>
        <w:rPr/>
      </w:pPr>
      <w:r>
        <w:rPr>
          <w:rFonts w:cs="Calibri"/>
          <w:b/>
          <w:bCs/>
          <w:smallCaps/>
          <w:color w:val="5C08A8"/>
          <w:szCs w:val="22"/>
        </w:rPr>
        <w:t xml:space="preserve">Convirza - </w:t>
      </w:r>
      <w:r>
        <w:rPr>
          <w:rFonts w:cs="Calibri"/>
          <w:bCs/>
          <w:color w:val="5C08A8"/>
          <w:sz w:val="22"/>
          <w:szCs w:val="22"/>
        </w:rPr>
        <w:t>Draper, UT</w:t>
      </w:r>
    </w:p>
    <w:p>
      <w:pPr>
        <w:pStyle w:val="Normal"/>
        <w:shd w:fill="F2F2F2" w:val="clear"/>
        <w:spacing w:lineRule="auto" w:line="240" w:before="0" w:after="0"/>
        <w:jc w:val="both"/>
        <w:rPr>
          <w:rFonts w:ascii="DejaVu Sans" w:hAnsi="DejaVu Sans"/>
        </w:rPr>
      </w:pPr>
      <w:r>
        <w:rPr>
          <w:rFonts w:cs="Calibri" w:ascii="DejaVu Sans" w:hAnsi="DejaVu Sans"/>
          <w:b/>
          <w:bCs/>
          <w:sz w:val="22"/>
        </w:rPr>
        <w:t>Senior Software Engineer/Architect</w:t>
      </w:r>
      <w:r>
        <w:rPr>
          <w:rFonts w:cs="Calibri" w:ascii="DejaVu Sans" w:hAnsi="DejaVu Sans"/>
          <w:sz w:val="20"/>
          <w:szCs w:val="22"/>
        </w:rPr>
        <w:t xml:space="preserve"> </w:t>
      </w:r>
      <w:r>
        <w:rPr>
          <w:rFonts w:cs="Calibri" w:ascii="DejaVu Sans" w:hAnsi="DejaVu Sans"/>
          <w:b/>
          <w:bCs/>
          <w:color w:val="5C08A8"/>
          <w:sz w:val="22"/>
        </w:rPr>
        <w:t>|</w:t>
      </w:r>
      <w:r>
        <w:rPr>
          <w:rFonts w:cs="Calibri" w:ascii="DejaVu Sans" w:hAnsi="DejaVu Sans"/>
          <w:b/>
          <w:bCs/>
          <w:sz w:val="22"/>
        </w:rPr>
        <w:t xml:space="preserve"> </w:t>
      </w:r>
      <w:r>
        <w:rPr>
          <w:rFonts w:cs="Calibri" w:ascii="DejaVu Sans" w:hAnsi="DejaVu Sans"/>
          <w:sz w:val="20"/>
          <w:szCs w:val="22"/>
        </w:rPr>
        <w:t>Nov 2014-Dec 2016</w:t>
      </w:r>
    </w:p>
    <w:p>
      <w:pPr>
        <w:pStyle w:val="Normal"/>
        <w:spacing w:lineRule="auto" w:line="240" w:before="0" w:after="0"/>
        <w:ind w:left="180" w:right="0" w:hanging="0"/>
        <w:jc w:val="both"/>
        <w:rPr>
          <w:rFonts w:ascii="DejaVu Sans" w:hAnsi="DejaVu Sans" w:cs="Calibri"/>
          <w:sz w:val="21"/>
          <w:szCs w:val="22"/>
        </w:rPr>
      </w:pPr>
      <w:r>
        <w:rPr>
          <w:rFonts w:cs="Calibri" w:ascii="DejaVu Sans" w:hAnsi="DejaVu Sans"/>
          <w:sz w:val="21"/>
          <w:szCs w:val="22"/>
        </w:rPr>
        <w:t xml:space="preserve">Served as a key architect for an application rebuild, selecting technologies and building new services. Implemented third-party integrations, resolved complex bugs, and optimized performance. </w:t>
      </w:r>
    </w:p>
    <w:p>
      <w:pPr>
        <w:pStyle w:val="Normal"/>
        <w:spacing w:lineRule="auto" w:line="240" w:before="0" w:after="0"/>
        <w:jc w:val="both"/>
        <w:rPr>
          <w:rFonts w:ascii="DejaVu Sans" w:hAnsi="DejaVu Sans"/>
        </w:rPr>
      </w:pPr>
      <w:r>
        <w:rPr>
          <w:rFonts w:cs="Calibri" w:ascii="DejaVu Sans" w:hAnsi="DejaVu Sans"/>
          <w:b/>
          <w:bCs/>
          <w:smallCaps/>
          <w:color w:val="5C08A8"/>
          <w:sz w:val="22"/>
          <w:szCs w:val="22"/>
        </w:rPr>
        <w:t>Expertise Leveraged:</w:t>
      </w:r>
      <w:r>
        <w:rPr>
          <w:rFonts w:cs="Calibri" w:ascii="DejaVu Sans" w:hAnsi="DejaVu Sans"/>
          <w:bCs/>
          <w:color w:val="2F4B89"/>
          <w:sz w:val="21"/>
          <w:szCs w:val="22"/>
        </w:rPr>
        <w:t xml:space="preserve"> </w:t>
      </w:r>
      <w:r>
        <w:rPr>
          <w:rFonts w:cs="Calibri" w:ascii="DejaVu Sans" w:hAnsi="DejaVu Sans"/>
          <w:i/>
          <w:iCs/>
          <w:sz w:val="20"/>
          <w:szCs w:val="20"/>
        </w:rPr>
        <w:t>application architecture, AngularJS, Node.js development, performance optimization</w:t>
      </w:r>
    </w:p>
    <w:p>
      <w:pPr>
        <w:pStyle w:val="Normal"/>
        <w:spacing w:lineRule="auto" w:line="240" w:before="0" w:after="0"/>
        <w:jc w:val="both"/>
        <w:rPr>
          <w:rFonts w:ascii="DejaVu Sans" w:hAnsi="DejaVu Sans" w:cs="Calibri"/>
          <w:b/>
          <w:b/>
          <w:bCs/>
          <w:smallCaps/>
          <w:color w:val="5C08A8"/>
          <w:sz w:val="22"/>
          <w:szCs w:val="22"/>
        </w:rPr>
      </w:pPr>
      <w:r>
        <w:rPr>
          <w:rFonts w:cs="Calibri" w:ascii="DejaVu Sans" w:hAnsi="DejaVu Sans"/>
          <w:b/>
          <w:bCs/>
          <w:smallCaps/>
          <w:color w:val="5C08A8"/>
          <w:sz w:val="22"/>
          <w:szCs w:val="22"/>
        </w:rPr>
        <w:t>Key Contributions</w:t>
      </w:r>
    </w:p>
    <w:p>
      <w:pPr>
        <w:pStyle w:val="ListParagraph"/>
        <w:numPr>
          <w:ilvl w:val="0"/>
          <w:numId w:val="12"/>
        </w:numPr>
        <w:spacing w:lineRule="auto" w:line="240" w:before="0" w:after="20"/>
        <w:ind w:left="374" w:right="0" w:hanging="187"/>
        <w:contextualSpacing w:val="false"/>
        <w:jc w:val="both"/>
        <w:rPr>
          <w:rFonts w:ascii="DejaVu Sans" w:hAnsi="DejaVu Sans"/>
          <w:sz w:val="21"/>
          <w:szCs w:val="21"/>
        </w:rPr>
      </w:pPr>
      <w:r>
        <w:rPr>
          <w:rFonts w:cs="Calibri" w:ascii="DejaVu Sans" w:hAnsi="DejaVu Sans"/>
          <w:b/>
          <w:sz w:val="21"/>
          <w:szCs w:val="21"/>
        </w:rPr>
        <w:t>Optimized AngularJS app load time from 47 seconds to two seconds</w:t>
      </w:r>
      <w:r>
        <w:rPr>
          <w:rFonts w:cs="Calibri" w:ascii="DejaVu Sans" w:hAnsi="DejaVu Sans"/>
          <w:bCs/>
          <w:sz w:val="21"/>
          <w:szCs w:val="21"/>
        </w:rPr>
        <w:t xml:space="preserve"> by applying lazy loading, background execution, code minification, and caching strategies.</w:t>
      </w:r>
    </w:p>
    <w:p>
      <w:pPr>
        <w:pStyle w:val="ListParagraph"/>
        <w:numPr>
          <w:ilvl w:val="0"/>
          <w:numId w:val="12"/>
        </w:numPr>
        <w:spacing w:lineRule="auto" w:line="240" w:before="0" w:after="20"/>
        <w:ind w:left="374" w:right="0" w:hanging="187"/>
        <w:contextualSpacing w:val="false"/>
        <w:jc w:val="both"/>
        <w:rPr>
          <w:rFonts w:ascii="DejaVu Sans" w:hAnsi="DejaVu Sans"/>
          <w:sz w:val="21"/>
          <w:szCs w:val="21"/>
        </w:rPr>
      </w:pPr>
      <w:r>
        <w:rPr>
          <w:rFonts w:cs="Calibri" w:ascii="DejaVu Sans" w:hAnsi="DejaVu Sans"/>
          <w:bCs/>
          <w:sz w:val="21"/>
          <w:szCs w:val="21"/>
        </w:rPr>
        <w:t xml:space="preserve">Improved platform reliability by </w:t>
      </w:r>
      <w:r>
        <w:rPr>
          <w:rFonts w:cs="Calibri" w:ascii="DejaVu Sans" w:hAnsi="DejaVu Sans"/>
          <w:b/>
          <w:sz w:val="21"/>
          <w:szCs w:val="21"/>
        </w:rPr>
        <w:t>resolving persistent bugs in core services and stabilizing functionality</w:t>
      </w:r>
      <w:r>
        <w:rPr>
          <w:rFonts w:cs="Calibri" w:ascii="DejaVu Sans" w:hAnsi="DejaVu Sans"/>
          <w:bCs/>
          <w:sz w:val="21"/>
          <w:szCs w:val="21"/>
        </w:rPr>
        <w:t xml:space="preserve"> across customer-facing application components.</w:t>
      </w:r>
    </w:p>
    <w:p>
      <w:pPr>
        <w:pStyle w:val="ListParagraph"/>
        <w:numPr>
          <w:ilvl w:val="0"/>
          <w:numId w:val="12"/>
        </w:numPr>
        <w:spacing w:lineRule="auto" w:line="240" w:before="0" w:after="20"/>
        <w:ind w:left="374" w:right="0" w:hanging="187"/>
        <w:contextualSpacing w:val="false"/>
        <w:jc w:val="both"/>
        <w:rPr>
          <w:rFonts w:ascii="DejaVu Sans" w:hAnsi="DejaVu Sans"/>
          <w:sz w:val="21"/>
          <w:szCs w:val="21"/>
        </w:rPr>
      </w:pPr>
      <w:r>
        <w:rPr>
          <w:rFonts w:cs="Calibri" w:ascii="DejaVu Sans" w:hAnsi="DejaVu Sans"/>
          <w:bCs/>
          <w:sz w:val="21"/>
          <w:szCs w:val="21"/>
        </w:rPr>
        <w:t xml:space="preserve">Enhanced integration capacity by </w:t>
      </w:r>
      <w:r>
        <w:rPr>
          <w:rFonts w:cs="Calibri" w:ascii="DejaVu Sans" w:hAnsi="DejaVu Sans"/>
          <w:b/>
          <w:sz w:val="21"/>
          <w:szCs w:val="21"/>
        </w:rPr>
        <w:t>embedding third-party systems into application workflows</w:t>
      </w:r>
      <w:r>
        <w:rPr>
          <w:rFonts w:cs="Calibri" w:ascii="DejaVu Sans" w:hAnsi="DejaVu Sans"/>
          <w:bCs/>
          <w:sz w:val="21"/>
          <w:szCs w:val="21"/>
        </w:rPr>
        <w:t>, including Zuora and DoubleClick.</w:t>
      </w:r>
    </w:p>
    <w:p>
      <w:pPr>
        <w:pStyle w:val="ListParagraph"/>
        <w:numPr>
          <w:ilvl w:val="0"/>
          <w:numId w:val="12"/>
        </w:numPr>
        <w:spacing w:lineRule="auto" w:line="240" w:before="0" w:after="20"/>
        <w:ind w:left="374" w:right="0" w:hanging="187"/>
        <w:contextualSpacing w:val="false"/>
        <w:jc w:val="both"/>
        <w:rPr/>
      </w:pPr>
      <w:r>
        <w:rPr>
          <w:rFonts w:cs="Calibri" w:ascii="DejaVu Sans" w:hAnsi="DejaVu Sans"/>
          <w:b w:val="false"/>
          <w:bCs/>
          <w:i w:val="false"/>
          <w:caps w:val="false"/>
          <w:smallCaps w:val="false"/>
          <w:spacing w:val="0"/>
          <w:sz w:val="21"/>
          <w:szCs w:val="21"/>
        </w:rPr>
        <w:t xml:space="preserve">Increased team productivity by </w:t>
      </w:r>
      <w:r>
        <w:rPr>
          <w:rStyle w:val="StrongEmphasis"/>
          <w:rFonts w:cs="Calibri" w:ascii="DejaVu Sans" w:hAnsi="DejaVu Sans"/>
          <w:sz w:val="21"/>
          <w:szCs w:val="21"/>
        </w:rPr>
        <w:t xml:space="preserve">mentoring developers on architectural best practices and debugging methodologies </w:t>
      </w:r>
      <w:r>
        <w:rPr>
          <w:rFonts w:cs="Calibri" w:ascii="DejaVu Sans" w:hAnsi="DejaVu Sans"/>
          <w:b w:val="false"/>
          <w:bCs/>
          <w:i w:val="false"/>
          <w:caps w:val="false"/>
          <w:smallCaps w:val="false"/>
          <w:spacing w:val="0"/>
          <w:sz w:val="21"/>
          <w:szCs w:val="21"/>
        </w:rPr>
        <w:t>that improved service efficiency and maintainability.</w:t>
      </w:r>
    </w:p>
    <w:p>
      <w:pPr>
        <w:pStyle w:val="ListParagraph"/>
        <w:numPr>
          <w:ilvl w:val="0"/>
          <w:numId w:val="12"/>
        </w:numPr>
        <w:spacing w:lineRule="auto" w:line="240" w:before="0" w:after="20"/>
        <w:ind w:left="374" w:right="0" w:hanging="187"/>
        <w:contextualSpacing w:val="false"/>
        <w:jc w:val="both"/>
        <w:rPr/>
      </w:pPr>
      <w:r>
        <w:rPr>
          <w:rFonts w:cs="Calibri" w:ascii="DejaVu Sans" w:hAnsi="DejaVu Sans"/>
          <w:b w:val="false"/>
          <w:bCs/>
          <w:i w:val="false"/>
          <w:caps w:val="false"/>
          <w:smallCaps w:val="false"/>
          <w:spacing w:val="0"/>
          <w:sz w:val="21"/>
          <w:szCs w:val="21"/>
        </w:rPr>
        <w:t xml:space="preserve">Engineered an automated system to </w:t>
      </w:r>
      <w:r>
        <w:rPr>
          <w:rStyle w:val="StrongEmphasis"/>
          <w:rFonts w:cs="Calibri" w:ascii="DejaVu Sans" w:hAnsi="DejaVu Sans"/>
          <w:i w:val="false"/>
          <w:caps w:val="false"/>
          <w:smallCaps w:val="false"/>
          <w:spacing w:val="0"/>
          <w:sz w:val="21"/>
          <w:szCs w:val="21"/>
        </w:rPr>
        <w:t>redact Personally Identifiable Information (PII) from call log recordings</w:t>
      </w:r>
      <w:r>
        <w:rPr>
          <w:rFonts w:cs="Calibri" w:ascii="DejaVu Sans" w:hAnsi="DejaVu Sans"/>
          <w:b w:val="false"/>
          <w:bCs/>
          <w:i w:val="false"/>
          <w:caps w:val="false"/>
          <w:smallCaps w:val="false"/>
          <w:spacing w:val="0"/>
          <w:sz w:val="21"/>
          <w:szCs w:val="21"/>
        </w:rPr>
        <w:t>, leveraging custom Natural Language Processing (NLP) and Machine Learning (ML) models to enhance data privacy.</w:t>
      </w:r>
    </w:p>
    <w:p>
      <w:pPr>
        <w:pStyle w:val="ListParagraph"/>
        <w:numPr>
          <w:ilvl w:val="0"/>
          <w:numId w:val="12"/>
        </w:numPr>
        <w:spacing w:lineRule="auto" w:line="240" w:before="0" w:after="20"/>
        <w:ind w:left="374" w:right="0" w:hanging="187"/>
        <w:contextualSpacing w:val="false"/>
        <w:jc w:val="both"/>
        <w:rPr/>
      </w:pPr>
      <w:r>
        <w:rPr>
          <w:rFonts w:cs="Calibri" w:ascii="DejaVu Sans" w:hAnsi="DejaVu Sans"/>
          <w:b w:val="false"/>
          <w:bCs/>
          <w:i w:val="false"/>
          <w:caps w:val="false"/>
          <w:smallCaps w:val="false"/>
          <w:spacing w:val="0"/>
          <w:sz w:val="21"/>
          <w:szCs w:val="21"/>
        </w:rPr>
        <w:t xml:space="preserve">Developed and implemented automated cron jobs to collect and process data from multiple storage systems, delivering </w:t>
      </w:r>
      <w:r>
        <w:rPr>
          <w:rStyle w:val="StrongEmphasis"/>
          <w:rFonts w:cs="Calibri" w:ascii="DejaVu Sans" w:hAnsi="DejaVu Sans"/>
          <w:i w:val="false"/>
          <w:caps w:val="false"/>
          <w:smallCaps w:val="false"/>
          <w:spacing w:val="0"/>
          <w:sz w:val="21"/>
          <w:szCs w:val="21"/>
        </w:rPr>
        <w:t>tailored summary reports for enhanced client insights</w:t>
      </w:r>
      <w:r>
        <w:rPr>
          <w:rFonts w:cs="Calibri" w:ascii="DejaVu Sans" w:hAnsi="DejaVu Sans"/>
          <w:b w:val="false"/>
          <w:bCs/>
          <w:i w:val="false"/>
          <w:caps w:val="false"/>
          <w:smallCaps w:val="false"/>
          <w:spacing w:val="0"/>
          <w:sz w:val="21"/>
          <w:szCs w:val="21"/>
        </w:rPr>
        <w:t>.</w:t>
      </w:r>
    </w:p>
    <w:p>
      <w:pPr>
        <w:pStyle w:val="ListParagraph"/>
        <w:numPr>
          <w:ilvl w:val="0"/>
          <w:numId w:val="12"/>
        </w:numPr>
        <w:spacing w:lineRule="auto" w:line="240" w:before="0" w:after="20"/>
        <w:ind w:left="374" w:right="0" w:hanging="187"/>
        <w:contextualSpacing w:val="false"/>
        <w:jc w:val="both"/>
        <w:rPr/>
      </w:pPr>
      <w:r>
        <w:rPr>
          <w:rFonts w:cs="Calibri" w:ascii="DejaVu Sans" w:hAnsi="DejaVu Sans"/>
          <w:b w:val="false"/>
          <w:bCs/>
          <w:i w:val="false"/>
          <w:caps w:val="false"/>
          <w:smallCaps w:val="false"/>
          <w:spacing w:val="0"/>
          <w:sz w:val="21"/>
          <w:szCs w:val="21"/>
        </w:rPr>
        <w:t xml:space="preserve">Engineered a multi-tier Node.js API with public and private endpoints, enhancing documentation through </w:t>
      </w:r>
      <w:r>
        <w:rPr>
          <w:rStyle w:val="StrongEmphasis"/>
          <w:rFonts w:cs="Calibri" w:ascii="DejaVu Sans" w:hAnsi="DejaVu Sans"/>
          <w:i w:val="false"/>
          <w:caps w:val="false"/>
          <w:smallCaps w:val="false"/>
          <w:spacing w:val="0"/>
          <w:sz w:val="21"/>
          <w:szCs w:val="21"/>
        </w:rPr>
        <w:t>Swagger and securing access with OAuth2</w:t>
      </w:r>
      <w:r>
        <w:rPr>
          <w:rFonts w:cs="Calibri" w:ascii="DejaVu Sans" w:hAnsi="DejaVu Sans"/>
          <w:b w:val="false"/>
          <w:bCs/>
          <w:i w:val="false"/>
          <w:caps w:val="false"/>
          <w:smallCaps w:val="false"/>
          <w:spacing w:val="0"/>
          <w:sz w:val="21"/>
          <w:szCs w:val="21"/>
        </w:rPr>
        <w:t>.</w:t>
      </w:r>
    </w:p>
    <w:p>
      <w:pPr>
        <w:pStyle w:val="ListParagraph"/>
        <w:numPr>
          <w:ilvl w:val="0"/>
          <w:numId w:val="12"/>
        </w:numPr>
        <w:spacing w:lineRule="auto" w:line="240" w:before="0" w:after="20"/>
        <w:ind w:left="374" w:right="0" w:hanging="187"/>
        <w:contextualSpacing w:val="false"/>
        <w:jc w:val="both"/>
        <w:rPr/>
      </w:pPr>
      <w:r>
        <w:rPr>
          <w:rFonts w:cs="Calibri" w:ascii="DejaVu Sans" w:hAnsi="DejaVu Sans"/>
          <w:b w:val="false"/>
          <w:bCs/>
          <w:i w:val="false"/>
          <w:caps w:val="false"/>
          <w:smallCaps w:val="false"/>
          <w:spacing w:val="0"/>
          <w:sz w:val="21"/>
          <w:szCs w:val="21"/>
        </w:rPr>
        <w:t xml:space="preserve">Identified and </w:t>
      </w:r>
      <w:r>
        <w:rPr>
          <w:rStyle w:val="StrongEmphasis"/>
          <w:rFonts w:cs="Calibri" w:ascii="DejaVu Sans" w:hAnsi="DejaVu Sans"/>
          <w:i w:val="false"/>
          <w:caps w:val="false"/>
          <w:smallCaps w:val="false"/>
          <w:spacing w:val="0"/>
          <w:sz w:val="21"/>
          <w:szCs w:val="21"/>
        </w:rPr>
        <w:t>resolved MySQL performance bottlenecks</w:t>
      </w:r>
      <w:r>
        <w:rPr>
          <w:rFonts w:cs="Calibri" w:ascii="DejaVu Sans" w:hAnsi="DejaVu Sans"/>
          <w:b w:val="false"/>
          <w:bCs/>
          <w:i w:val="false"/>
          <w:caps w:val="false"/>
          <w:smallCaps w:val="false"/>
          <w:spacing w:val="0"/>
          <w:sz w:val="21"/>
          <w:szCs w:val="21"/>
        </w:rPr>
        <w:t xml:space="preserve"> by analyzing slow query logs and optimizing queries, achieving a 55% reduction in database load.</w:t>
      </w:r>
    </w:p>
    <w:p>
      <w:pPr>
        <w:pStyle w:val="ListParagraph"/>
        <w:spacing w:lineRule="auto" w:line="240" w:before="0" w:after="20"/>
        <w:ind w:left="374" w:right="0" w:hanging="187"/>
        <w:contextualSpacing w:val="false"/>
        <w:jc w:val="both"/>
        <w:rPr>
          <w:rFonts w:ascii="DejaVu Sans" w:hAnsi="DejaVu Sans" w:cs="Calibri"/>
          <w:bCs/>
          <w:sz w:val="21"/>
          <w:szCs w:val="22"/>
        </w:rPr>
      </w:pPr>
      <w:r>
        <w:rPr>
          <w:rFonts w:cs="Calibri" w:ascii="DejaVu Sans" w:hAnsi="DejaVu Sans"/>
          <w:bCs/>
          <w:sz w:val="21"/>
          <w:szCs w:val="22"/>
        </w:rPr>
      </w:r>
    </w:p>
    <w:p>
      <w:pPr>
        <w:pStyle w:val="Normal"/>
        <w:rPr/>
      </w:pPr>
      <w:r>
        <w:rPr>
          <w:rFonts w:cs="Calibri"/>
          <w:b/>
          <w:bCs/>
          <w:smallCaps/>
          <w:color w:val="5C08A8"/>
          <w:szCs w:val="22"/>
        </w:rPr>
        <w:t xml:space="preserve">BlueRoof360 - </w:t>
      </w:r>
      <w:r>
        <w:rPr>
          <w:rFonts w:cs="Calibri"/>
          <w:bCs/>
          <w:color w:val="5C08A8"/>
          <w:sz w:val="22"/>
          <w:szCs w:val="22"/>
        </w:rPr>
        <w:t>Draper, UT</w:t>
      </w:r>
    </w:p>
    <w:p>
      <w:pPr>
        <w:pStyle w:val="Normal"/>
        <w:shd w:fill="F2F2F2" w:val="clear"/>
        <w:spacing w:lineRule="auto" w:line="240" w:before="0" w:after="0"/>
        <w:jc w:val="both"/>
        <w:rPr>
          <w:rFonts w:ascii="DejaVu Sans" w:hAnsi="DejaVu Sans"/>
        </w:rPr>
      </w:pPr>
      <w:r>
        <w:rPr>
          <w:rFonts w:cs="Calibri" w:ascii="DejaVu Sans" w:hAnsi="DejaVu Sans"/>
          <w:b/>
          <w:bCs/>
          <w:sz w:val="22"/>
        </w:rPr>
        <w:t>Chief Technology Officer</w:t>
      </w:r>
      <w:r>
        <w:rPr>
          <w:rFonts w:cs="Calibri" w:ascii="DejaVu Sans" w:hAnsi="DejaVu Sans"/>
          <w:sz w:val="20"/>
          <w:szCs w:val="22"/>
        </w:rPr>
        <w:t xml:space="preserve"> </w:t>
      </w:r>
      <w:r>
        <w:rPr>
          <w:rFonts w:cs="Calibri" w:ascii="DejaVu Sans" w:hAnsi="DejaVu Sans"/>
          <w:b/>
          <w:bCs/>
          <w:color w:val="5C08A8"/>
          <w:sz w:val="22"/>
        </w:rPr>
        <w:t>|</w:t>
      </w:r>
      <w:r>
        <w:rPr>
          <w:rFonts w:cs="Calibri" w:ascii="DejaVu Sans" w:hAnsi="DejaVu Sans"/>
          <w:b/>
          <w:bCs/>
          <w:sz w:val="22"/>
        </w:rPr>
        <w:t xml:space="preserve"> </w:t>
      </w:r>
      <w:r>
        <w:rPr>
          <w:rFonts w:cs="Calibri" w:ascii="DejaVu Sans" w:hAnsi="DejaVu Sans"/>
          <w:sz w:val="20"/>
          <w:szCs w:val="22"/>
        </w:rPr>
        <w:t>Jul 2012-Oct 2013</w:t>
      </w:r>
    </w:p>
    <w:p>
      <w:pPr>
        <w:pStyle w:val="Normal"/>
        <w:spacing w:lineRule="auto" w:line="240" w:before="0" w:after="0"/>
        <w:ind w:left="180" w:right="0" w:hanging="0"/>
        <w:jc w:val="both"/>
        <w:rPr>
          <w:rFonts w:ascii="DejaVu Sans" w:hAnsi="DejaVu Sans" w:cs="Calibri"/>
          <w:sz w:val="21"/>
          <w:szCs w:val="22"/>
        </w:rPr>
      </w:pPr>
      <w:r>
        <w:rPr>
          <w:rFonts w:cs="Calibri" w:ascii="DejaVu Sans" w:hAnsi="DejaVu Sans"/>
          <w:sz w:val="21"/>
          <w:szCs w:val="22"/>
        </w:rPr>
        <w:t xml:space="preserve">Led a full application redesign to support critical new functionality and improve scalability. Architected modular systems, managed third-party dependencies, and structured infrastructure for performance and security. </w:t>
      </w:r>
    </w:p>
    <w:p>
      <w:pPr>
        <w:pStyle w:val="Normal"/>
        <w:rPr/>
      </w:pPr>
      <w:r>
        <w:rPr>
          <w:rFonts w:cs="Calibri"/>
          <w:b/>
          <w:bCs/>
          <w:smallCaps/>
          <w:color w:val="5C08A8"/>
          <w:sz w:val="22"/>
          <w:szCs w:val="22"/>
        </w:rPr>
        <w:t>Expertise Leveraged</w:t>
      </w:r>
      <w:r>
        <w:rPr>
          <w:rFonts w:cs="Calibri"/>
          <w:bCs/>
          <w:color w:val="2F4B89"/>
          <w:sz w:val="21"/>
          <w:szCs w:val="22"/>
        </w:rPr>
        <w:t xml:space="preserve"> </w:t>
      </w:r>
      <w:r>
        <w:rPr>
          <w:rFonts w:cs="Calibri"/>
          <w:i/>
          <w:iCs/>
          <w:sz w:val="20"/>
          <w:szCs w:val="20"/>
        </w:rPr>
        <w:t>application redesign, modular architecture, database migration, infrastructure engineering</w:t>
      </w:r>
    </w:p>
    <w:p>
      <w:pPr>
        <w:pStyle w:val="Normal"/>
        <w:spacing w:lineRule="auto" w:line="240" w:before="0" w:after="0"/>
        <w:jc w:val="both"/>
        <w:rPr>
          <w:rFonts w:ascii="DejaVu Sans" w:hAnsi="DejaVu Sans" w:cs="Calibri"/>
          <w:b/>
          <w:b/>
          <w:bCs/>
          <w:smallCaps/>
          <w:color w:val="5C08A8"/>
          <w:sz w:val="22"/>
          <w:szCs w:val="22"/>
        </w:rPr>
      </w:pPr>
      <w:r>
        <w:rPr>
          <w:rFonts w:cs="Calibri" w:ascii="DejaVu Sans" w:hAnsi="DejaVu Sans"/>
          <w:b/>
          <w:bCs/>
          <w:smallCaps/>
          <w:color w:val="5C08A8"/>
          <w:sz w:val="22"/>
          <w:szCs w:val="22"/>
        </w:rPr>
        <w:t>Key Contributions</w:t>
      </w:r>
    </w:p>
    <w:p>
      <w:pPr>
        <w:pStyle w:val="ListParagraph"/>
        <w:numPr>
          <w:ilvl w:val="0"/>
          <w:numId w:val="12"/>
        </w:numPr>
        <w:spacing w:lineRule="auto" w:line="240" w:before="0" w:after="20"/>
        <w:ind w:left="374" w:right="0" w:hanging="187"/>
        <w:contextualSpacing w:val="false"/>
        <w:jc w:val="both"/>
        <w:rPr>
          <w:rFonts w:ascii="DejaVu Sans" w:hAnsi="DejaVu Sans"/>
          <w:sz w:val="21"/>
          <w:szCs w:val="21"/>
        </w:rPr>
      </w:pPr>
      <w:r>
        <w:rPr>
          <w:rFonts w:cs="Calibri" w:ascii="DejaVu Sans" w:hAnsi="DejaVu Sans"/>
          <w:b/>
          <w:sz w:val="21"/>
          <w:szCs w:val="21"/>
        </w:rPr>
        <w:t xml:space="preserve">Delivered a modular, scalable redesign </w:t>
      </w:r>
      <w:r>
        <w:rPr>
          <w:rFonts w:cs="Calibri" w:ascii="DejaVu Sans" w:hAnsi="DejaVu Sans"/>
          <w:bCs/>
          <w:sz w:val="21"/>
          <w:szCs w:val="21"/>
        </w:rPr>
        <w:t>by evaluating limitations of the existing system and architecting a replacement using technologies suited to long-term growth.</w:t>
      </w:r>
    </w:p>
    <w:p>
      <w:pPr>
        <w:pStyle w:val="ListParagraph"/>
        <w:numPr>
          <w:ilvl w:val="0"/>
          <w:numId w:val="12"/>
        </w:numPr>
        <w:spacing w:lineRule="auto" w:line="240" w:before="0" w:after="20"/>
        <w:ind w:left="374" w:right="0" w:hanging="187"/>
        <w:contextualSpacing w:val="false"/>
        <w:jc w:val="both"/>
        <w:rPr>
          <w:rFonts w:ascii="DejaVu Sans" w:hAnsi="DejaVu Sans"/>
          <w:sz w:val="21"/>
          <w:szCs w:val="21"/>
        </w:rPr>
      </w:pPr>
      <w:r>
        <w:rPr>
          <w:rFonts w:cs="Calibri" w:ascii="DejaVu Sans" w:hAnsi="DejaVu Sans"/>
          <w:bCs/>
          <w:sz w:val="21"/>
          <w:szCs w:val="21"/>
        </w:rPr>
        <w:t xml:space="preserve">Met aggressive launch deadline by </w:t>
      </w:r>
      <w:r>
        <w:rPr>
          <w:rFonts w:cs="Calibri" w:ascii="DejaVu Sans" w:hAnsi="DejaVu Sans"/>
          <w:b/>
          <w:sz w:val="21"/>
          <w:szCs w:val="21"/>
        </w:rPr>
        <w:t xml:space="preserve">creating a phased roadmap that enabled incremental releases and task prioritization </w:t>
      </w:r>
      <w:r>
        <w:rPr>
          <w:rFonts w:cs="Calibri" w:ascii="DejaVu Sans" w:hAnsi="DejaVu Sans"/>
          <w:bCs/>
          <w:sz w:val="21"/>
          <w:szCs w:val="21"/>
        </w:rPr>
        <w:t>based on functional dependencies.</w:t>
      </w:r>
    </w:p>
    <w:p>
      <w:pPr>
        <w:pStyle w:val="ListParagraph"/>
        <w:numPr>
          <w:ilvl w:val="0"/>
          <w:numId w:val="12"/>
        </w:numPr>
        <w:spacing w:lineRule="auto" w:line="240" w:before="0" w:after="20"/>
        <w:ind w:left="374" w:right="0" w:hanging="187"/>
        <w:contextualSpacing w:val="false"/>
        <w:jc w:val="both"/>
        <w:rPr/>
      </w:pPr>
      <w:r>
        <w:rPr>
          <w:rFonts w:cs="Calibri" w:ascii="DejaVu Sans" w:hAnsi="DejaVu Sans"/>
          <w:b w:val="false"/>
          <w:bCs/>
          <w:i w:val="false"/>
          <w:caps w:val="false"/>
          <w:smallCaps w:val="false"/>
          <w:spacing w:val="0"/>
          <w:sz w:val="21"/>
          <w:szCs w:val="21"/>
        </w:rPr>
        <w:t xml:space="preserve">Increased system stability and security by </w:t>
      </w:r>
      <w:r>
        <w:rPr>
          <w:rStyle w:val="StrongEmphasis"/>
          <w:rFonts w:cs="Calibri" w:ascii="DejaVu Sans" w:hAnsi="DejaVu Sans"/>
          <w:sz w:val="21"/>
          <w:szCs w:val="21"/>
        </w:rPr>
        <w:t xml:space="preserve">restructuring cloud and server infrastructure </w:t>
      </w:r>
      <w:r>
        <w:rPr>
          <w:rFonts w:cs="Calibri" w:ascii="DejaVu Sans" w:hAnsi="DejaVu Sans"/>
          <w:b w:val="false"/>
          <w:bCs/>
          <w:i w:val="false"/>
          <w:caps w:val="false"/>
          <w:smallCaps w:val="false"/>
          <w:spacing w:val="0"/>
          <w:sz w:val="21"/>
          <w:szCs w:val="21"/>
        </w:rPr>
        <w:t>using load balancers, dedicated servers, content delivery networks (CDNs), and redundant architecture hosted in AWS.</w:t>
      </w:r>
    </w:p>
    <w:p>
      <w:pPr>
        <w:pStyle w:val="ListParagraph"/>
        <w:numPr>
          <w:ilvl w:val="0"/>
          <w:numId w:val="12"/>
        </w:numPr>
        <w:spacing w:lineRule="auto" w:line="240" w:before="0" w:after="20"/>
        <w:ind w:left="374" w:right="0" w:hanging="187"/>
        <w:contextualSpacing w:val="false"/>
        <w:jc w:val="both"/>
        <w:rPr/>
      </w:pPr>
      <w:r>
        <w:rPr>
          <w:rFonts w:cs="Calibri" w:ascii="DejaVu Sans" w:hAnsi="DejaVu Sans"/>
          <w:b w:val="false"/>
          <w:bCs/>
          <w:i w:val="false"/>
          <w:caps w:val="false"/>
          <w:smallCaps w:val="false"/>
          <w:spacing w:val="0"/>
          <w:sz w:val="21"/>
          <w:szCs w:val="21"/>
        </w:rPr>
        <w:t xml:space="preserve">Engineered a </w:t>
      </w:r>
      <w:r>
        <w:rPr>
          <w:rStyle w:val="StrongEmphasis"/>
          <w:rFonts w:cs="Calibri" w:ascii="DejaVu Sans" w:hAnsi="DejaVu Sans"/>
          <w:i w:val="false"/>
          <w:caps w:val="false"/>
          <w:smallCaps w:val="false"/>
          <w:spacing w:val="0"/>
          <w:sz w:val="21"/>
          <w:szCs w:val="21"/>
        </w:rPr>
        <w:t>PostgreSQL schema with advanced indexing and foreign key strategies</w:t>
      </w:r>
      <w:r>
        <w:rPr>
          <w:rFonts w:cs="Calibri" w:ascii="DejaVu Sans" w:hAnsi="DejaVu Sans"/>
          <w:b w:val="false"/>
          <w:bCs/>
          <w:i w:val="false"/>
          <w:caps w:val="false"/>
          <w:smallCaps w:val="false"/>
          <w:spacing w:val="0"/>
          <w:sz w:val="21"/>
          <w:szCs w:val="21"/>
        </w:rPr>
        <w:t>, enabling efficient data syncing to MySQL via Foreign Data Wrapper, facilitating a incremental transition to the new database system.</w:t>
      </w:r>
    </w:p>
    <w:p>
      <w:pPr>
        <w:pStyle w:val="ListParagraph"/>
        <w:numPr>
          <w:ilvl w:val="0"/>
          <w:numId w:val="12"/>
        </w:numPr>
        <w:spacing w:lineRule="auto" w:line="240" w:before="0" w:after="20"/>
        <w:ind w:left="374" w:right="0" w:hanging="187"/>
        <w:contextualSpacing w:val="false"/>
        <w:jc w:val="both"/>
        <w:rPr/>
      </w:pPr>
      <w:r>
        <w:rPr>
          <w:rFonts w:cs="Calibri" w:ascii="DejaVu Sans" w:hAnsi="DejaVu Sans"/>
          <w:b w:val="false"/>
          <w:bCs/>
          <w:i w:val="false"/>
          <w:caps w:val="false"/>
          <w:smallCaps w:val="false"/>
          <w:spacing w:val="0"/>
          <w:sz w:val="21"/>
          <w:szCs w:val="21"/>
        </w:rPr>
        <w:t xml:space="preserve">Transitioned from </w:t>
      </w:r>
      <w:r>
        <w:rPr>
          <w:rStyle w:val="StrongEmphasis"/>
          <w:rFonts w:cs="Calibri" w:ascii="DejaVu Sans" w:hAnsi="DejaVu Sans"/>
          <w:i w:val="false"/>
          <w:caps w:val="false"/>
          <w:smallCaps w:val="false"/>
          <w:spacing w:val="0"/>
          <w:sz w:val="21"/>
          <w:szCs w:val="21"/>
        </w:rPr>
        <w:t>Google Maps to a locally hosted OpenStreetMap</w:t>
      </w:r>
      <w:r>
        <w:rPr>
          <w:rFonts w:cs="Calibri" w:ascii="DejaVu Sans" w:hAnsi="DejaVu Sans"/>
          <w:b w:val="false"/>
          <w:bCs/>
          <w:i w:val="false"/>
          <w:caps w:val="false"/>
          <w:smallCaps w:val="false"/>
          <w:spacing w:val="0"/>
          <w:sz w:val="21"/>
          <w:szCs w:val="21"/>
        </w:rPr>
        <w:t>, achieving a 99.9% service uptime and reducing operational costs.</w:t>
      </w:r>
    </w:p>
    <w:p>
      <w:pPr>
        <w:pStyle w:val="ListParagraph"/>
        <w:numPr>
          <w:ilvl w:val="0"/>
          <w:numId w:val="12"/>
        </w:numPr>
        <w:spacing w:lineRule="auto" w:line="240" w:before="0" w:after="20"/>
        <w:ind w:left="374" w:right="0" w:hanging="187"/>
        <w:contextualSpacing w:val="false"/>
        <w:jc w:val="both"/>
        <w:rPr/>
      </w:pPr>
      <w:r>
        <w:rPr>
          <w:rFonts w:cs="Calibri" w:ascii="DejaVu Sans" w:hAnsi="DejaVu Sans"/>
          <w:b w:val="false"/>
          <w:bCs/>
          <w:i w:val="false"/>
          <w:caps w:val="false"/>
          <w:smallCaps w:val="false"/>
          <w:spacing w:val="0"/>
          <w:sz w:val="21"/>
          <w:szCs w:val="21"/>
        </w:rPr>
        <w:t xml:space="preserve">Spearheaded </w:t>
      </w:r>
      <w:r>
        <w:rPr>
          <w:rStyle w:val="StrongEmphasis"/>
          <w:rFonts w:cs="Calibri" w:ascii="DejaVu Sans" w:hAnsi="DejaVu Sans"/>
          <w:i w:val="false"/>
          <w:caps w:val="false"/>
          <w:smallCaps w:val="false"/>
          <w:spacing w:val="0"/>
          <w:sz w:val="21"/>
          <w:szCs w:val="21"/>
        </w:rPr>
        <w:t>simultaneous development of web and mobile applications,</w:t>
      </w:r>
      <w:r>
        <w:rPr>
          <w:rFonts w:cs="Calibri" w:ascii="DejaVu Sans" w:hAnsi="DejaVu Sans"/>
          <w:b w:val="false"/>
          <w:bCs/>
          <w:i w:val="false"/>
          <w:caps w:val="false"/>
          <w:smallCaps w:val="false"/>
          <w:spacing w:val="0"/>
          <w:sz w:val="21"/>
          <w:szCs w:val="21"/>
        </w:rPr>
        <w:t xml:space="preserve"> facilitating synchronized feature rollouts and enhancing user experience.</w:t>
      </w:r>
    </w:p>
    <w:p>
      <w:pPr>
        <w:pStyle w:val="ListParagraph"/>
        <w:spacing w:lineRule="auto" w:line="240" w:before="0" w:after="20"/>
        <w:ind w:left="0" w:right="0" w:hanging="0"/>
        <w:contextualSpacing w:val="false"/>
        <w:jc w:val="both"/>
        <w:rPr>
          <w:rFonts w:ascii="DejaVu Sans" w:hAnsi="DejaVu Sans" w:cs="Calibri"/>
          <w:b w:val="false"/>
          <w:bCs/>
          <w:i w:val="false"/>
          <w:caps w:val="false"/>
          <w:smallCaps w:val="false"/>
          <w:spacing w:val="0"/>
          <w:sz w:val="21"/>
          <w:szCs w:val="21"/>
        </w:rPr>
      </w:pPr>
      <w:r>
        <w:rPr>
          <w:rFonts w:cs="Calibri" w:ascii="DejaVu Sans" w:hAnsi="DejaVu Sans"/>
          <w:b w:val="false"/>
          <w:bCs/>
          <w:i w:val="false"/>
          <w:caps w:val="false"/>
          <w:smallCaps w:val="false"/>
          <w:spacing w:val="0"/>
          <w:sz w:val="21"/>
          <w:szCs w:val="21"/>
        </w:rPr>
      </w:r>
    </w:p>
    <w:p>
      <w:pPr>
        <w:pStyle w:val="Normal"/>
        <w:spacing w:lineRule="auto" w:line="240" w:before="0" w:after="240"/>
        <w:ind w:left="180" w:right="0" w:hanging="180"/>
        <w:jc w:val="both"/>
        <w:rPr>
          <w:rFonts w:ascii="DejaVu Sans" w:hAnsi="DejaVu Sans"/>
        </w:rPr>
      </w:pPr>
      <w:r>
        <w:rPr>
          <w:rFonts w:cs="Calibri" w:ascii="DejaVu Sans" w:hAnsi="DejaVu Sans"/>
          <w:b/>
          <w:bCs/>
          <w:smallCaps/>
          <w:color w:val="5C08A8"/>
          <w:sz w:val="22"/>
          <w:szCs w:val="22"/>
        </w:rPr>
        <w:t>Additional Relevant Employment:</w:t>
      </w:r>
      <w:r>
        <w:rPr>
          <w:rFonts w:cs="Calibri" w:ascii="DejaVu Sans" w:hAnsi="DejaVu Sans"/>
          <w:bCs/>
          <w:sz w:val="21"/>
          <w:szCs w:val="22"/>
        </w:rPr>
        <w:t xml:space="preserve"> Owner/Engineer, </w:t>
      </w:r>
      <w:r>
        <w:rPr>
          <w:rFonts w:cs="Calibri" w:ascii="DejaVu Sans" w:hAnsi="DejaVu Sans"/>
          <w:bCs/>
          <w:color w:val="5C08A8"/>
          <w:sz w:val="21"/>
          <w:szCs w:val="22"/>
        </w:rPr>
        <w:t>One Vision Beyond</w:t>
      </w:r>
      <w:r>
        <w:rPr>
          <w:rFonts w:cs="Calibri" w:ascii="DejaVu Sans" w:hAnsi="DejaVu Sans"/>
          <w:bCs/>
          <w:sz w:val="21"/>
          <w:szCs w:val="22"/>
        </w:rPr>
        <w:t xml:space="preserve"> | Senior Software Engineer, </w:t>
      </w:r>
      <w:r>
        <w:rPr>
          <w:rFonts w:cs="Calibri" w:ascii="DejaVu Sans" w:hAnsi="DejaVu Sans"/>
          <w:bCs/>
          <w:color w:val="5C08A8"/>
          <w:sz w:val="21"/>
          <w:szCs w:val="22"/>
        </w:rPr>
        <w:t>Zane Benefits</w:t>
      </w:r>
      <w:r>
        <w:rPr>
          <w:rFonts w:cs="Calibri" w:ascii="DejaVu Sans" w:hAnsi="DejaVu Sans"/>
          <w:bCs/>
          <w:sz w:val="21"/>
          <w:szCs w:val="22"/>
        </w:rPr>
        <w:t xml:space="preserve"> |  Senior Software Engineer/Architect, </w:t>
      </w:r>
      <w:r>
        <w:rPr>
          <w:rFonts w:cs="Calibri" w:ascii="DejaVu Sans" w:hAnsi="DejaVu Sans"/>
          <w:bCs/>
          <w:color w:val="5C08A8"/>
          <w:sz w:val="21"/>
          <w:szCs w:val="22"/>
        </w:rPr>
        <w:t>Global-Based Technologies</w:t>
      </w:r>
      <w:r>
        <w:rPr>
          <w:rFonts w:cs="Calibri" w:ascii="DejaVu Sans" w:hAnsi="DejaVu Sans"/>
          <w:bCs/>
          <w:sz w:val="21"/>
          <w:szCs w:val="22"/>
        </w:rPr>
        <w:t xml:space="preserve"> </w:t>
      </w:r>
      <w:r>
        <w:rPr>
          <w:rFonts w:cs="Calibri" w:ascii="DejaVu Sans" w:hAnsi="DejaVu Sans"/>
          <w:bCs/>
          <w:color w:val="5C08A8"/>
          <w:sz w:val="21"/>
          <w:szCs w:val="22"/>
        </w:rPr>
        <w:t>|</w:t>
      </w:r>
      <w:r>
        <w:rPr>
          <w:rFonts w:cs="Calibri" w:ascii="DejaVu Sans" w:hAnsi="DejaVu Sans"/>
          <w:bCs/>
          <w:sz w:val="21"/>
          <w:szCs w:val="22"/>
        </w:rPr>
        <w:t xml:space="preserve"> Senior Software Engineer/Architect, </w:t>
      </w:r>
      <w:r>
        <w:rPr>
          <w:rFonts w:cs="Calibri" w:ascii="DejaVu Sans" w:hAnsi="DejaVu Sans"/>
          <w:bCs/>
          <w:color w:val="5C08A8"/>
          <w:sz w:val="21"/>
          <w:szCs w:val="22"/>
        </w:rPr>
        <w:t xml:space="preserve">Solution Stream | </w:t>
      </w:r>
      <w:r>
        <w:rPr>
          <w:rFonts w:cs="Calibri" w:ascii="DejaVu Sans" w:hAnsi="DejaVu Sans"/>
          <w:bCs/>
          <w:sz w:val="21"/>
          <w:szCs w:val="22"/>
        </w:rPr>
        <w:t xml:space="preserve">Senior Web Developer, </w:t>
      </w:r>
      <w:r>
        <w:rPr>
          <w:rFonts w:cs="Calibri" w:ascii="DejaVu Sans" w:hAnsi="DejaVu Sans"/>
          <w:bCs/>
          <w:color w:val="5C08A8"/>
          <w:sz w:val="21"/>
          <w:szCs w:val="22"/>
        </w:rPr>
        <w:t>DAZ Productions</w:t>
      </w:r>
      <w:r>
        <w:rPr>
          <w:rFonts w:cs="Calibri" w:ascii="DejaVu Sans" w:hAnsi="DejaVu Sans"/>
          <w:bCs/>
          <w:sz w:val="21"/>
          <w:szCs w:val="22"/>
        </w:rPr>
        <w:t xml:space="preserve"> </w:t>
      </w:r>
      <w:r>
        <w:rPr>
          <w:rFonts w:cs="Calibri" w:ascii="DejaVu Sans" w:hAnsi="DejaVu Sans"/>
          <w:bCs/>
          <w:color w:val="5C08A8"/>
          <w:sz w:val="21"/>
          <w:szCs w:val="22"/>
        </w:rPr>
        <w:t>|</w:t>
      </w:r>
      <w:r>
        <w:rPr>
          <w:rFonts w:cs="Calibri" w:ascii="DejaVu Sans" w:hAnsi="DejaVu Sans"/>
          <w:bCs/>
          <w:sz w:val="21"/>
          <w:szCs w:val="22"/>
        </w:rPr>
        <w:t xml:space="preserve"> Computer Programmer/System Administrator, </w:t>
      </w:r>
      <w:r>
        <w:rPr>
          <w:rFonts w:cs="Calibri" w:ascii="DejaVu Sans" w:hAnsi="DejaVu Sans"/>
          <w:bCs/>
          <w:color w:val="5C08A8"/>
          <w:sz w:val="21"/>
          <w:szCs w:val="22"/>
        </w:rPr>
        <w:t>World Net Services, Inc.</w:t>
      </w:r>
      <w:r>
        <w:rPr>
          <w:rFonts w:cs="Calibri" w:ascii="DejaVu Sans" w:hAnsi="DejaVu Sans"/>
          <w:bCs/>
          <w:sz w:val="21"/>
          <w:szCs w:val="22"/>
        </w:rPr>
        <w:t xml:space="preserve"> </w:t>
      </w:r>
      <w:r>
        <w:rPr>
          <w:rFonts w:cs="Calibri" w:ascii="DejaVu Sans" w:hAnsi="DejaVu Sans"/>
          <w:bCs/>
          <w:color w:val="5C08A8"/>
          <w:sz w:val="21"/>
          <w:szCs w:val="22"/>
        </w:rPr>
        <w:t>|</w:t>
      </w:r>
      <w:r>
        <w:rPr>
          <w:rFonts w:cs="Calibri" w:ascii="DejaVu Sans" w:hAnsi="DejaVu Sans"/>
          <w:bCs/>
          <w:sz w:val="21"/>
          <w:szCs w:val="22"/>
        </w:rPr>
        <w:t xml:space="preserve"> System Administrator/Programmer, </w:t>
      </w:r>
      <w:r>
        <w:rPr>
          <w:rFonts w:cs="Calibri" w:ascii="DejaVu Sans" w:hAnsi="DejaVu Sans"/>
          <w:bCs/>
          <w:color w:val="5C08A8"/>
          <w:sz w:val="21"/>
          <w:szCs w:val="22"/>
        </w:rPr>
        <w:t>Scream Design</w:t>
      </w:r>
      <w:r>
        <w:rPr>
          <w:rFonts w:cs="Calibri" w:ascii="DejaVu Sans" w:hAnsi="DejaVu Sans"/>
          <w:bCs/>
          <w:sz w:val="21"/>
          <w:szCs w:val="22"/>
        </w:rPr>
        <w:t xml:space="preserve"> </w:t>
      </w:r>
      <w:r>
        <w:rPr>
          <w:rFonts w:cs="Calibri" w:ascii="DejaVu Sans" w:hAnsi="DejaVu Sans"/>
          <w:bCs/>
          <w:color w:val="5C08A8"/>
          <w:sz w:val="21"/>
          <w:szCs w:val="22"/>
        </w:rPr>
        <w:t>|</w:t>
      </w:r>
      <w:r>
        <w:rPr>
          <w:rFonts w:cs="Calibri" w:ascii="DejaVu Sans" w:hAnsi="DejaVu Sans"/>
          <w:bCs/>
          <w:sz w:val="21"/>
          <w:szCs w:val="22"/>
        </w:rPr>
        <w:t xml:space="preserve"> System Administrator, </w:t>
      </w:r>
      <w:r>
        <w:rPr>
          <w:rFonts w:cs="Calibri" w:ascii="DejaVu Sans" w:hAnsi="DejaVu Sans"/>
          <w:bCs/>
          <w:color w:val="5C08A8"/>
          <w:sz w:val="21"/>
          <w:szCs w:val="22"/>
        </w:rPr>
        <w:t>Vyzynz International</w:t>
      </w:r>
    </w:p>
    <w:p>
      <w:pPr>
        <w:pStyle w:val="Heading3"/>
        <w:rPr/>
      </w:pPr>
      <w:r>
        <w:rPr/>
        <w:t>Additional Competencies</w:t>
      </w:r>
    </w:p>
    <w:p>
      <w:pPr>
        <w:pStyle w:val="Normal"/>
        <w:spacing w:lineRule="auto" w:line="240" w:before="0" w:after="60"/>
        <w:ind w:left="187" w:right="0" w:hanging="187"/>
        <w:jc w:val="both"/>
        <w:rPr>
          <w:rFonts w:ascii="DejaVu Sans" w:hAnsi="DejaVu Sans"/>
        </w:rPr>
      </w:pPr>
      <w:r>
        <w:rPr>
          <w:rFonts w:cs="Calibri" w:ascii="DejaVu Sans" w:hAnsi="DejaVu Sans"/>
          <w:b/>
          <w:bCs/>
          <w:smallCaps/>
          <w:color w:val="5C08A8"/>
          <w:sz w:val="22"/>
          <w:szCs w:val="22"/>
        </w:rPr>
        <w:t xml:space="preserve">Education: </w:t>
      </w:r>
      <w:r>
        <w:rPr>
          <w:rFonts w:cs="Calibri" w:ascii="DejaVu Sans" w:hAnsi="DejaVu Sans"/>
          <w:bCs/>
          <w:sz w:val="21"/>
          <w:szCs w:val="22"/>
        </w:rPr>
        <w:t>Completed coursework in Psychology, Salt Lake Community College-Salt Lake City, UT; Associate's Degree (AS) in Architectural Design and Drafting, Sevier Valley Applied Technical College (now Snow College)-Richfield, UT</w:t>
      </w:r>
    </w:p>
    <w:p>
      <w:pPr>
        <w:pStyle w:val="Normal"/>
        <w:spacing w:lineRule="auto" w:line="240" w:before="0" w:after="60"/>
        <w:ind w:left="187" w:right="0" w:hanging="187"/>
        <w:jc w:val="both"/>
        <w:rPr>
          <w:rFonts w:ascii="DejaVu Sans" w:hAnsi="DejaVu Sans"/>
        </w:rPr>
      </w:pPr>
      <w:r>
        <w:rPr>
          <w:rFonts w:cs="Calibri" w:ascii="DejaVu Sans" w:hAnsi="DejaVu Sans"/>
          <w:b/>
          <w:smallCaps/>
          <w:color w:val="5C08A8"/>
          <w:sz w:val="22"/>
          <w:szCs w:val="22"/>
        </w:rPr>
        <w:t xml:space="preserve">Core Skills: </w:t>
      </w:r>
      <w:r>
        <w:rPr>
          <w:rFonts w:cs="Calibri" w:ascii="DejaVu Sans" w:hAnsi="DejaVu Sans"/>
          <w:bCs/>
          <w:sz w:val="21"/>
          <w:szCs w:val="22"/>
        </w:rPr>
        <w:t xml:space="preserve">System Architecture, Database Design, Technical Problem Solving, API Design, Application Development, Technical Knowledge, Performance Tuning, Automation, Security and Compliance, Data Management, Cloud Infrastructure, Containerization, Application Security, </w:t>
      </w:r>
      <w:r>
        <w:rPr>
          <w:rFonts w:cs="Calibri" w:ascii="DejaVu Sans" w:hAnsi="DejaVu Sans"/>
          <w:bCs/>
          <w:sz w:val="21"/>
          <w:szCs w:val="22"/>
        </w:rPr>
        <w:t>S</w:t>
      </w:r>
      <w:r>
        <w:rPr>
          <w:rFonts w:cs="Calibri" w:ascii="DejaVu Sans" w:hAnsi="DejaVu Sans"/>
          <w:bCs/>
          <w:sz w:val="21"/>
          <w:szCs w:val="22"/>
        </w:rPr>
        <w:t>oftware Architecture, Micro-services, DevOps, CI/CD, System Integration, Software Scalability, Technical Leadership, Local Development Environment Design, Integration Testing, Security Engineering,  Unit Testing, Relational Databases, Query Optimization, Design Patterns, Infrastructure as Code, Algorithms</w:t>
      </w:r>
    </w:p>
    <w:p>
      <w:pPr>
        <w:pStyle w:val="Normal"/>
        <w:spacing w:lineRule="auto" w:line="240" w:before="0" w:after="60"/>
        <w:ind w:left="180" w:right="0" w:hanging="180"/>
        <w:jc w:val="both"/>
        <w:rPr>
          <w:rFonts w:ascii="DejaVu Sans" w:hAnsi="DejaVu Sans"/>
        </w:rPr>
      </w:pPr>
      <w:r>
        <w:rPr>
          <w:rFonts w:cs="Calibri" w:ascii="DejaVu Sans" w:hAnsi="DejaVu Sans"/>
          <w:b/>
          <w:smallCaps/>
          <w:color w:val="5C08A8"/>
          <w:sz w:val="22"/>
          <w:szCs w:val="22"/>
        </w:rPr>
        <w:t>Leadership &amp; Relationship Skills:</w:t>
      </w:r>
      <w:r>
        <w:rPr>
          <w:rFonts w:cs="Calibri" w:ascii="DejaVu Sans" w:hAnsi="DejaVu Sans"/>
          <w:b/>
          <w:smallCaps/>
          <w:color w:val="487F8E"/>
          <w:sz w:val="22"/>
          <w:szCs w:val="22"/>
        </w:rPr>
        <w:t xml:space="preserve"> </w:t>
      </w:r>
      <w:r>
        <w:rPr>
          <w:rFonts w:cs="Calibri" w:ascii="DejaVu Sans" w:hAnsi="DejaVu Sans"/>
          <w:bCs/>
          <w:sz w:val="21"/>
          <w:szCs w:val="22"/>
        </w:rPr>
        <w:t xml:space="preserve">Problem Solving, Strategic Thinking, Mentorship, Technical Leadership, Team Collaboration, Communication, Attention To Detail, Decision Making, Conflict Resolution, Adaptability, Innovation, Resilience, Initiative, Cross-Functional Teamwork, Time Management, Continuous Learning, Client Communication, Accountability, Creativity, Coaching, Interpersonal Skills, </w:t>
      </w:r>
      <w:r>
        <w:rPr>
          <w:rFonts w:cs="Calibri" w:ascii="DejaVu Sans" w:hAnsi="DejaVu Sans"/>
          <w:bCs/>
          <w:sz w:val="21"/>
          <w:szCs w:val="22"/>
        </w:rPr>
        <w:t>Communication Skills</w:t>
      </w:r>
    </w:p>
    <w:p>
      <w:pPr>
        <w:pStyle w:val="Normal"/>
        <w:spacing w:lineRule="auto" w:line="240" w:before="0" w:after="60"/>
        <w:ind w:left="187" w:right="0" w:hanging="187"/>
        <w:jc w:val="both"/>
        <w:rPr>
          <w:rFonts w:ascii="DejaVu Sans" w:hAnsi="DejaVu Sans"/>
        </w:rPr>
      </w:pPr>
      <w:r>
        <w:rPr>
          <w:rFonts w:cs="Calibri" w:ascii="DejaVu Sans" w:hAnsi="DejaVu Sans"/>
          <w:b/>
          <w:bCs/>
          <w:smallCaps/>
          <w:color w:val="5C08A8"/>
          <w:sz w:val="22"/>
          <w:szCs w:val="22"/>
        </w:rPr>
        <w:t>Industry Expertise:</w:t>
      </w:r>
      <w:r>
        <w:rPr>
          <w:rFonts w:cs="Calibri" w:ascii="DejaVu Sans" w:hAnsi="DejaVu Sans"/>
          <w:b/>
          <w:bCs/>
          <w:smallCaps/>
          <w:color w:val="487F8E"/>
          <w:sz w:val="22"/>
          <w:szCs w:val="22"/>
        </w:rPr>
        <w:t xml:space="preserve"> </w:t>
      </w:r>
      <w:r>
        <w:rPr>
          <w:rFonts w:cs="Calibri" w:ascii="DejaVu Sans" w:hAnsi="DejaVu Sans"/>
          <w:bCs/>
          <w:sz w:val="21"/>
          <w:szCs w:val="22"/>
        </w:rPr>
        <w:t>Accounting Services, Multimedia/Graphic Design, Architecture Engineering/Design, Training, Education, Credit Card Transaction Processing, Healthcare Software, Internet Service Providers, Website Hosting, Internet-Related Services, Business Intelligence Software, Legal Software, Engineering Software, Financial Software, Cloud-Based Services, Custom Software Development, Telecommunications, E-commerce Development, Git</w:t>
      </w:r>
      <w:r>
        <w:rPr>
          <w:rFonts w:cs="Calibri" w:ascii="DejaVu Sans" w:hAnsi="DejaVu Sans"/>
          <w:bCs/>
          <w:sz w:val="21"/>
          <w:szCs w:val="22"/>
        </w:rPr>
        <w:t>H</w:t>
      </w:r>
      <w:r>
        <w:rPr>
          <w:rFonts w:cs="Calibri" w:ascii="DejaVu Sans" w:hAnsi="DejaVu Sans"/>
          <w:bCs/>
          <w:sz w:val="21"/>
          <w:szCs w:val="22"/>
        </w:rPr>
        <w:t xml:space="preserve">ub Actions, Kubernetes, </w:t>
      </w:r>
      <w:r>
        <w:rPr>
          <w:rFonts w:cs="Calibri" w:ascii="DejaVu Sans" w:hAnsi="DejaVu Sans"/>
          <w:bCs/>
          <w:sz w:val="21"/>
          <w:szCs w:val="22"/>
        </w:rPr>
        <w:t>CRM, LMS, integrations</w:t>
      </w:r>
    </w:p>
    <w:p>
      <w:pPr>
        <w:pStyle w:val="Normal"/>
        <w:spacing w:lineRule="auto" w:line="240" w:before="0" w:after="200"/>
        <w:ind w:left="180" w:right="0" w:hanging="180"/>
        <w:jc w:val="both"/>
        <w:rPr>
          <w:rFonts w:ascii="DejaVu Sans" w:hAnsi="DejaVu Sans"/>
        </w:rPr>
      </w:pPr>
      <w:r>
        <w:rPr>
          <w:rFonts w:eastAsia="Helvetica Neue" w:cs="Calibri" w:ascii="DejaVu Sans" w:hAnsi="DejaVu Sans"/>
          <w:b/>
          <w:smallCaps/>
          <w:color w:val="5C08A8"/>
          <w:sz w:val="22"/>
          <w:szCs w:val="22"/>
        </w:rPr>
        <w:t>Knowledge of other Business Cultures</w:t>
      </w:r>
      <w:r>
        <w:rPr>
          <w:rFonts w:eastAsia="Helvetica Neue" w:cs="Calibri" w:ascii="DejaVu Sans" w:hAnsi="DejaVu Sans"/>
          <w:b/>
          <w:smallCaps/>
          <w:color w:val="2F4B89"/>
          <w:sz w:val="22"/>
          <w:szCs w:val="22"/>
        </w:rPr>
        <w:t>:</w:t>
      </w:r>
      <w:r>
        <w:rPr>
          <w:rFonts w:cs="Calibri" w:ascii="DejaVu Sans" w:hAnsi="DejaVu Sans"/>
          <w:bCs/>
          <w:sz w:val="21"/>
          <w:szCs w:val="22"/>
        </w:rPr>
        <w:t xml:space="preserve"> India, Ukraine, Argentina</w:t>
      </w:r>
    </w:p>
    <w:sectPr>
      <w:headerReference w:type="default" r:id="rId6"/>
      <w:headerReference w:type="first" r:id="rId7"/>
      <w:type w:val="nextPage"/>
      <w:pgSz w:w="12240" w:h="15840"/>
      <w:pgMar w:left="864" w:right="864" w:gutter="0" w:header="432" w:top="720" w:footer="0" w:bottom="360"/>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DejaVu Sans">
    <w:charset w:val="01"/>
    <w:family w:val="swiss"/>
    <w:pitch w:val="variable"/>
  </w:font>
  <w:font w:name="Liberation Sans">
    <w:altName w:val="Arial"/>
    <w:charset w:val="01"/>
    <w:family w:val="swiss"/>
    <w:pitch w:val="variable"/>
  </w:font>
  <w:font w:name="Aptos Display">
    <w:charset w:val="01"/>
    <w:family w:val="roman"/>
    <w:pitch w:val="variable"/>
  </w:font>
  <w:font w:name="Courier New">
    <w:charset w:val="01"/>
    <w:family w:val="roman"/>
    <w:pitch w:val="variable"/>
  </w:font>
  <w:font w:name="Segoe UI">
    <w:charset w:val="01"/>
    <w:family w:val="roman"/>
    <w:pitch w:val="variable"/>
  </w:font>
  <w:font w:name="Consolas">
    <w:charset w:val="01"/>
    <w:family w:val="roman"/>
    <w:pitch w:val="variable"/>
  </w:font>
  <w:font w:name="Liberation Sans">
    <w:altName w:val="Arial"/>
    <w:charset w:val="01"/>
    <w:family w:val="roman"/>
    <w:pitch w:val="variable"/>
  </w:font>
  <w:font w:name="Times New Roman">
    <w:charset w:val="01"/>
    <w:family w:val="roman"/>
    <w:pitch w:val="variable"/>
  </w:font>
  <w:font w:name="DejaVu Sans">
    <w:charset w:val="01"/>
    <w:family w:val="roman"/>
    <w:pitch w:val="variable"/>
  </w:font>
  <w:font w:name="Calibri">
    <w:charset w:val="01"/>
    <w:family w:val="roman"/>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Fonts w:cs="Calibri" w:ascii="Calibri" w:hAnsi="Calibri"/>
        <w:bCs/>
        <w:smallCaps/>
        <w:color w:val="5C08A8"/>
        <w:spacing w:val="60"/>
        <w:sz w:val="18"/>
        <w:szCs w:val="18"/>
      </w:rPr>
      <w:t>Davey Walbeck Resume</w:t>
    </w:r>
    <w:r>
      <w:rPr>
        <w:rFonts w:cs="Calibri" w:ascii="Calibri" w:hAnsi="Calibri"/>
        <w:bCs/>
        <w:smallCaps/>
        <w:color w:val="5C08A8"/>
        <w:sz w:val="18"/>
        <w:szCs w:val="18"/>
      </w:rPr>
      <w:t xml:space="preserve"> | </w:t>
    </w:r>
    <w:r>
      <w:rPr>
        <w:rFonts w:cs="Calibri" w:ascii="Calibri" w:hAnsi="Calibri"/>
        <w:bCs/>
        <w:smallCaps/>
        <w:color w:val="5C08A8"/>
        <w:sz w:val="18"/>
        <w:szCs w:val="18"/>
      </w:rPr>
      <w:fldChar w:fldCharType="begin"/>
    </w:r>
    <w:r>
      <w:rPr>
        <w:smallCaps/>
        <w:sz w:val="18"/>
        <w:szCs w:val="18"/>
        <w:bCs/>
        <w:rFonts w:cs="Calibri" w:ascii="Calibri" w:hAnsi="Calibri"/>
        <w:color w:val="5C08A8"/>
      </w:rPr>
      <w:instrText xml:space="preserve"> PAGE </w:instrText>
    </w:r>
    <w:r>
      <w:rPr>
        <w:smallCaps/>
        <w:sz w:val="18"/>
        <w:szCs w:val="18"/>
        <w:bCs/>
        <w:rFonts w:cs="Calibri" w:ascii="Calibri" w:hAnsi="Calibri"/>
        <w:color w:val="5C08A8"/>
      </w:rPr>
      <w:fldChar w:fldCharType="separate"/>
    </w:r>
    <w:r>
      <w:rPr>
        <w:smallCaps/>
        <w:sz w:val="18"/>
        <w:szCs w:val="18"/>
        <w:bCs/>
        <w:rFonts w:cs="Calibri" w:ascii="Calibri" w:hAnsi="Calibri"/>
        <w:color w:val="5C08A8"/>
      </w:rPr>
      <w:t>5</w:t>
    </w:r>
    <w:r>
      <w:rPr>
        <w:smallCaps/>
        <w:sz w:val="18"/>
        <w:szCs w:val="18"/>
        <w:bCs/>
        <w:rFonts w:cs="Calibri" w:ascii="Calibri" w:hAnsi="Calibri"/>
        <w:color w:val="5C08A8"/>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1440"/>
        </w:tabs>
        <w:ind w:left="144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1800"/>
        </w:tabs>
        <w:ind w:left="180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Noto Sans Arabic UI"/>
        <w:kern w:val="2"/>
        <w:sz w:val="24"/>
        <w:szCs w:val="24"/>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40" w:before="0" w:after="0"/>
      <w:jc w:val="left"/>
    </w:pPr>
    <w:rPr>
      <w:rFonts w:ascii="DejaVu Sans" w:hAnsi="DejaVu Sans" w:eastAsia="Aptos" w:cs="Noto Sans Arabic UI"/>
      <w:color w:val="auto"/>
      <w:kern w:val="2"/>
      <w:sz w:val="24"/>
      <w:szCs w:val="24"/>
      <w:lang w:val="en-US" w:eastAsia="en-US" w:bidi="ar-SA"/>
    </w:rPr>
  </w:style>
  <w:style w:type="paragraph" w:styleId="Heading1">
    <w:name w:val="Heading 1"/>
    <w:basedOn w:val="Normal"/>
    <w:next w:val="Normal"/>
    <w:link w:val="Heading1Char"/>
    <w:qFormat/>
    <w:pPr>
      <w:keepNext w:val="true"/>
      <w:keepLines/>
      <w:numPr>
        <w:ilvl w:val="0"/>
        <w:numId w:val="0"/>
      </w:numPr>
      <w:pBdr>
        <w:bottom w:val="single" w:sz="2" w:space="1" w:color="000000"/>
      </w:pBdr>
      <w:spacing w:before="360" w:after="80"/>
      <w:outlineLvl w:val="0"/>
    </w:pPr>
    <w:rPr>
      <w:rFonts w:ascii="DejaVu Sans" w:hAnsi="DejaVu Sans" w:eastAsia="Aptos" w:cs="Noto Sans Arabic UI"/>
      <w:b/>
      <w:color w:val="5C08A8"/>
      <w:sz w:val="40"/>
      <w:szCs w:val="40"/>
    </w:rPr>
  </w:style>
  <w:style w:type="paragraph" w:styleId="Heading2">
    <w:name w:val="Heading 2"/>
    <w:basedOn w:val="Normal"/>
    <w:next w:val="Normal"/>
    <w:link w:val="Heading2Char"/>
    <w:qFormat/>
    <w:pPr>
      <w:keepNext w:val="true"/>
      <w:keepLines/>
      <w:numPr>
        <w:ilvl w:val="0"/>
        <w:numId w:val="0"/>
      </w:numPr>
      <w:spacing w:before="160" w:after="80"/>
      <w:jc w:val="center"/>
      <w:outlineLvl w:val="1"/>
    </w:pPr>
    <w:rPr>
      <w:rFonts w:ascii="DejaVu Sans" w:hAnsi="DejaVu Sans" w:eastAsia="Aptos" w:cs="Noto Sans Arabic UI"/>
      <w:b/>
      <w:color w:val="5C08A8"/>
      <w:sz w:val="32"/>
      <w:szCs w:val="32"/>
    </w:rPr>
  </w:style>
  <w:style w:type="paragraph" w:styleId="Heading3">
    <w:name w:val="Heading 3"/>
    <w:basedOn w:val="Normal"/>
    <w:next w:val="Normal"/>
    <w:link w:val="Heading3Char"/>
    <w:qFormat/>
    <w:pPr>
      <w:keepNext w:val="true"/>
      <w:keepLines/>
      <w:numPr>
        <w:ilvl w:val="0"/>
        <w:numId w:val="0"/>
      </w:numPr>
      <w:pBdr>
        <w:bottom w:val="single" w:sz="2" w:space="1" w:color="000000"/>
      </w:pBdr>
      <w:spacing w:before="158" w:after="202"/>
      <w:jc w:val="center"/>
      <w:outlineLvl w:val="2"/>
    </w:pPr>
    <w:rPr>
      <w:rFonts w:ascii="DejaVu Sans" w:hAnsi="DejaVu Sans" w:eastAsia="Aptos" w:cs="Noto Sans Arabic UI"/>
      <w:b/>
      <w:color w:val="5C08A8"/>
      <w:sz w:val="26"/>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Aptos" w:cs="Noto Sans Arabic UI"/>
      <w:b/>
      <w:i w:val="false"/>
      <w:iCs/>
      <w:color w:val="5C08A8"/>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Aptos" w:cs="Noto Sans Arabic UI"/>
      <w:b/>
      <w:color w:val="5C08A8"/>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Aptos" w:cs="Noto Sans Arabic UI"/>
      <w:i/>
      <w:iCs/>
      <w:color w:val="595959"/>
    </w:rPr>
  </w:style>
  <w:style w:type="paragraph" w:styleId="Heading7">
    <w:name w:val="Heading 7"/>
    <w:basedOn w:val="Normal"/>
    <w:next w:val="Normal"/>
    <w:link w:val="Heading7Char"/>
    <w:qFormat/>
    <w:pPr>
      <w:keepNext w:val="true"/>
      <w:keepLines/>
      <w:numPr>
        <w:ilvl w:val="0"/>
        <w:numId w:val="0"/>
      </w:numPr>
      <w:shd w:fill="5C08A8" w:val="clear"/>
      <w:tabs>
        <w:tab w:val="clear" w:pos="720"/>
      </w:tabs>
      <w:spacing w:before="41" w:after="156"/>
      <w:ind w:left="0" w:right="0" w:hanging="0"/>
      <w:outlineLvl w:val="6"/>
    </w:pPr>
    <w:rPr>
      <w:rFonts w:ascii="Liberation Sans" w:hAnsi="Liberation Sans" w:eastAsia="Aptos" w:cs="Noto Sans Arabic UI"/>
      <w:color w:val="FFFFFF"/>
      <w:sz w:val="22"/>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Aptos" w:cs="Noto Sans Arabic UI"/>
      <w:i/>
      <w:iCs/>
      <w:color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Aptos" w:cs="Noto Sans Arabic UI"/>
      <w:color w:val="272727"/>
    </w:rPr>
  </w:style>
  <w:style w:type="character" w:styleId="DefaultParagraphFontWW">
    <w:name w:val="Default Paragraph Font (WW)"/>
    <w:qFormat/>
    <w:rPr/>
  </w:style>
  <w:style w:type="character" w:styleId="Heading1Char">
    <w:name w:val="Heading 1 Char"/>
    <w:basedOn w:val="DefaultParagraphFontWW"/>
    <w:link w:val="Heading1"/>
    <w:qFormat/>
    <w:rPr>
      <w:rFonts w:ascii="Aptos Display" w:hAnsi="Aptos Display" w:eastAsia="Aptos" w:cs="Noto Sans Arabic UI"/>
      <w:color w:val="0F4761"/>
      <w:sz w:val="40"/>
      <w:szCs w:val="40"/>
    </w:rPr>
  </w:style>
  <w:style w:type="character" w:styleId="Heading2Char">
    <w:name w:val="Heading 2 Char"/>
    <w:basedOn w:val="DefaultParagraphFontWW"/>
    <w:link w:val="Heading2"/>
    <w:qFormat/>
    <w:rPr>
      <w:rFonts w:ascii="Aptos Display" w:hAnsi="Aptos Display" w:eastAsia="Aptos" w:cs="Noto Sans Arabic UI"/>
      <w:color w:val="0F4761"/>
      <w:sz w:val="32"/>
      <w:szCs w:val="32"/>
    </w:rPr>
  </w:style>
  <w:style w:type="character" w:styleId="Heading3Char">
    <w:name w:val="Heading 3 Char"/>
    <w:basedOn w:val="DefaultParagraphFontWW"/>
    <w:link w:val="Heading3"/>
    <w:qFormat/>
    <w:rPr>
      <w:rFonts w:eastAsia="Aptos" w:cs="Noto Sans Arabic UI"/>
      <w:color w:val="0F4761"/>
      <w:sz w:val="28"/>
      <w:szCs w:val="28"/>
    </w:rPr>
  </w:style>
  <w:style w:type="character" w:styleId="Heading4Char">
    <w:name w:val="Heading 4 Char"/>
    <w:basedOn w:val="DefaultParagraphFontWW"/>
    <w:link w:val="Heading4"/>
    <w:qFormat/>
    <w:rPr>
      <w:rFonts w:eastAsia="Aptos" w:cs="Noto Sans Arabic UI"/>
      <w:i/>
      <w:iCs/>
      <w:color w:val="0F4761"/>
    </w:rPr>
  </w:style>
  <w:style w:type="character" w:styleId="Heading5Char">
    <w:name w:val="Heading 5 Char"/>
    <w:basedOn w:val="DefaultParagraphFontWW"/>
    <w:link w:val="Heading5"/>
    <w:qFormat/>
    <w:rPr>
      <w:rFonts w:eastAsia="Aptos" w:cs="Noto Sans Arabic UI"/>
      <w:color w:val="0F4761"/>
    </w:rPr>
  </w:style>
  <w:style w:type="character" w:styleId="Heading6Char">
    <w:name w:val="Heading 6 Char"/>
    <w:basedOn w:val="DefaultParagraphFontWW"/>
    <w:link w:val="Heading6"/>
    <w:qFormat/>
    <w:rPr>
      <w:rFonts w:eastAsia="Aptos" w:cs="Noto Sans Arabic UI"/>
      <w:i/>
      <w:iCs/>
      <w:color w:val="595959"/>
    </w:rPr>
  </w:style>
  <w:style w:type="character" w:styleId="Heading7Char">
    <w:name w:val="Heading 7 Char"/>
    <w:basedOn w:val="DefaultParagraphFontWW"/>
    <w:link w:val="Heading7"/>
    <w:qFormat/>
    <w:rPr>
      <w:rFonts w:eastAsia="Aptos" w:cs="Noto Sans Arabic UI"/>
      <w:color w:val="595959"/>
    </w:rPr>
  </w:style>
  <w:style w:type="character" w:styleId="Heading8Char">
    <w:name w:val="Heading 8 Char"/>
    <w:basedOn w:val="DefaultParagraphFontWW"/>
    <w:link w:val="Heading8"/>
    <w:qFormat/>
    <w:rPr>
      <w:rFonts w:eastAsia="Aptos" w:cs="Noto Sans Arabic UI"/>
      <w:i/>
      <w:iCs/>
      <w:color w:val="272727"/>
    </w:rPr>
  </w:style>
  <w:style w:type="character" w:styleId="Heading9Char">
    <w:name w:val="Heading 9 Char"/>
    <w:basedOn w:val="DefaultParagraphFontWW"/>
    <w:link w:val="Heading9"/>
    <w:qFormat/>
    <w:rPr>
      <w:rFonts w:eastAsia="Aptos" w:cs="Noto Sans Arabic UI"/>
      <w:color w:val="272727"/>
    </w:rPr>
  </w:style>
  <w:style w:type="character" w:styleId="TitleChar">
    <w:name w:val="Title Char"/>
    <w:basedOn w:val="DefaultParagraphFontWW"/>
    <w:link w:val="Title"/>
    <w:qFormat/>
    <w:rPr>
      <w:rFonts w:ascii="Aptos Display" w:hAnsi="Aptos Display" w:eastAsia="Aptos" w:cs="Noto Sans Arabic UI"/>
      <w:spacing w:val="-10"/>
      <w:kern w:val="2"/>
      <w:sz w:val="56"/>
      <w:szCs w:val="56"/>
    </w:rPr>
  </w:style>
  <w:style w:type="character" w:styleId="SubtitleChar">
    <w:name w:val="Subtitle Char"/>
    <w:basedOn w:val="DefaultParagraphFontWW"/>
    <w:link w:val="Subtitle"/>
    <w:qFormat/>
    <w:rPr>
      <w:rFonts w:eastAsia="Aptos" w:cs="Noto Sans Arabic UI"/>
      <w:color w:val="595959"/>
      <w:spacing w:val="15"/>
      <w:sz w:val="28"/>
      <w:szCs w:val="28"/>
    </w:rPr>
  </w:style>
  <w:style w:type="character" w:styleId="QuoteChar">
    <w:name w:val="Quote Char"/>
    <w:basedOn w:val="DefaultParagraphFontWW"/>
    <w:link w:val="Quote"/>
    <w:qFormat/>
    <w:rPr>
      <w:i/>
      <w:iCs/>
      <w:color w:val="404040"/>
    </w:rPr>
  </w:style>
  <w:style w:type="character" w:styleId="IntenseEmphasis">
    <w:name w:val="Intense Emphasis"/>
    <w:basedOn w:val="DefaultParagraphFontWW"/>
    <w:qFormat/>
    <w:rPr>
      <w:i/>
      <w:iCs/>
      <w:color w:val="0F4761"/>
    </w:rPr>
  </w:style>
  <w:style w:type="character" w:styleId="IntenseQuoteChar">
    <w:name w:val="Intense Quote Char"/>
    <w:basedOn w:val="DefaultParagraphFontWW"/>
    <w:link w:val="IntenseQuote"/>
    <w:qFormat/>
    <w:rPr>
      <w:i/>
      <w:iCs/>
      <w:color w:val="0F4761"/>
    </w:rPr>
  </w:style>
  <w:style w:type="character" w:styleId="IntenseReference">
    <w:name w:val="Intense Reference"/>
    <w:basedOn w:val="DefaultParagraphFontWW"/>
    <w:qFormat/>
    <w:rPr>
      <w:b/>
      <w:bCs/>
      <w:smallCaps/>
      <w:color w:val="0F4761"/>
      <w:spacing w:val="5"/>
    </w:rPr>
  </w:style>
  <w:style w:type="character" w:styleId="HTMLPreformattedChar">
    <w:name w:val="HTML Preformatted Char"/>
    <w:basedOn w:val="DefaultParagraphFontWW"/>
    <w:link w:val="HTMLPreformatted"/>
    <w:qFormat/>
    <w:rPr>
      <w:rFonts w:ascii="Courier New" w:hAnsi="Courier New" w:eastAsia="Times New Roman" w:cs="Courier New"/>
      <w:kern w:val="0"/>
      <w:sz w:val="20"/>
      <w:szCs w:val="20"/>
    </w:rPr>
  </w:style>
  <w:style w:type="character" w:styleId="InternetLink">
    <w:name w:val="Hyperlink"/>
    <w:basedOn w:val="DefaultParagraphFontWW"/>
    <w:rPr>
      <w:color w:val="467886"/>
      <w:u w:val="single"/>
    </w:rPr>
  </w:style>
  <w:style w:type="character" w:styleId="UnresolvedMention">
    <w:name w:val="Unresolved Mention"/>
    <w:basedOn w:val="DefaultParagraphFontWW"/>
    <w:qFormat/>
    <w:rPr>
      <w:color w:val="605E5C"/>
      <w:shd w:fill="E1DFDD" w:val="clear"/>
    </w:rPr>
  </w:style>
  <w:style w:type="character" w:styleId="HeaderChar">
    <w:name w:val="Header Char"/>
    <w:basedOn w:val="DefaultParagraphFontWW"/>
    <w:link w:val="Header"/>
    <w:qFormat/>
    <w:rPr/>
  </w:style>
  <w:style w:type="character" w:styleId="FooterChar">
    <w:name w:val="Footer Char"/>
    <w:basedOn w:val="DefaultParagraphFontWW"/>
    <w:link w:val="Footer"/>
    <w:qFormat/>
    <w:rPr/>
  </w:style>
  <w:style w:type="character" w:styleId="BalloonTextChar">
    <w:name w:val="Balloon Text Char"/>
    <w:basedOn w:val="DefaultParagraphFontWW"/>
    <w:link w:val="BalloonText"/>
    <w:qFormat/>
    <w:rPr>
      <w:rFonts w:ascii="Segoe UI" w:hAnsi="Segoe UI" w:cs="Segoe UI"/>
      <w:sz w:val="18"/>
      <w:szCs w:val="18"/>
    </w:rPr>
  </w:style>
  <w:style w:type="character" w:styleId="BodyTextChar">
    <w:name w:val="Body Text Char"/>
    <w:basedOn w:val="DefaultParagraphFontWW"/>
    <w:qFormat/>
    <w:rPr/>
  </w:style>
  <w:style w:type="character" w:styleId="BodyText2Char">
    <w:name w:val="Body Text 2 Char"/>
    <w:basedOn w:val="DefaultParagraphFontWW"/>
    <w:link w:val="BodyText2"/>
    <w:qFormat/>
    <w:rPr/>
  </w:style>
  <w:style w:type="character" w:styleId="BodyText3Char">
    <w:name w:val="Body Text 3 Char"/>
    <w:basedOn w:val="DefaultParagraphFontWW"/>
    <w:link w:val="BodyText3"/>
    <w:qFormat/>
    <w:rPr>
      <w:sz w:val="16"/>
      <w:szCs w:val="16"/>
    </w:rPr>
  </w:style>
  <w:style w:type="character" w:styleId="BodyTextFirstIndentChar">
    <w:name w:val="Body Text First Indent Char"/>
    <w:basedOn w:val="BodyTextChar"/>
    <w:qFormat/>
    <w:rPr/>
  </w:style>
  <w:style w:type="character" w:styleId="BodyTextIndentChar">
    <w:name w:val="Body Text Indent Char"/>
    <w:basedOn w:val="DefaultParagraphFontWW"/>
    <w:qFormat/>
    <w:rPr/>
  </w:style>
  <w:style w:type="character" w:styleId="BodyTextFirstIndent2Char">
    <w:name w:val="Body Text First Indent 2 Char"/>
    <w:basedOn w:val="BodyTextIndentChar"/>
    <w:link w:val="BodyTextFirstIndent2"/>
    <w:qFormat/>
    <w:rPr/>
  </w:style>
  <w:style w:type="character" w:styleId="BodyTextIndent2Char">
    <w:name w:val="Body Text Indent 2 Char"/>
    <w:basedOn w:val="DefaultParagraphFontWW"/>
    <w:link w:val="BodyTextIndent2"/>
    <w:qFormat/>
    <w:rPr/>
  </w:style>
  <w:style w:type="character" w:styleId="BodyTextIndent3Char">
    <w:name w:val="Body Text Indent 3 Char"/>
    <w:basedOn w:val="DefaultParagraphFontWW"/>
    <w:link w:val="BodyTextIndent3"/>
    <w:qFormat/>
    <w:rPr>
      <w:sz w:val="16"/>
      <w:szCs w:val="16"/>
    </w:rPr>
  </w:style>
  <w:style w:type="character" w:styleId="ClosingChar">
    <w:name w:val="Closing Char"/>
    <w:basedOn w:val="DefaultParagraphFontWW"/>
    <w:link w:val="Appendix"/>
    <w:qFormat/>
    <w:rPr/>
  </w:style>
  <w:style w:type="character" w:styleId="CommentTextChar">
    <w:name w:val="Comment Text Char"/>
    <w:basedOn w:val="DefaultParagraphFontWW"/>
    <w:link w:val="Annotationtext"/>
    <w:qFormat/>
    <w:rPr>
      <w:sz w:val="20"/>
      <w:szCs w:val="20"/>
    </w:rPr>
  </w:style>
  <w:style w:type="character" w:styleId="CommentSubjectChar">
    <w:name w:val="Comment Subject Char"/>
    <w:basedOn w:val="CommentTextChar"/>
    <w:link w:val="Annotationsubject"/>
    <w:qFormat/>
    <w:rPr>
      <w:b/>
      <w:bCs/>
      <w:sz w:val="20"/>
      <w:szCs w:val="20"/>
    </w:rPr>
  </w:style>
  <w:style w:type="character" w:styleId="DateChar">
    <w:name w:val="Date Char"/>
    <w:basedOn w:val="DefaultParagraphFontWW"/>
    <w:link w:val="Date"/>
    <w:qFormat/>
    <w:rPr/>
  </w:style>
  <w:style w:type="character" w:styleId="DocumentMapChar">
    <w:name w:val="Document Map Char"/>
    <w:basedOn w:val="DefaultParagraphFontWW"/>
    <w:link w:val="DocumentMapWW"/>
    <w:qFormat/>
    <w:rPr>
      <w:rFonts w:ascii="Segoe UI" w:hAnsi="Segoe UI" w:cs="Segoe UI"/>
      <w:sz w:val="16"/>
      <w:szCs w:val="16"/>
    </w:rPr>
  </w:style>
  <w:style w:type="character" w:styleId="EmailSignatureChar">
    <w:name w:val="E-mail Signature Char"/>
    <w:basedOn w:val="DefaultParagraphFontWW"/>
    <w:link w:val="EmailSignature"/>
    <w:qFormat/>
    <w:rPr/>
  </w:style>
  <w:style w:type="character" w:styleId="EndnoteTextChar">
    <w:name w:val="Endnote Text Char"/>
    <w:basedOn w:val="DefaultParagraphFontWW"/>
    <w:link w:val="Endnote"/>
    <w:qFormat/>
    <w:rPr>
      <w:sz w:val="20"/>
      <w:szCs w:val="20"/>
    </w:rPr>
  </w:style>
  <w:style w:type="character" w:styleId="FootnoteTextChar">
    <w:name w:val="Footnote Text Char"/>
    <w:basedOn w:val="DefaultParagraphFontWW"/>
    <w:link w:val="Footnote"/>
    <w:qFormat/>
    <w:rPr>
      <w:sz w:val="20"/>
      <w:szCs w:val="20"/>
    </w:rPr>
  </w:style>
  <w:style w:type="character" w:styleId="HTMLAddressChar">
    <w:name w:val="HTML Address Char"/>
    <w:basedOn w:val="DefaultParagraphFontWW"/>
    <w:link w:val="HTMLAddress"/>
    <w:qFormat/>
    <w:rPr>
      <w:i/>
      <w:iCs/>
    </w:rPr>
  </w:style>
  <w:style w:type="character" w:styleId="MacroTextChar">
    <w:name w:val="Macro Text Char"/>
    <w:basedOn w:val="DefaultParagraphFontWW"/>
    <w:link w:val="Macro"/>
    <w:qFormat/>
    <w:rPr>
      <w:rFonts w:ascii="Consolas" w:hAnsi="Consolas"/>
      <w:sz w:val="20"/>
      <w:szCs w:val="20"/>
    </w:rPr>
  </w:style>
  <w:style w:type="character" w:styleId="MessageHeaderChar">
    <w:name w:val="Message Header Char"/>
    <w:basedOn w:val="DefaultParagraphFontWW"/>
    <w:link w:val="MessageHeader"/>
    <w:qFormat/>
    <w:rPr>
      <w:rFonts w:ascii="Aptos Display" w:hAnsi="Aptos Display" w:eastAsia="Aptos" w:cs="Noto Sans Arabic UI"/>
      <w:shd w:fill="CCCCCC" w:val="clear"/>
    </w:rPr>
  </w:style>
  <w:style w:type="character" w:styleId="NoteHeadingChar">
    <w:name w:val="Note Heading Char"/>
    <w:basedOn w:val="DefaultParagraphFontWW"/>
    <w:link w:val="NoteHeading"/>
    <w:qFormat/>
    <w:rPr/>
  </w:style>
  <w:style w:type="character" w:styleId="PlainTextChar">
    <w:name w:val="Plain Text Char"/>
    <w:basedOn w:val="DefaultParagraphFontWW"/>
    <w:link w:val="PlainText"/>
    <w:qFormat/>
    <w:rPr>
      <w:rFonts w:ascii="Consolas" w:hAnsi="Consolas"/>
      <w:sz w:val="21"/>
      <w:szCs w:val="21"/>
    </w:rPr>
  </w:style>
  <w:style w:type="character" w:styleId="SalutationChar">
    <w:name w:val="Salutation Char"/>
    <w:basedOn w:val="DefaultParagraphFontWW"/>
    <w:qFormat/>
    <w:rPr/>
  </w:style>
  <w:style w:type="character" w:styleId="SignatureChar">
    <w:name w:val="Signature Char"/>
    <w:basedOn w:val="DefaultParagraphFontWW"/>
    <w:link w:val="Signature"/>
    <w:qFormat/>
    <w:rPr/>
  </w:style>
  <w:style w:type="character" w:styleId="StrongEmphasis">
    <w:name w:val="Strong Emphasis"/>
    <w:basedOn w:val="DefaultParagraphFontWW"/>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pPr>
      <w:spacing w:before="0" w:after="120"/>
    </w:pPr>
    <w:rPr/>
  </w:style>
  <w:style w:type="paragraph" w:styleId="List">
    <w:name w:val="List"/>
    <w:basedOn w:val="Normal"/>
    <w:pPr>
      <w:spacing w:before="0" w:after="160"/>
      <w:ind w:left="360" w:right="0" w:hanging="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Noto Sans Arabic UI"/>
      <w:spacing w:val="-10"/>
      <w:kern w:val="2"/>
      <w:sz w:val="56"/>
      <w:szCs w:val="56"/>
    </w:rPr>
  </w:style>
  <w:style w:type="paragraph" w:styleId="Subtitle">
    <w:name w:val="Subtitle"/>
    <w:basedOn w:val="Normal"/>
    <w:next w:val="Normal"/>
    <w:link w:val="SubtitleChar"/>
    <w:qFormat/>
    <w:pPr/>
    <w:rPr>
      <w:rFonts w:eastAsia="Aptos" w:cs="Noto Sans Arabic UI"/>
      <w:b/>
      <w:color w:val="5C08A8"/>
      <w:spacing w:val="16"/>
      <w:sz w:val="22"/>
      <w:szCs w:val="28"/>
    </w:rPr>
  </w:style>
  <w:style w:type="paragraph" w:styleId="Quote">
    <w:name w:val="Quote"/>
    <w:basedOn w:val="Normal"/>
    <w:next w:val="Normal"/>
    <w:link w:val="QuoteChar"/>
    <w:qFormat/>
    <w:pPr>
      <w:spacing w:before="160" w:after="160"/>
      <w:jc w:val="center"/>
    </w:pPr>
    <w:rPr>
      <w:i/>
      <w:iCs/>
      <w:color w:val="404040"/>
    </w:rPr>
  </w:style>
  <w:style w:type="paragraph" w:styleId="ListParagraph">
    <w:name w:val="List Paragraph"/>
    <w:basedOn w:val="Normal"/>
    <w:qFormat/>
    <w:pPr>
      <w:spacing w:before="0" w:after="160"/>
      <w:ind w:left="720" w:right="0" w:hanging="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hanging="0"/>
      <w:jc w:val="center"/>
    </w:pPr>
    <w:rPr>
      <w:i/>
      <w:iCs/>
      <w:color w:val="0F4761"/>
    </w:rPr>
  </w:style>
  <w:style w:type="paragraph" w:styleId="HTMLPreformatted">
    <w:name w:val="HTML Preformatted"/>
    <w:basedOn w:val="Normal"/>
    <w:link w:val="HTMLPreformattedChar"/>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kern w:val="0"/>
      <w:sz w:val="20"/>
      <w:szCs w:val="20"/>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rmalWeb">
    <w:name w:val="Normal (Web)"/>
    <w:basedOn w:val="Normal"/>
    <w:qFormat/>
    <w:pPr/>
    <w:rPr>
      <w:rFonts w:ascii="Times New Roman" w:hAnsi="Times New Roman" w:cs="Times New Roman"/>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Bibliography">
    <w:name w:val="Bibliography"/>
    <w:basedOn w:val="Normal"/>
    <w:next w:val="Normal"/>
    <w:qFormat/>
    <w:pPr/>
    <w:rPr/>
  </w:style>
  <w:style w:type="paragraph" w:styleId="BlockText">
    <w:name w:val="Block Text"/>
    <w:basedOn w:val="Normal"/>
    <w:qFormat/>
    <w:pPr>
      <w:pBdr>
        <w:top w:val="single" w:sz="2" w:space="10" w:color="156082"/>
        <w:left w:val="single" w:sz="2" w:space="10" w:color="156082"/>
        <w:bottom w:val="single" w:sz="2" w:space="10" w:color="156082"/>
        <w:right w:val="single" w:sz="2" w:space="10" w:color="156082"/>
      </w:pBdr>
      <w:ind w:left="1152" w:right="1152" w:hanging="0"/>
    </w:pPr>
    <w:rPr>
      <w:rFonts w:eastAsia="Aptos"/>
      <w:i/>
      <w:iCs/>
      <w:color w:val="156082"/>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FirstLineIndent">
    <w:name w:val="Body Text First Indent"/>
    <w:basedOn w:val="TextBody"/>
    <w:link w:val="BodyTextFirstIndentChar"/>
    <w:pPr>
      <w:spacing w:before="0" w:after="160"/>
      <w:ind w:left="0" w:right="0" w:firstLine="360"/>
    </w:pPr>
    <w:rPr/>
  </w:style>
  <w:style w:type="paragraph" w:styleId="TextBodyIndent">
    <w:name w:val="Body Text Indent"/>
    <w:basedOn w:val="Normal"/>
    <w:link w:val="BodyTextIndentChar"/>
    <w:pPr>
      <w:spacing w:before="0" w:after="120"/>
      <w:ind w:left="360" w:right="0" w:hanging="0"/>
    </w:pPr>
    <w:rPr/>
  </w:style>
  <w:style w:type="paragraph" w:styleId="BodyTextFirstIndent2">
    <w:name w:val="Body Text First Indent 2"/>
    <w:basedOn w:val="TextBodyIndent"/>
    <w:link w:val="BodyTextFirstIndent2Char"/>
    <w:qFormat/>
    <w:pPr>
      <w:spacing w:before="0" w:after="160"/>
      <w:ind w:left="0" w:right="0" w:firstLine="360"/>
    </w:pPr>
    <w:rPr/>
  </w:style>
  <w:style w:type="paragraph" w:styleId="BodyTextIndent2">
    <w:name w:val="Body Text Indent 2"/>
    <w:basedOn w:val="Normal"/>
    <w:link w:val="BodyTextIndent2Char"/>
    <w:qFormat/>
    <w:pPr>
      <w:spacing w:lineRule="auto" w:line="480" w:before="0" w:after="120"/>
      <w:ind w:left="360" w:right="0" w:hanging="0"/>
    </w:pPr>
    <w:rPr/>
  </w:style>
  <w:style w:type="paragraph" w:styleId="BodyTextIndent3">
    <w:name w:val="Body Text Indent 3"/>
    <w:basedOn w:val="Normal"/>
    <w:link w:val="BodyTextIndent3Char"/>
    <w:qFormat/>
    <w:pPr>
      <w:spacing w:before="0" w:after="120"/>
      <w:ind w:left="360" w:right="0" w:hanging="0"/>
    </w:pPr>
    <w:rPr>
      <w:sz w:val="16"/>
      <w:szCs w:val="16"/>
    </w:rPr>
  </w:style>
  <w:style w:type="paragraph" w:styleId="Caption1">
    <w:name w:val="caption1"/>
    <w:basedOn w:val="Normal"/>
    <w:next w:val="Normal"/>
    <w:qFormat/>
    <w:pPr>
      <w:spacing w:lineRule="auto" w:line="240" w:before="0" w:after="200"/>
    </w:pPr>
    <w:rPr>
      <w:i/>
      <w:iCs/>
      <w:color w:val="0E2841"/>
      <w:sz w:val="18"/>
      <w:szCs w:val="18"/>
    </w:rPr>
  </w:style>
  <w:style w:type="paragraph" w:styleId="Appendix">
    <w:name w:val="Closing"/>
    <w:basedOn w:val="Normal"/>
    <w:link w:val="ClosingChar"/>
    <w:pPr>
      <w:spacing w:lineRule="auto" w:line="240" w:before="0" w:after="0"/>
      <w:ind w:left="4320" w:right="0" w:hanging="0"/>
    </w:pPr>
    <w:rPr/>
  </w:style>
  <w:style w:type="paragraph" w:styleId="Annotationtext">
    <w:name w:val="annotation text"/>
    <w:basedOn w:val="Normal"/>
    <w:link w:val="CommentTextChar"/>
    <w:qFormat/>
    <w:pPr>
      <w:spacing w:lineRule="auto" w:line="240"/>
    </w:pPr>
    <w:rPr>
      <w:sz w:val="20"/>
      <w:szCs w:val="20"/>
    </w:rPr>
  </w:style>
  <w:style w:type="paragraph" w:styleId="Annotationsubject">
    <w:name w:val="annotation subject"/>
    <w:basedOn w:val="Annotationtext"/>
    <w:next w:val="Annotationtext"/>
    <w:link w:val="CommentSubjectChar"/>
    <w:qFormat/>
    <w:pPr/>
    <w:rPr>
      <w:b/>
      <w:bCs/>
    </w:rPr>
  </w:style>
  <w:style w:type="paragraph" w:styleId="Date">
    <w:name w:val="Date"/>
    <w:basedOn w:val="Normal"/>
    <w:next w:val="Normal"/>
    <w:link w:val="DateChar"/>
    <w:qFormat/>
    <w:pPr/>
    <w:rPr/>
  </w:style>
  <w:style w:type="paragraph" w:styleId="DocumentMapWW">
    <w:name w:val="Document Map (WW)"/>
    <w:basedOn w:val="Normal"/>
    <w:link w:val="DocumentMapChar"/>
    <w:qFormat/>
    <w:pPr>
      <w:spacing w:lineRule="auto" w:line="240" w:before="0" w:after="0"/>
    </w:pPr>
    <w:rPr>
      <w:rFonts w:ascii="Segoe UI" w:hAnsi="Segoe UI" w:cs="Segoe UI"/>
      <w:sz w:val="16"/>
      <w:szCs w:val="16"/>
    </w:rPr>
  </w:style>
  <w:style w:type="paragraph" w:styleId="EmailSignature">
    <w:name w:val="E-mail Signature"/>
    <w:basedOn w:val="Normal"/>
    <w:link w:val="EmailSignatureChar"/>
    <w:qFormat/>
    <w:pPr>
      <w:spacing w:lineRule="auto" w:line="240" w:before="0" w:after="0"/>
    </w:pPr>
    <w:rPr/>
  </w:style>
  <w:style w:type="paragraph" w:styleId="Endnote">
    <w:name w:val="Endnote Text"/>
    <w:basedOn w:val="Normal"/>
    <w:link w:val="EndnoteTextChar"/>
    <w:pPr>
      <w:spacing w:lineRule="auto" w:line="240" w:before="0" w:after="0"/>
    </w:pPr>
    <w:rPr>
      <w:sz w:val="20"/>
      <w:szCs w:val="20"/>
    </w:rPr>
  </w:style>
  <w:style w:type="paragraph" w:styleId="Envelopeaddress">
    <w:name w:val="envelope address"/>
    <w:basedOn w:val="Normal"/>
    <w:qFormat/>
    <w:pPr>
      <w:spacing w:lineRule="auto" w:line="240" w:before="0" w:after="0"/>
      <w:ind w:left="2880" w:right="0" w:hanging="0"/>
    </w:pPr>
    <w:rPr>
      <w:rFonts w:ascii="Aptos Display" w:hAnsi="Aptos Display" w:eastAsia="Aptos" w:cs="Noto Sans Arabic UI"/>
    </w:rPr>
  </w:style>
  <w:style w:type="paragraph" w:styleId="Envelopereturn">
    <w:name w:val="envelope return"/>
    <w:basedOn w:val="Normal"/>
    <w:qFormat/>
    <w:pPr>
      <w:spacing w:lineRule="auto" w:line="240" w:before="0" w:after="0"/>
    </w:pPr>
    <w:rPr>
      <w:rFonts w:ascii="Aptos Display" w:hAnsi="Aptos Display" w:eastAsia="Aptos" w:cs="Noto Sans Arabic UI"/>
      <w:sz w:val="20"/>
      <w:szCs w:val="20"/>
    </w:rPr>
  </w:style>
  <w:style w:type="paragraph" w:styleId="Footnote">
    <w:name w:val="Footnote Text"/>
    <w:basedOn w:val="Normal"/>
    <w:link w:val="FootnoteTextChar"/>
    <w:pPr>
      <w:spacing w:lineRule="auto" w:line="240" w:before="0" w:after="0"/>
    </w:pPr>
    <w:rPr>
      <w:sz w:val="20"/>
      <w:szCs w:val="20"/>
    </w:rPr>
  </w:style>
  <w:style w:type="paragraph" w:styleId="HTMLAddress">
    <w:name w:val="HTML Address"/>
    <w:basedOn w:val="Normal"/>
    <w:link w:val="HTMLAddressChar"/>
    <w:qFormat/>
    <w:pPr>
      <w:spacing w:lineRule="auto" w:line="240" w:before="0" w:after="0"/>
    </w:pPr>
    <w:rPr>
      <w:i/>
      <w:iCs/>
    </w:rPr>
  </w:style>
  <w:style w:type="paragraph" w:styleId="Index1">
    <w:name w:val="index 1"/>
    <w:basedOn w:val="Normal"/>
    <w:next w:val="Normal"/>
    <w:autoRedefine/>
    <w:qFormat/>
    <w:pPr>
      <w:spacing w:lineRule="auto" w:line="240" w:before="0" w:after="0"/>
      <w:ind w:left="240" w:right="0" w:hanging="240"/>
    </w:pPr>
    <w:rPr/>
  </w:style>
  <w:style w:type="paragraph" w:styleId="Index2">
    <w:name w:val="index 2"/>
    <w:basedOn w:val="Normal"/>
    <w:next w:val="Normal"/>
    <w:autoRedefine/>
    <w:qFormat/>
    <w:pPr>
      <w:spacing w:lineRule="auto" w:line="240" w:before="0" w:after="0"/>
      <w:ind w:left="480" w:right="0" w:hanging="240"/>
    </w:pPr>
    <w:rPr/>
  </w:style>
  <w:style w:type="paragraph" w:styleId="Index3">
    <w:name w:val="index 3"/>
    <w:basedOn w:val="Normal"/>
    <w:next w:val="Normal"/>
    <w:autoRedefine/>
    <w:qFormat/>
    <w:pPr>
      <w:spacing w:lineRule="auto" w:line="240" w:before="0" w:after="0"/>
      <w:ind w:left="720" w:right="0" w:hanging="240"/>
    </w:pPr>
    <w:rPr/>
  </w:style>
  <w:style w:type="paragraph" w:styleId="Index4">
    <w:name w:val="index 4"/>
    <w:basedOn w:val="Normal"/>
    <w:next w:val="Normal"/>
    <w:autoRedefine/>
    <w:qFormat/>
    <w:pPr>
      <w:spacing w:lineRule="auto" w:line="240" w:before="0" w:after="0"/>
      <w:ind w:left="960" w:right="0" w:hanging="240"/>
    </w:pPr>
    <w:rPr/>
  </w:style>
  <w:style w:type="paragraph" w:styleId="Index5">
    <w:name w:val="index 5"/>
    <w:basedOn w:val="Normal"/>
    <w:next w:val="Normal"/>
    <w:autoRedefine/>
    <w:qFormat/>
    <w:pPr>
      <w:spacing w:lineRule="auto" w:line="240" w:before="0" w:after="0"/>
      <w:ind w:left="1200" w:right="0" w:hanging="240"/>
    </w:pPr>
    <w:rPr/>
  </w:style>
  <w:style w:type="paragraph" w:styleId="Index6">
    <w:name w:val="index 6"/>
    <w:basedOn w:val="Normal"/>
    <w:next w:val="Normal"/>
    <w:autoRedefine/>
    <w:qFormat/>
    <w:pPr>
      <w:spacing w:lineRule="auto" w:line="240" w:before="0" w:after="0"/>
      <w:ind w:left="1440" w:right="0" w:hanging="240"/>
    </w:pPr>
    <w:rPr/>
  </w:style>
  <w:style w:type="paragraph" w:styleId="Index7">
    <w:name w:val="index 7"/>
    <w:basedOn w:val="Normal"/>
    <w:next w:val="Normal"/>
    <w:autoRedefine/>
    <w:qFormat/>
    <w:pPr>
      <w:spacing w:lineRule="auto" w:line="240" w:before="0" w:after="0"/>
      <w:ind w:left="1680" w:right="0" w:hanging="240"/>
    </w:pPr>
    <w:rPr/>
  </w:style>
  <w:style w:type="paragraph" w:styleId="Index8">
    <w:name w:val="index 8"/>
    <w:basedOn w:val="Normal"/>
    <w:next w:val="Normal"/>
    <w:autoRedefine/>
    <w:qFormat/>
    <w:pPr>
      <w:spacing w:lineRule="auto" w:line="240" w:before="0" w:after="0"/>
      <w:ind w:left="1920" w:right="0" w:hanging="240"/>
    </w:pPr>
    <w:rPr/>
  </w:style>
  <w:style w:type="paragraph" w:styleId="Index9">
    <w:name w:val="index 9"/>
    <w:basedOn w:val="Normal"/>
    <w:next w:val="Normal"/>
    <w:autoRedefine/>
    <w:qFormat/>
    <w:pPr>
      <w:spacing w:lineRule="auto" w:line="240" w:before="0" w:after="0"/>
      <w:ind w:left="2160" w:right="0" w:hanging="240"/>
    </w:pPr>
    <w:rPr/>
  </w:style>
  <w:style w:type="paragraph" w:styleId="Indexheading1">
    <w:name w:val="index heading1"/>
    <w:basedOn w:val="Normal"/>
    <w:next w:val="Index1"/>
    <w:qFormat/>
    <w:pPr/>
    <w:rPr>
      <w:rFonts w:ascii="Aptos Display" w:hAnsi="Aptos Display" w:eastAsia="Aptos" w:cs="Noto Sans Arabic UI"/>
      <w:b/>
      <w:bCs/>
    </w:rPr>
  </w:style>
  <w:style w:type="paragraph" w:styleId="List2WW">
    <w:name w:val="List 2 (WW)"/>
    <w:basedOn w:val="Normal"/>
    <w:qFormat/>
    <w:pPr>
      <w:spacing w:before="0" w:after="160"/>
      <w:ind w:left="720" w:right="0" w:hanging="360"/>
      <w:contextualSpacing/>
    </w:pPr>
    <w:rPr/>
  </w:style>
  <w:style w:type="paragraph" w:styleId="List3WW">
    <w:name w:val="List 3 (WW)"/>
    <w:basedOn w:val="Normal"/>
    <w:qFormat/>
    <w:pPr>
      <w:spacing w:before="0" w:after="160"/>
      <w:ind w:left="1080" w:right="0" w:hanging="360"/>
      <w:contextualSpacing/>
    </w:pPr>
    <w:rPr/>
  </w:style>
  <w:style w:type="paragraph" w:styleId="List4WW">
    <w:name w:val="List 4 (WW)"/>
    <w:basedOn w:val="Normal"/>
    <w:qFormat/>
    <w:pPr>
      <w:spacing w:before="0" w:after="160"/>
      <w:ind w:left="1440" w:right="0" w:hanging="360"/>
      <w:contextualSpacing/>
    </w:pPr>
    <w:rPr/>
  </w:style>
  <w:style w:type="paragraph" w:styleId="List5WW">
    <w:name w:val="List 5 (WW)"/>
    <w:basedOn w:val="Normal"/>
    <w:qFormat/>
    <w:pPr>
      <w:spacing w:before="0" w:after="160"/>
      <w:ind w:left="1800" w:right="0" w:hanging="360"/>
      <w:contextualSpacing/>
    </w:pPr>
    <w:rPr/>
  </w:style>
  <w:style w:type="paragraph" w:styleId="List1">
    <w:name w:val="List 2"/>
    <w:basedOn w:val="Normal"/>
    <w:pPr>
      <w:numPr>
        <w:ilvl w:val="0"/>
        <w:numId w:val="2"/>
      </w:numPr>
      <w:spacing w:before="0" w:after="160"/>
      <w:contextualSpacing/>
    </w:pPr>
    <w:rPr/>
  </w:style>
  <w:style w:type="paragraph" w:styleId="List2">
    <w:name w:val="List Bullet 3"/>
    <w:basedOn w:val="Normal"/>
    <w:pPr>
      <w:numPr>
        <w:ilvl w:val="0"/>
        <w:numId w:val="3"/>
      </w:numPr>
      <w:spacing w:before="0" w:after="160"/>
      <w:contextualSpacing/>
    </w:pPr>
    <w:rPr/>
  </w:style>
  <w:style w:type="paragraph" w:styleId="List3">
    <w:name w:val="List Bullet 4"/>
    <w:basedOn w:val="Normal"/>
    <w:pPr>
      <w:numPr>
        <w:ilvl w:val="0"/>
        <w:numId w:val="4"/>
      </w:numPr>
      <w:spacing w:before="0" w:after="160"/>
      <w:contextualSpacing/>
    </w:pPr>
    <w:rPr/>
  </w:style>
  <w:style w:type="paragraph" w:styleId="List4">
    <w:name w:val="List Bullet 5"/>
    <w:basedOn w:val="Normal"/>
    <w:pPr>
      <w:numPr>
        <w:ilvl w:val="0"/>
        <w:numId w:val="5"/>
      </w:numPr>
      <w:spacing w:before="0" w:after="160"/>
      <w:contextualSpacing/>
    </w:pPr>
    <w:rPr/>
  </w:style>
  <w:style w:type="paragraph" w:styleId="List5">
    <w:name w:val="List Number"/>
    <w:basedOn w:val="Normal"/>
    <w:pPr>
      <w:numPr>
        <w:ilvl w:val="0"/>
        <w:numId w:val="6"/>
      </w:numPr>
      <w:spacing w:before="0" w:after="160"/>
      <w:contextualSpacing/>
    </w:pPr>
    <w:rPr/>
  </w:style>
  <w:style w:type="paragraph" w:styleId="List1Cont">
    <w:name w:val="List Continue"/>
    <w:basedOn w:val="Normal"/>
    <w:pPr>
      <w:spacing w:before="0" w:after="120"/>
      <w:ind w:left="360" w:right="0" w:hanging="0"/>
      <w:contextualSpacing/>
    </w:pPr>
    <w:rPr/>
  </w:style>
  <w:style w:type="paragraph" w:styleId="List2Cont">
    <w:name w:val="List Continue 2"/>
    <w:basedOn w:val="Normal"/>
    <w:pPr>
      <w:spacing w:before="0" w:after="120"/>
      <w:ind w:left="720" w:right="0" w:hanging="0"/>
      <w:contextualSpacing/>
    </w:pPr>
    <w:rPr/>
  </w:style>
  <w:style w:type="paragraph" w:styleId="List3Cont">
    <w:name w:val="List Continue 3"/>
    <w:basedOn w:val="Normal"/>
    <w:pPr>
      <w:spacing w:before="0" w:after="120"/>
      <w:ind w:left="1080" w:right="0" w:hanging="0"/>
      <w:contextualSpacing/>
    </w:pPr>
    <w:rPr/>
  </w:style>
  <w:style w:type="paragraph" w:styleId="List4Cont">
    <w:name w:val="List Continue 4"/>
    <w:basedOn w:val="Normal"/>
    <w:pPr>
      <w:spacing w:before="0" w:after="120"/>
      <w:ind w:left="1440" w:right="0" w:hanging="0"/>
      <w:contextualSpacing/>
    </w:pPr>
    <w:rPr/>
  </w:style>
  <w:style w:type="paragraph" w:styleId="List5Cont">
    <w:name w:val="List Continue 5"/>
    <w:basedOn w:val="Normal"/>
    <w:pPr>
      <w:spacing w:before="0" w:after="120"/>
      <w:ind w:left="1800" w:right="0" w:hanging="0"/>
      <w:contextualSpacing/>
    </w:pPr>
    <w:rPr/>
  </w:style>
  <w:style w:type="paragraph" w:styleId="Numbering1">
    <w:name w:val="List 3"/>
    <w:basedOn w:val="Normal"/>
    <w:pPr>
      <w:numPr>
        <w:ilvl w:val="0"/>
        <w:numId w:val="7"/>
      </w:numPr>
      <w:spacing w:before="0" w:after="160"/>
      <w:contextualSpacing/>
    </w:pPr>
    <w:rPr/>
  </w:style>
  <w:style w:type="paragraph" w:styleId="Numbering2">
    <w:name w:val="List Number 2"/>
    <w:basedOn w:val="Normal"/>
    <w:pPr>
      <w:numPr>
        <w:ilvl w:val="0"/>
        <w:numId w:val="8"/>
      </w:numPr>
      <w:spacing w:before="0" w:after="160"/>
      <w:contextualSpacing/>
    </w:pPr>
    <w:rPr/>
  </w:style>
  <w:style w:type="paragraph" w:styleId="Numbering3">
    <w:name w:val="List Number 3"/>
    <w:basedOn w:val="Normal"/>
    <w:pPr>
      <w:numPr>
        <w:ilvl w:val="0"/>
        <w:numId w:val="9"/>
      </w:numPr>
      <w:spacing w:before="0" w:after="160"/>
      <w:contextualSpacing/>
    </w:pPr>
    <w:rPr/>
  </w:style>
  <w:style w:type="paragraph" w:styleId="Numbering4">
    <w:name w:val="List Number 4"/>
    <w:basedOn w:val="Normal"/>
    <w:pPr>
      <w:numPr>
        <w:ilvl w:val="0"/>
        <w:numId w:val="10"/>
      </w:numPr>
      <w:spacing w:before="0" w:after="160"/>
      <w:contextualSpacing/>
    </w:pPr>
    <w:rPr/>
  </w:style>
  <w:style w:type="paragraph" w:styleId="Numbering5">
    <w:name w:val="List Number 5"/>
    <w:basedOn w:val="Normal"/>
    <w:pPr>
      <w:numPr>
        <w:ilvl w:val="0"/>
        <w:numId w:val="11"/>
      </w:numPr>
      <w:spacing w:before="0" w:after="160"/>
      <w:contextualSpacing/>
    </w:pPr>
    <w:rPr/>
  </w:style>
  <w:style w:type="paragraph" w:styleId="Macro">
    <w:name w:val="macro"/>
    <w:link w:val="MacroTextChar"/>
    <w:qFormat/>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kinsoku w:val="true"/>
      <w:overflowPunct w:val="true"/>
      <w:autoSpaceDE w:val="true"/>
      <w:bidi w:val="0"/>
      <w:spacing w:lineRule="auto" w:line="276" w:before="0" w:after="0"/>
      <w:jc w:val="left"/>
    </w:pPr>
    <w:rPr>
      <w:rFonts w:ascii="Consolas" w:hAnsi="Consolas" w:eastAsia="Aptos" w:cs="Noto Sans Arabic UI"/>
      <w:color w:val="auto"/>
      <w:kern w:val="2"/>
      <w:sz w:val="20"/>
      <w:szCs w:val="20"/>
      <w:lang w:val="en-US" w:eastAsia="en-US" w:bidi="ar-SA"/>
    </w:rPr>
  </w:style>
  <w:style w:type="paragraph" w:styleId="MessageHeader">
    <w:name w:val="Message Header"/>
    <w:basedOn w:val="Normal"/>
    <w:link w:val="MessageHeaderChar"/>
    <w:qFormat/>
    <w:pPr>
      <w:pBdr>
        <w:top w:val="single" w:sz="6" w:space="1" w:color="000000"/>
        <w:left w:val="single" w:sz="6" w:space="1" w:color="000000"/>
        <w:bottom w:val="single" w:sz="6" w:space="1" w:color="000000"/>
        <w:right w:val="single" w:sz="6" w:space="1" w:color="000000"/>
      </w:pBdr>
      <w:shd w:fill="CCCCCC" w:val="clear"/>
      <w:spacing w:lineRule="auto" w:line="240" w:before="0" w:after="0"/>
      <w:ind w:left="1080" w:right="0" w:hanging="1080"/>
    </w:pPr>
    <w:rPr>
      <w:rFonts w:ascii="Aptos Display" w:hAnsi="Aptos Display" w:eastAsia="Aptos" w:cs="Noto Sans Arabic UI"/>
    </w:rPr>
  </w:style>
  <w:style w:type="paragraph" w:styleId="NoSpacing">
    <w:name w:val="No Spacing"/>
    <w:qFormat/>
    <w:pPr>
      <w:widowControl/>
      <w:suppressAutoHyphens w:val="true"/>
      <w:kinsoku w:val="true"/>
      <w:overflowPunct w:val="true"/>
      <w:autoSpaceDE w:val="true"/>
      <w:bidi w:val="0"/>
      <w:spacing w:lineRule="auto" w:line="240" w:before="0" w:after="0"/>
      <w:jc w:val="left"/>
    </w:pPr>
    <w:rPr>
      <w:rFonts w:ascii="Aptos" w:hAnsi="Aptos" w:eastAsia="Aptos" w:cs="Noto Sans Arabic UI"/>
      <w:color w:val="auto"/>
      <w:kern w:val="2"/>
      <w:sz w:val="24"/>
      <w:szCs w:val="24"/>
      <w:lang w:val="en-US" w:eastAsia="en-US" w:bidi="ar-SA"/>
    </w:rPr>
  </w:style>
  <w:style w:type="paragraph" w:styleId="NormalIndent">
    <w:name w:val="Normal Indent"/>
    <w:basedOn w:val="Normal"/>
    <w:qFormat/>
    <w:pPr>
      <w:ind w:left="720" w:right="0" w:hanging="0"/>
    </w:pPr>
    <w:rPr/>
  </w:style>
  <w:style w:type="paragraph" w:styleId="NoteHeading">
    <w:name w:val="Note Heading"/>
    <w:basedOn w:val="Normal"/>
    <w:next w:val="Normal"/>
    <w:link w:val="NoteHeadingChar"/>
    <w:qFormat/>
    <w:pPr>
      <w:spacing w:lineRule="auto" w:line="240" w:before="0" w:after="0"/>
    </w:pPr>
    <w:rPr/>
  </w:style>
  <w:style w:type="paragraph" w:styleId="PlainText">
    <w:name w:val="Plain Text"/>
    <w:basedOn w:val="Normal"/>
    <w:link w:val="PlainTextChar"/>
    <w:qFormat/>
    <w:pPr>
      <w:spacing w:lineRule="auto" w:line="240" w:before="0" w:after="0"/>
    </w:pPr>
    <w:rPr>
      <w:rFonts w:ascii="Consolas" w:hAnsi="Consolas"/>
      <w:sz w:val="21"/>
      <w:szCs w:val="21"/>
    </w:rPr>
  </w:style>
  <w:style w:type="paragraph" w:styleId="ComplimentaryClose">
    <w:name w:val="Salutation"/>
    <w:basedOn w:val="Normal"/>
    <w:next w:val="Normal"/>
    <w:link w:val="SalutationChar"/>
    <w:pPr/>
    <w:rPr/>
  </w:style>
  <w:style w:type="paragraph" w:styleId="Signature">
    <w:name w:val="Signature"/>
    <w:basedOn w:val="Normal"/>
    <w:link w:val="SignatureChar"/>
    <w:pPr>
      <w:spacing w:lineRule="auto" w:line="240" w:before="0" w:after="0"/>
      <w:ind w:left="4320" w:right="0" w:hanging="0"/>
    </w:pPr>
    <w:rPr/>
  </w:style>
  <w:style w:type="paragraph" w:styleId="Tableofauthorities">
    <w:name w:val="table of authorities"/>
    <w:basedOn w:val="Normal"/>
    <w:next w:val="Normal"/>
    <w:qFormat/>
    <w:pPr>
      <w:spacing w:before="0" w:after="0"/>
      <w:ind w:left="240" w:right="0" w:hanging="240"/>
    </w:pPr>
    <w:rPr/>
  </w:style>
  <w:style w:type="paragraph" w:styleId="FigureIndex1">
    <w:name w:val="Figure Index 1"/>
    <w:basedOn w:val="Normal"/>
    <w:next w:val="Normal"/>
    <w:qFormat/>
    <w:pPr>
      <w:spacing w:before="0" w:after="0"/>
    </w:pPr>
    <w:rPr/>
  </w:style>
  <w:style w:type="paragraph" w:styleId="Toaheading">
    <w:name w:val="toa heading"/>
    <w:basedOn w:val="Normal"/>
    <w:next w:val="Normal"/>
    <w:qFormat/>
    <w:pPr>
      <w:spacing w:before="120" w:after="160"/>
    </w:pPr>
    <w:rPr>
      <w:rFonts w:ascii="Aptos Display" w:hAnsi="Aptos Display" w:eastAsia="Aptos" w:cs="Noto Sans Arabic UI"/>
      <w:b/>
      <w:bCs/>
    </w:rPr>
  </w:style>
  <w:style w:type="paragraph" w:styleId="Contents1">
    <w:name w:val="TOC 1"/>
    <w:basedOn w:val="Normal"/>
    <w:next w:val="Normal"/>
    <w:autoRedefine/>
    <w:pPr>
      <w:spacing w:before="0" w:after="100"/>
    </w:pPr>
    <w:rPr/>
  </w:style>
  <w:style w:type="paragraph" w:styleId="Contents2">
    <w:name w:val="TOC 2"/>
    <w:basedOn w:val="Normal"/>
    <w:next w:val="Normal"/>
    <w:autoRedefine/>
    <w:pPr>
      <w:spacing w:before="0" w:after="100"/>
      <w:ind w:left="240" w:right="0" w:hanging="0"/>
    </w:pPr>
    <w:rPr/>
  </w:style>
  <w:style w:type="paragraph" w:styleId="Contents3">
    <w:name w:val="TOC 3"/>
    <w:basedOn w:val="Normal"/>
    <w:next w:val="Normal"/>
    <w:autoRedefine/>
    <w:pPr>
      <w:spacing w:before="0" w:after="100"/>
      <w:ind w:left="480" w:right="0" w:hanging="0"/>
    </w:pPr>
    <w:rPr/>
  </w:style>
  <w:style w:type="paragraph" w:styleId="Contents4">
    <w:name w:val="TOC 4"/>
    <w:basedOn w:val="Normal"/>
    <w:next w:val="Normal"/>
    <w:autoRedefine/>
    <w:pPr>
      <w:spacing w:before="0" w:after="100"/>
      <w:ind w:left="720" w:right="0" w:hanging="0"/>
    </w:pPr>
    <w:rPr/>
  </w:style>
  <w:style w:type="paragraph" w:styleId="Contents5">
    <w:name w:val="TOC 5"/>
    <w:basedOn w:val="Normal"/>
    <w:next w:val="Normal"/>
    <w:autoRedefine/>
    <w:pPr>
      <w:spacing w:before="0" w:after="100"/>
      <w:ind w:left="960" w:right="0" w:hanging="0"/>
    </w:pPr>
    <w:rPr/>
  </w:style>
  <w:style w:type="paragraph" w:styleId="Contents6">
    <w:name w:val="TOC 6"/>
    <w:basedOn w:val="Normal"/>
    <w:next w:val="Normal"/>
    <w:autoRedefine/>
    <w:pPr>
      <w:spacing w:before="0" w:after="100"/>
      <w:ind w:left="1200" w:right="0" w:hanging="0"/>
    </w:pPr>
    <w:rPr/>
  </w:style>
  <w:style w:type="paragraph" w:styleId="Contents7">
    <w:name w:val="TOC 7"/>
    <w:basedOn w:val="Normal"/>
    <w:next w:val="Normal"/>
    <w:autoRedefine/>
    <w:pPr>
      <w:spacing w:before="0" w:after="100"/>
      <w:ind w:left="1440" w:right="0" w:hanging="0"/>
    </w:pPr>
    <w:rPr/>
  </w:style>
  <w:style w:type="paragraph" w:styleId="Contents8">
    <w:name w:val="TOC 8"/>
    <w:basedOn w:val="Normal"/>
    <w:next w:val="Normal"/>
    <w:autoRedefine/>
    <w:pPr>
      <w:spacing w:before="0" w:after="100"/>
      <w:ind w:left="1680" w:right="0" w:hanging="0"/>
    </w:pPr>
    <w:rPr/>
  </w:style>
  <w:style w:type="paragraph" w:styleId="Contents9">
    <w:name w:val="TOC 9"/>
    <w:basedOn w:val="Normal"/>
    <w:next w:val="Normal"/>
    <w:autoRedefine/>
    <w:pPr>
      <w:spacing w:before="0" w:after="100"/>
      <w:ind w:left="1920" w:right="0" w:hanging="0"/>
    </w:pPr>
    <w:rPr/>
  </w:style>
  <w:style w:type="paragraph" w:styleId="IndexHeading">
    <w:name w:val="Index Heading"/>
    <w:basedOn w:val="Heading"/>
    <w:pPr/>
    <w:rPr/>
  </w:style>
  <w:style w:type="paragraph" w:styleId="ContentsHeading">
    <w:name w:val="TOC Heading"/>
    <w:basedOn w:val="Heading1"/>
    <w:next w:val="Normal"/>
    <w:pPr>
      <w:spacing w:before="240" w:after="0"/>
      <w:outlineLvl w:val="9"/>
    </w:pPr>
    <w:rPr>
      <w:sz w:val="32"/>
      <w:szCs w:val="32"/>
    </w:rPr>
  </w:style>
  <w:style w:type="numbering" w:styleId="NoListWW">
    <w:name w:val="No List (WW)"/>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aveywalbeck@gmail.com" TargetMode="External"/><Relationship Id="rId3" Type="http://schemas.openxmlformats.org/officeDocument/2006/relationships/hyperlink" Target="https://www.linkedin.com/in/daveywalbeck" TargetMode="External"/><Relationship Id="rId4" Type="http://schemas.openxmlformats.org/officeDocument/2006/relationships/hyperlink" Target="https://www.davey-walbeck.com/" TargetMode="External"/><Relationship Id="rId5" Type="http://schemas.openxmlformats.org/officeDocument/2006/relationships/hyperlink" Target="https://www.davey-walbeck.com/"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253</TotalTime>
  <Application>LibreOffice/7.3.7.2$Linux_X86_64 LibreOffice_project/30$Build-2</Application>
  <AppVersion>15.0000</AppVersion>
  <Pages>5</Pages>
  <Words>1857</Words>
  <Characters>13188</Characters>
  <CharactersWithSpaces>14921</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2025-05-05T13:49:00Z</dcterms:created>
  <dc:creator>Mary Mann-Irwin</dc:creator>
  <dc:description/>
  <dc:language>en-US</dc:language>
  <cp:lastModifiedBy/>
  <cp:lastPrinted>2025-03-03T19:39:00Z</cp:lastPrinted>
  <dcterms:modified xsi:type="dcterms:W3CDTF">2025-12-26T12:29:07Z</dcterms:modified>
  <cp:revision>121</cp:revision>
  <dc:subject/>
  <dc:title>ATS 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d8353bea-ad8f-4b3a-91a1-33b8be669ae4</vt:lpwstr>
  </property>
</Properties>
</file>