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47FAB" w14:textId="77777777" w:rsidR="00412A00" w:rsidRDefault="00000000">
      <w:pPr>
        <w:pStyle w:val="Heading1"/>
      </w:pPr>
      <w:bookmarkStart w:id="0" w:name="X33548289a4a3b4d265d65c5ee81ff62dd641885"/>
      <w:r>
        <w:t>Did the Dhammapada Originally Have 28 Chapters?</w:t>
      </w:r>
    </w:p>
    <w:p w14:paraId="5DA27AF1" w14:textId="77777777" w:rsidR="00412A00" w:rsidRDefault="00000000">
      <w:pPr>
        <w:pStyle w:val="FirstParagraph"/>
      </w:pPr>
      <w:r>
        <w:rPr>
          <w:i/>
          <w:iCs/>
        </w:rPr>
        <w:t>A Discovery in Buddhist Textual History</w:t>
      </w:r>
    </w:p>
    <w:p w14:paraId="3D5355C1" w14:textId="77777777" w:rsidR="00412A00" w:rsidRDefault="004E5988">
      <w:r>
        <w:rPr>
          <w:noProof/>
        </w:rPr>
        <w:pict w14:anchorId="78E7D52D">
          <v:rect id="_x0000_i1033" alt="" style="width:468pt;height:.05pt;mso-width-percent:0;mso-height-percent:0;mso-width-percent:0;mso-height-percent:0" o:hralign="center" o:hrstd="t" o:hr="t"/>
        </w:pict>
      </w:r>
    </w:p>
    <w:p w14:paraId="410D9DA9" w14:textId="77777777" w:rsidR="00412A00" w:rsidRDefault="00000000">
      <w:pPr>
        <w:pStyle w:val="Heading2"/>
      </w:pPr>
      <w:bookmarkStart w:id="1" w:name="the-mystery-of-the-longest-chapter"/>
      <w:r>
        <w:t>The Mystery of the Longest Chapter</w:t>
      </w:r>
    </w:p>
    <w:p w14:paraId="42664059" w14:textId="77777777" w:rsidR="00412A00" w:rsidRDefault="00000000">
      <w:pPr>
        <w:pStyle w:val="FirstParagraph"/>
      </w:pPr>
      <w:r>
        <w:t>I’ve been translating the Dhammapada—the beloved Buddhist collection of 423 verses—and I noticed something strange.</w:t>
      </w:r>
    </w:p>
    <w:p w14:paraId="67BF7C02" w14:textId="77777777" w:rsidR="00412A00" w:rsidRDefault="00000000">
      <w:pPr>
        <w:pStyle w:val="BodyText"/>
      </w:pPr>
      <w:r>
        <w:t xml:space="preserve">Chapter 26, “The Brahmin,” has </w:t>
      </w:r>
      <w:r>
        <w:rPr>
          <w:b/>
          <w:bCs/>
        </w:rPr>
        <w:t>41 verses</w:t>
      </w:r>
      <w:r>
        <w:t>. The average chapter has about 16. That’s 2.5 times longer than normal.</w:t>
      </w:r>
    </w:p>
    <w:p w14:paraId="38054539" w14:textId="77777777" w:rsidR="00412A00" w:rsidRDefault="00000000">
      <w:pPr>
        <w:pStyle w:val="BodyText"/>
      </w:pPr>
      <w:r>
        <w:t>Why would the final chapter be so much bigger than the rest?</w:t>
      </w:r>
    </w:p>
    <w:p w14:paraId="3D3D7625" w14:textId="77777777" w:rsidR="00412A00" w:rsidRDefault="004E5988">
      <w:r>
        <w:rPr>
          <w:noProof/>
        </w:rPr>
        <w:pict w14:anchorId="6283B31E">
          <v:rect id="_x0000_i1032" alt="" style="width:468pt;height:.05pt;mso-width-percent:0;mso-height-percent:0;mso-width-percent:0;mso-height-percent:0" o:hralign="center" o:hrstd="t" o:hr="t"/>
        </w:pict>
      </w:r>
    </w:p>
    <w:p w14:paraId="79EA4C7E" w14:textId="77777777" w:rsidR="00412A00" w:rsidRDefault="00000000">
      <w:pPr>
        <w:pStyle w:val="Heading2"/>
      </w:pPr>
      <w:bookmarkStart w:id="2" w:name="following-the-thread"/>
      <w:bookmarkEnd w:id="1"/>
      <w:r>
        <w:t>Following the Thread</w:t>
      </w:r>
    </w:p>
    <w:p w14:paraId="2C8582EC" w14:textId="77777777" w:rsidR="00412A00" w:rsidRDefault="00000000">
      <w:pPr>
        <w:pStyle w:val="FirstParagraph"/>
      </w:pPr>
      <w:r>
        <w:t>I started reading Chapter 26 more carefully. The first few verses (383-386) talk about cutting the stream of craving, knowing the “Unconditioned,” reaching “the highest goal.” Classic Nirvana language.</w:t>
      </w:r>
    </w:p>
    <w:p w14:paraId="18FC6909" w14:textId="77777777" w:rsidR="00412A00" w:rsidRDefault="00000000">
      <w:pPr>
        <w:pStyle w:val="BodyText"/>
      </w:pPr>
      <w:r>
        <w:t>Then verse 387 suddenly shifts: “The sun shines by day, the moon glows by night…”</w:t>
      </w:r>
    </w:p>
    <w:p w14:paraId="265634D2" w14:textId="77777777" w:rsidR="00412A00" w:rsidRDefault="00000000">
      <w:pPr>
        <w:pStyle w:val="BodyText"/>
      </w:pPr>
      <w:r>
        <w:t>Wait—what happened to Nirvana?</w:t>
      </w:r>
    </w:p>
    <w:p w14:paraId="543518C1" w14:textId="77777777" w:rsidR="00412A00" w:rsidRDefault="00000000">
      <w:pPr>
        <w:pStyle w:val="BodyText"/>
      </w:pPr>
      <w:r>
        <w:t>The middle section (387-410) defines what makes a “true brahmin”—ethical conduct, non-violence, non-attachment. Classic brahmin-definition material.</w:t>
      </w:r>
    </w:p>
    <w:p w14:paraId="1403945C" w14:textId="77777777" w:rsidR="00412A00" w:rsidRDefault="00000000">
      <w:pPr>
        <w:pStyle w:val="BodyText"/>
      </w:pPr>
      <w:r>
        <w:t xml:space="preserve">Then verses 411-423 shift </w:t>
      </w:r>
      <w:r>
        <w:rPr>
          <w:i/>
          <w:iCs/>
        </w:rPr>
        <w:t>back</w:t>
      </w:r>
      <w:r>
        <w:t xml:space="preserve"> to Nirvana language: “immersion in the deathless,” “extinguished,” “cooled.” The Arahant. Liberation.</w:t>
      </w:r>
    </w:p>
    <w:p w14:paraId="685F44A4" w14:textId="77777777" w:rsidR="00412A00" w:rsidRDefault="00000000">
      <w:pPr>
        <w:pStyle w:val="BodyText"/>
      </w:pPr>
      <w:r>
        <w:t>It felt like two different teachings had been stitched together.</w:t>
      </w:r>
    </w:p>
    <w:p w14:paraId="29D942C3" w14:textId="77777777" w:rsidR="00412A00" w:rsidRDefault="004E5988">
      <w:r>
        <w:rPr>
          <w:noProof/>
        </w:rPr>
        <w:pict w14:anchorId="133CEE25">
          <v:rect id="_x0000_i1031" alt="" style="width:468pt;height:.05pt;mso-width-percent:0;mso-height-percent:0;mso-width-percent:0;mso-height-percent:0" o:hralign="center" o:hrstd="t" o:hr="t"/>
        </w:pict>
      </w:r>
    </w:p>
    <w:p w14:paraId="0EE2FDFF" w14:textId="77777777" w:rsidR="00412A00" w:rsidRDefault="00000000">
      <w:pPr>
        <w:pStyle w:val="Heading2"/>
      </w:pPr>
      <w:bookmarkStart w:id="3" w:name="the-sanskrit-parallel"/>
      <w:bookmarkEnd w:id="2"/>
      <w:r>
        <w:t>The Sanskrit Parallel</w:t>
      </w:r>
    </w:p>
    <w:p w14:paraId="3536DA3B" w14:textId="77777777" w:rsidR="00412A00" w:rsidRDefault="00000000">
      <w:pPr>
        <w:pStyle w:val="FirstParagraph"/>
      </w:pPr>
      <w:r>
        <w:t>I looked at the Udānavarga—a Sanskrit Buddhist text parallel to the Dhammapada, preserved in a different tradition. It has 33 chapters.</w:t>
      </w:r>
    </w:p>
    <w:p w14:paraId="145EE4ED" w14:textId="77777777" w:rsidR="00412A00" w:rsidRDefault="00000000">
      <w:pPr>
        <w:pStyle w:val="BodyText"/>
      </w:pPr>
      <w:r>
        <w:t xml:space="preserve">And guess what? </w:t>
      </w:r>
      <w:r>
        <w:rPr>
          <w:b/>
          <w:bCs/>
        </w:rPr>
        <w:t>It has a dedicated chapter on Nirvana</w:t>
      </w:r>
      <w:r>
        <w:t xml:space="preserve"> (Nirvāṇavarga, Chapter 26).</w:t>
      </w:r>
    </w:p>
    <w:p w14:paraId="17810342" w14:textId="77777777" w:rsidR="00412A00" w:rsidRDefault="00000000">
      <w:pPr>
        <w:pStyle w:val="BodyText"/>
      </w:pPr>
      <w:r>
        <w:t xml:space="preserve">The Pali Dhammapada has no such chapter. Its Nirvana verses are scattered across multiple chapters—or, I now suspect, </w:t>
      </w:r>
      <w:r>
        <w:rPr>
          <w:b/>
          <w:bCs/>
        </w:rPr>
        <w:t>buried inside the Brahmin chapter</w:t>
      </w:r>
      <w:r>
        <w:t>.</w:t>
      </w:r>
    </w:p>
    <w:p w14:paraId="4B66C66E" w14:textId="77777777" w:rsidR="00412A00" w:rsidRDefault="004E5988">
      <w:r>
        <w:rPr>
          <w:noProof/>
        </w:rPr>
        <w:lastRenderedPageBreak/>
        <w:pict w14:anchorId="14A50E9A">
          <v:rect id="_x0000_i1030" alt="" style="width:468pt;height:.05pt;mso-width-percent:0;mso-height-percent:0;mso-width-percent:0;mso-height-percent:0" o:hralign="center" o:hrstd="t" o:hr="t"/>
        </w:pict>
      </w:r>
    </w:p>
    <w:p w14:paraId="40D7406E" w14:textId="77777777" w:rsidR="00412A00" w:rsidRDefault="00000000">
      <w:pPr>
        <w:pStyle w:val="Heading2"/>
      </w:pPr>
      <w:bookmarkStart w:id="4" w:name="the-lotus-sutra-precedent"/>
      <w:bookmarkEnd w:id="3"/>
      <w:r>
        <w:t>The Lotus Sutra Precedent</w:t>
      </w:r>
    </w:p>
    <w:p w14:paraId="1CCF86F7" w14:textId="77777777" w:rsidR="00412A00" w:rsidRDefault="00000000">
      <w:pPr>
        <w:pStyle w:val="FirstParagraph"/>
      </w:pPr>
      <w:r>
        <w:t>Here’s where it gets interesting. The Lotus Sutra—one of Mahayana Buddhism’s most important texts—has a similar history.</w:t>
      </w:r>
    </w:p>
    <w:p w14:paraId="607984C0" w14:textId="77777777" w:rsidR="00412A00" w:rsidRDefault="00000000">
      <w:pPr>
        <w:pStyle w:val="BodyText"/>
      </w:pPr>
      <w:r>
        <w:t xml:space="preserve">Scholars have established that Chapter 12 (the Devadatta Chapter) was </w:t>
      </w:r>
      <w:r>
        <w:rPr>
          <w:b/>
          <w:bCs/>
        </w:rPr>
        <w:t>originally embedded inside Chapter 11</w:t>
      </w:r>
      <w:r>
        <w:t xml:space="preserve"> in earlier versions. It was only separated later.</w:t>
      </w:r>
    </w:p>
    <w:p w14:paraId="30E69D7B" w14:textId="77777777" w:rsidR="00412A00" w:rsidRDefault="00000000">
      <w:pPr>
        <w:pStyle w:val="BodyText"/>
      </w:pPr>
      <w:r>
        <w:t>If this happened in the Lotus Sutra, could it have happened in the Dhammapada?</w:t>
      </w:r>
    </w:p>
    <w:p w14:paraId="1A344875" w14:textId="77777777" w:rsidR="00412A00" w:rsidRDefault="004E5988">
      <w:r>
        <w:rPr>
          <w:noProof/>
        </w:rPr>
        <w:pict w14:anchorId="20933DD1">
          <v:rect id="_x0000_i1029" alt="" style="width:468pt;height:.05pt;mso-width-percent:0;mso-height-percent:0;mso-width-percent:0;mso-height-percent:0" o:hralign="center" o:hrstd="t" o:hr="t"/>
        </w:pict>
      </w:r>
    </w:p>
    <w:p w14:paraId="62CC8300" w14:textId="77777777" w:rsidR="00412A00" w:rsidRDefault="00000000">
      <w:pPr>
        <w:pStyle w:val="Heading2"/>
      </w:pPr>
      <w:bookmarkStart w:id="5" w:name="a-hypothetical-reconstruction"/>
      <w:bookmarkEnd w:id="4"/>
      <w:r>
        <w:t>A Hypothetical Reconstruction</w:t>
      </w:r>
    </w:p>
    <w:p w14:paraId="5ACA7050" w14:textId="77777777" w:rsidR="00412A00" w:rsidRDefault="00000000">
      <w:pPr>
        <w:pStyle w:val="FirstParagraph"/>
      </w:pPr>
      <w:r>
        <w:t>I extracted the Nirvana-focused verses from Chapter 26 (verses 383-386 and 411-423) and grouped them as a separate chapter.</w:t>
      </w:r>
    </w:p>
    <w:p w14:paraId="23439AAF" w14:textId="77777777" w:rsidR="00412A00" w:rsidRDefault="00000000">
      <w:pPr>
        <w:pStyle w:val="BodyText"/>
      </w:pPr>
      <w:r>
        <w:t xml:space="preserve">The result: </w:t>
      </w:r>
      <w:r>
        <w:rPr>
          <w:b/>
          <w:bCs/>
        </w:rPr>
        <w:t>17 verses</w:t>
      </w:r>
      <w:r>
        <w:t xml:space="preserve"> on liberation—roughly average chapter length.</w:t>
      </w:r>
    </w:p>
    <w:p w14:paraId="7391FB72" w14:textId="77777777" w:rsidR="00412A00" w:rsidRDefault="00000000">
      <w:pPr>
        <w:pStyle w:val="BodyText"/>
      </w:pPr>
      <w:r>
        <w:t xml:space="preserve">The remaining brahmin-definition verses (387-410): </w:t>
      </w:r>
      <w:r>
        <w:rPr>
          <w:b/>
          <w:bCs/>
        </w:rPr>
        <w:t>24 verses</w:t>
      </w:r>
      <w:r>
        <w:t>—still long, but not anomalously so.</w:t>
      </w:r>
    </w:p>
    <w:p w14:paraId="42683661" w14:textId="77777777" w:rsidR="00412A00" w:rsidRDefault="00000000">
      <w:pPr>
        <w:pStyle w:val="BodyText"/>
      </w:pPr>
      <w:r>
        <w:t xml:space="preserve">I also noticed Chapter 14 (The Buddha) has a natural split: verses 179-187 describe </w:t>
      </w:r>
      <w:r>
        <w:rPr>
          <w:i/>
          <w:iCs/>
        </w:rPr>
        <w:t>who</w:t>
      </w:r>
      <w:r>
        <w:t xml:space="preserve"> the Buddha is, while 188-196 describe </w:t>
      </w:r>
      <w:r>
        <w:rPr>
          <w:i/>
          <w:iCs/>
        </w:rPr>
        <w:t>what</w:t>
      </w:r>
      <w:r>
        <w:t xml:space="preserve"> he taught (the Three Refuges, Four Noble Truths). The Udānavarga has these as separate chapters too.</w:t>
      </w:r>
    </w:p>
    <w:p w14:paraId="32FB0BB8" w14:textId="77777777" w:rsidR="00412A00" w:rsidRDefault="00000000">
      <w:pPr>
        <w:pStyle w:val="BodyText"/>
      </w:pPr>
      <w:r>
        <w:t xml:space="preserve">Splitting both chapters yields: </w:t>
      </w:r>
      <w:r>
        <w:rPr>
          <w:b/>
          <w:bCs/>
        </w:rPr>
        <w:t>28 chapters</w:t>
      </w:r>
      <w:r>
        <w:t>.</w:t>
      </w:r>
    </w:p>
    <w:p w14:paraId="63FD5B92" w14:textId="77777777" w:rsidR="00412A00" w:rsidRDefault="004E5988">
      <w:r>
        <w:rPr>
          <w:noProof/>
        </w:rPr>
        <w:pict w14:anchorId="02FF4E89">
          <v:rect id="_x0000_i1028" alt="" style="width:468pt;height:.05pt;mso-width-percent:0;mso-height-percent:0;mso-width-percent:0;mso-height-percent:0" o:hralign="center" o:hrstd="t" o:hr="t"/>
        </w:pict>
      </w:r>
    </w:p>
    <w:p w14:paraId="09AEE60E" w14:textId="77777777" w:rsidR="00412A00" w:rsidRDefault="00000000">
      <w:pPr>
        <w:pStyle w:val="Heading2"/>
      </w:pPr>
      <w:bookmarkStart w:id="6" w:name="why-28"/>
      <w:bookmarkEnd w:id="5"/>
      <w:r>
        <w:t>Why 28?</w:t>
      </w:r>
    </w:p>
    <w:p w14:paraId="15BC5DC9" w14:textId="77777777" w:rsidR="00412A00" w:rsidRDefault="00000000">
      <w:pPr>
        <w:pStyle w:val="FirstParagraph"/>
      </w:pPr>
      <w:r>
        <w:t xml:space="preserve">Twenty-eight is a </w:t>
      </w:r>
      <w:r>
        <w:rPr>
          <w:b/>
          <w:bCs/>
        </w:rPr>
        <w:t>perfect number</w:t>
      </w:r>
      <w:r>
        <w:t>—its divisors (1, 2, 4, 7, 14) sum to itself. Ancient mathematicians considered this cosmologically significant.</w:t>
      </w:r>
    </w:p>
    <w:p w14:paraId="7666B26C" w14:textId="77777777" w:rsidR="00412A00" w:rsidRDefault="00000000">
      <w:pPr>
        <w:pStyle w:val="BodyText"/>
      </w:pPr>
      <w:r>
        <w:t xml:space="preserve">Twenty-eight is also: - The number of days in a lunar cycle - The number of chapters in the </w:t>
      </w:r>
      <w:r>
        <w:rPr>
          <w:b/>
          <w:bCs/>
        </w:rPr>
        <w:t>Lotus Sutra</w:t>
      </w:r>
      <w:r>
        <w:t xml:space="preserve"> - The number of Buddhas recognized in Theravada tradition</w:t>
      </w:r>
    </w:p>
    <w:p w14:paraId="5CD7C13C" w14:textId="77777777" w:rsidR="00412A00" w:rsidRDefault="00000000">
      <w:pPr>
        <w:pStyle w:val="BodyText"/>
      </w:pPr>
      <w:r>
        <w:t>If the Dhammapada and Lotus Sutra both had 28 chapters, that would suggest an intentional design in how ancient Buddhists organized their verse collections.</w:t>
      </w:r>
    </w:p>
    <w:p w14:paraId="5C1CF921" w14:textId="77777777" w:rsidR="00412A00" w:rsidRDefault="004E5988">
      <w:r>
        <w:rPr>
          <w:noProof/>
        </w:rPr>
        <w:pict w14:anchorId="4205EBD3">
          <v:rect id="_x0000_i1027" alt="" style="width:468pt;height:.05pt;mso-width-percent:0;mso-height-percent:0;mso-width-percent:0;mso-height-percent:0" o:hralign="center" o:hrstd="t" o:hr="t"/>
        </w:pict>
      </w:r>
    </w:p>
    <w:p w14:paraId="5E8E5B20" w14:textId="77777777" w:rsidR="00412A00" w:rsidRDefault="00000000">
      <w:pPr>
        <w:pStyle w:val="Heading2"/>
      </w:pPr>
      <w:bookmarkStart w:id="7" w:name="what-this-means"/>
      <w:bookmarkEnd w:id="6"/>
      <w:r>
        <w:t>What This Means</w:t>
      </w:r>
    </w:p>
    <w:p w14:paraId="164AC94C" w14:textId="77777777" w:rsidR="00412A00" w:rsidRDefault="00000000">
      <w:pPr>
        <w:pStyle w:val="FirstParagraph"/>
      </w:pPr>
      <w:r>
        <w:t xml:space="preserve">I’ve submitted a scholarly article on this hypothesis to the </w:t>
      </w:r>
      <w:r>
        <w:rPr>
          <w:i/>
          <w:iCs/>
        </w:rPr>
        <w:t>Journal of the Pali Text Society</w:t>
      </w:r>
      <w:r>
        <w:t>. It may take months to hear back.</w:t>
      </w:r>
    </w:p>
    <w:p w14:paraId="4E1926F3" w14:textId="77777777" w:rsidR="00412A00" w:rsidRDefault="00000000">
      <w:pPr>
        <w:pStyle w:val="BodyText"/>
      </w:pPr>
      <w:r>
        <w:lastRenderedPageBreak/>
        <w:t>But I wanted to share the discovery now because:</w:t>
      </w:r>
    </w:p>
    <w:p w14:paraId="35F816EA" w14:textId="77777777" w:rsidR="00412A00" w:rsidRDefault="00000000">
      <w:pPr>
        <w:numPr>
          <w:ilvl w:val="0"/>
          <w:numId w:val="2"/>
        </w:numPr>
      </w:pPr>
      <w:r>
        <w:rPr>
          <w:b/>
          <w:bCs/>
        </w:rPr>
        <w:t>The question matters more than the answer.</w:t>
      </w:r>
      <w:r>
        <w:t xml:space="preserve"> Even if I’m wrong, asking “why is Chapter 26 so long?” is worth doing.</w:t>
      </w:r>
    </w:p>
    <w:p w14:paraId="0993D24C" w14:textId="77777777" w:rsidR="00412A00" w:rsidRDefault="00000000">
      <w:pPr>
        <w:numPr>
          <w:ilvl w:val="0"/>
          <w:numId w:val="2"/>
        </w:numPr>
      </w:pPr>
      <w:r>
        <w:rPr>
          <w:b/>
          <w:bCs/>
        </w:rPr>
        <w:t>Canonical doesn’t mean original.</w:t>
      </w:r>
      <w:r>
        <w:t xml:space="preserve"> The 26-chapter structure has been transmitted for 2,000 years. But oral traditions undergo changes. Chapters can merge.</w:t>
      </w:r>
    </w:p>
    <w:p w14:paraId="06F7656F" w14:textId="77777777" w:rsidR="00412A00" w:rsidRDefault="00000000">
      <w:pPr>
        <w:numPr>
          <w:ilvl w:val="0"/>
          <w:numId w:val="2"/>
        </w:numPr>
      </w:pPr>
      <w:r>
        <w:rPr>
          <w:b/>
          <w:bCs/>
        </w:rPr>
        <w:t>The Dhamma invites investigation.</w:t>
      </w:r>
      <w:r>
        <w:t xml:space="preserve"> The Buddha said, “Don’t accept anything on mere faith—examine it.”</w:t>
      </w:r>
    </w:p>
    <w:p w14:paraId="5BFB1329" w14:textId="77777777" w:rsidR="00412A00" w:rsidRDefault="00000000">
      <w:pPr>
        <w:pStyle w:val="FirstParagraph"/>
      </w:pPr>
      <w:r>
        <w:t>So I examined it.</w:t>
      </w:r>
    </w:p>
    <w:p w14:paraId="4A1B02CE" w14:textId="77777777" w:rsidR="00412A00" w:rsidRDefault="004E5988">
      <w:r>
        <w:rPr>
          <w:noProof/>
        </w:rPr>
        <w:pict w14:anchorId="401EEBCC">
          <v:rect id="_x0000_i1026" alt="" style="width:468pt;height:.05pt;mso-width-percent:0;mso-height-percent:0;mso-width-percent:0;mso-height-percent:0" o:hralign="center" o:hrstd="t" o:hr="t"/>
        </w:pict>
      </w:r>
    </w:p>
    <w:p w14:paraId="09477CCB" w14:textId="77777777" w:rsidR="00412A00" w:rsidRDefault="00000000">
      <w:pPr>
        <w:pStyle w:val="Heading2"/>
      </w:pPr>
      <w:bookmarkStart w:id="8" w:name="try-it-yourself"/>
      <w:bookmarkEnd w:id="7"/>
      <w:r>
        <w:t>Try It Yourself</w:t>
      </w:r>
    </w:p>
    <w:p w14:paraId="168B3710" w14:textId="77777777" w:rsidR="00412A00" w:rsidRDefault="00000000">
      <w:pPr>
        <w:pStyle w:val="FirstParagraph"/>
      </w:pPr>
      <w:r>
        <w:t>If you read the Dhammapada, look at Chapter 26. Notice how verses 383-386 feel different from 387-410. Notice how 411-423 return to transcendence language.</w:t>
      </w:r>
    </w:p>
    <w:p w14:paraId="75CC26F1" w14:textId="77777777" w:rsidR="00412A00" w:rsidRDefault="00000000">
      <w:pPr>
        <w:pStyle w:val="BodyText"/>
      </w:pPr>
      <w:r>
        <w:t>Ask yourself: Does this feel like one chapter or two?</w:t>
      </w:r>
    </w:p>
    <w:p w14:paraId="33FEEC5B" w14:textId="77777777" w:rsidR="00412A00" w:rsidRDefault="00000000">
      <w:pPr>
        <w:pStyle w:val="BodyText"/>
      </w:pPr>
      <w:r>
        <w:t>The Dhamma belongs to everyone. So does the inquiry.</w:t>
      </w:r>
    </w:p>
    <w:p w14:paraId="55BE1BD3" w14:textId="77777777" w:rsidR="00412A00" w:rsidRDefault="00000000">
      <w:pPr>
        <w:pStyle w:val="BodyText"/>
      </w:pPr>
      <w:r>
        <w:t>🪷</w:t>
      </w:r>
    </w:p>
    <w:p w14:paraId="793E5367" w14:textId="77777777" w:rsidR="00412A00" w:rsidRDefault="004E5988">
      <w:r>
        <w:rPr>
          <w:noProof/>
        </w:rPr>
        <w:pict w14:anchorId="7FA1B0F3">
          <v:rect id="_x0000_i1025" alt="" style="width:468pt;height:.05pt;mso-width-percent:0;mso-height-percent:0;mso-width-percent:0;mso-height-percent:0" o:hralign="center" o:hrstd="t" o:hr="t"/>
        </w:pict>
      </w:r>
    </w:p>
    <w:p w14:paraId="671289E1" w14:textId="77777777" w:rsidR="00412A00" w:rsidRDefault="00000000">
      <w:pPr>
        <w:pStyle w:val="FirstParagraph"/>
      </w:pPr>
      <w:r>
        <w:rPr>
          <w:i/>
          <w:iCs/>
        </w:rPr>
        <w:t>William Altig is an independent scholar and translator working on the Lotus Sutra, Dhammapada, and Vimalakirti Sutra. His translations combine scholarly rigor with Blues vernacular interpretation.</w:t>
      </w:r>
    </w:p>
    <w:p w14:paraId="4D40797E" w14:textId="77777777" w:rsidR="00412A00" w:rsidRDefault="00000000">
      <w:pPr>
        <w:pStyle w:val="BodyText"/>
      </w:pPr>
      <w:r>
        <w:rPr>
          <w:i/>
          <w:iCs/>
        </w:rPr>
        <w:t>December 2025</w:t>
      </w:r>
      <w:bookmarkEnd w:id="0"/>
      <w:bookmarkEnd w:id="8"/>
    </w:p>
    <w:sectPr w:rsidR="00412A0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C4845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D3ECAE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72372962">
    <w:abstractNumId w:val="0"/>
  </w:num>
  <w:num w:numId="2" w16cid:durableId="11805885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2A00"/>
    <w:rsid w:val="00412A00"/>
    <w:rsid w:val="004E5988"/>
    <w:rsid w:val="008C5CD6"/>
    <w:rsid w:val="00A32BD9"/>
    <w:rsid w:val="00E0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EFAC7"/>
  <w15:docId w15:val="{7F7562CB-1257-D749-A97A-483AA09B5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624</Words>
  <Characters>3407</Characters>
  <Application>Microsoft Office Word</Application>
  <DocSecurity>0</DocSecurity>
  <Lines>79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 William Altig</cp:lastModifiedBy>
  <cp:revision>2</cp:revision>
  <dcterms:created xsi:type="dcterms:W3CDTF">2025-12-10T06:00:00Z</dcterms:created>
  <dcterms:modified xsi:type="dcterms:W3CDTF">2025-12-10T06:36:00Z</dcterms:modified>
</cp:coreProperties>
</file>