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FEAE" w14:textId="77777777" w:rsidR="000E30C5" w:rsidRDefault="00E61001">
      <w:pPr>
        <w:pStyle w:val="Title"/>
        <w:jc w:val="center"/>
      </w:pPr>
      <w:r>
        <w:t>Philological Audit Report: Blues vs. Chinese (Chapter 1 Opening)</w:t>
      </w:r>
    </w:p>
    <w:p w14:paraId="3F1E4FF9" w14:textId="77777777" w:rsidR="000E30C5" w:rsidRDefault="00E61001">
      <w:pPr>
        <w:jc w:val="center"/>
      </w:pPr>
      <w:r>
        <w:rPr>
          <w:i/>
          <w:sz w:val="28"/>
        </w:rPr>
        <w:t>DeepSeek T0262 Source Comparison</w:t>
      </w:r>
    </w:p>
    <w:p w14:paraId="08EED97A" w14:textId="77777777" w:rsidR="000E30C5" w:rsidRDefault="000E30C5"/>
    <w:p w14:paraId="4E19E4E0" w14:textId="77777777" w:rsidR="000E30C5" w:rsidRDefault="00E61001">
      <w:pPr>
        <w:pStyle w:val="Heading1"/>
      </w:pPr>
      <w:r>
        <w:t>Summary</w:t>
      </w:r>
    </w:p>
    <w:p w14:paraId="526E511F" w14:textId="77777777" w:rsidR="000E30C5" w:rsidRDefault="00E61001">
      <w:r>
        <w:rPr>
          <w:rFonts w:ascii="Times New Roman" w:hAnsi="Times New Roman"/>
        </w:rPr>
        <w:t xml:space="preserve">The Blues translation prioritizes </w:t>
      </w:r>
      <w:r>
        <w:rPr>
          <w:i/>
        </w:rPr>
        <w:t>affective resonance</w:t>
      </w:r>
      <w:r>
        <w:t xml:space="preserve"> and </w:t>
      </w:r>
      <w:r>
        <w:rPr>
          <w:i/>
        </w:rPr>
        <w:t>vernacular accessibility</w:t>
      </w:r>
      <w:r>
        <w:t xml:space="preserve"> over strict lexical fidelity. While the core meaning is preserved, there are significant expansions and one major omission.</w:t>
      </w:r>
    </w:p>
    <w:p w14:paraId="6D2AF3BE" w14:textId="77777777" w:rsidR="000E30C5" w:rsidRDefault="000E30C5"/>
    <w:p w14:paraId="23D5A5EE" w14:textId="77777777" w:rsidR="000E30C5" w:rsidRDefault="00E61001">
      <w:pPr>
        <w:pStyle w:val="Heading1"/>
      </w:pPr>
      <w:r>
        <w:t>Sentence-by-Sentence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E30C5" w14:paraId="3D4CC028" w14:textId="77777777">
        <w:tc>
          <w:tcPr>
            <w:tcW w:w="1560" w:type="dxa"/>
          </w:tcPr>
          <w:p w14:paraId="564B5022" w14:textId="77777777" w:rsidR="000E30C5" w:rsidRDefault="00E61001">
            <w:r>
              <w:rPr>
                <w:b/>
              </w:rPr>
              <w:t>#</w:t>
            </w:r>
          </w:p>
        </w:tc>
        <w:tc>
          <w:tcPr>
            <w:tcW w:w="1560" w:type="dxa"/>
          </w:tcPr>
          <w:p w14:paraId="224E1CCB" w14:textId="77777777" w:rsidR="000E30C5" w:rsidRDefault="00E61001">
            <w:r>
              <w:rPr>
                <w:b/>
              </w:rPr>
              <w:t>Chinese Phrase</w:t>
            </w:r>
          </w:p>
        </w:tc>
        <w:tc>
          <w:tcPr>
            <w:tcW w:w="1560" w:type="dxa"/>
          </w:tcPr>
          <w:p w14:paraId="29B35590" w14:textId="77777777" w:rsidR="000E30C5" w:rsidRDefault="00E61001">
            <w:r>
              <w:rPr>
                <w:b/>
              </w:rPr>
              <w:t>Blues Rendering</w:t>
            </w:r>
          </w:p>
        </w:tc>
        <w:tc>
          <w:tcPr>
            <w:tcW w:w="1560" w:type="dxa"/>
          </w:tcPr>
          <w:p w14:paraId="5FE64988" w14:textId="77777777" w:rsidR="000E30C5" w:rsidRDefault="00E61001">
            <w:r>
              <w:rPr>
                <w:b/>
              </w:rPr>
              <w:t>Over-Trans.</w:t>
            </w:r>
          </w:p>
        </w:tc>
        <w:tc>
          <w:tcPr>
            <w:tcW w:w="1560" w:type="dxa"/>
          </w:tcPr>
          <w:p w14:paraId="209FC68B" w14:textId="77777777" w:rsidR="000E30C5" w:rsidRDefault="00E61001">
            <w:r>
              <w:rPr>
                <w:b/>
              </w:rPr>
              <w:t>Ghost Chars.</w:t>
            </w:r>
          </w:p>
        </w:tc>
        <w:tc>
          <w:tcPr>
            <w:tcW w:w="1560" w:type="dxa"/>
          </w:tcPr>
          <w:p w14:paraId="2C9077B2" w14:textId="77777777" w:rsidR="000E30C5" w:rsidRDefault="00E61001">
            <w:r>
              <w:rPr>
                <w:b/>
              </w:rPr>
              <w:t>Confidence</w:t>
            </w:r>
          </w:p>
        </w:tc>
      </w:tr>
      <w:tr w:rsidR="000E30C5" w14:paraId="3358B360" w14:textId="77777777">
        <w:tc>
          <w:tcPr>
            <w:tcW w:w="1560" w:type="dxa"/>
          </w:tcPr>
          <w:p w14:paraId="447485DD" w14:textId="77777777" w:rsidR="000E30C5" w:rsidRDefault="00E61001">
            <w:r>
              <w:t>1</w:t>
            </w:r>
          </w:p>
        </w:tc>
        <w:tc>
          <w:tcPr>
            <w:tcW w:w="1560" w:type="dxa"/>
          </w:tcPr>
          <w:p w14:paraId="45404621" w14:textId="77777777" w:rsidR="000E30C5" w:rsidRDefault="00E61001">
            <w:r>
              <w:t>如是我聞</w:t>
            </w:r>
          </w:p>
        </w:tc>
        <w:tc>
          <w:tcPr>
            <w:tcW w:w="1560" w:type="dxa"/>
          </w:tcPr>
          <w:p w14:paraId="4DCF2778" w14:textId="77777777" w:rsidR="000E30C5" w:rsidRDefault="00E61001">
            <w:r>
              <w:t>"Listen now, this is what I heard with my own ears."</w:t>
            </w:r>
          </w:p>
        </w:tc>
        <w:tc>
          <w:tcPr>
            <w:tcW w:w="1560" w:type="dxa"/>
          </w:tcPr>
          <w:p w14:paraId="1F2A0B60" w14:textId="77777777" w:rsidR="000E30C5" w:rsidRDefault="00E61001">
            <w:r>
              <w:t>Y: "Listen now" and "with my own ears" added.</w:t>
            </w:r>
          </w:p>
        </w:tc>
        <w:tc>
          <w:tcPr>
            <w:tcW w:w="1560" w:type="dxa"/>
          </w:tcPr>
          <w:p w14:paraId="2B03211E" w14:textId="77777777" w:rsidR="000E30C5" w:rsidRDefault="00E61001">
            <w:r>
              <w:t>N</w:t>
            </w:r>
          </w:p>
        </w:tc>
        <w:tc>
          <w:tcPr>
            <w:tcW w:w="1560" w:type="dxa"/>
          </w:tcPr>
          <w:p w14:paraId="321A3B10" w14:textId="77777777" w:rsidR="000E30C5" w:rsidRDefault="00E61001">
            <w:r>
              <w:t>7/10</w:t>
            </w:r>
          </w:p>
        </w:tc>
      </w:tr>
      <w:tr w:rsidR="000E30C5" w14:paraId="79779842" w14:textId="77777777">
        <w:tc>
          <w:tcPr>
            <w:tcW w:w="1560" w:type="dxa"/>
          </w:tcPr>
          <w:p w14:paraId="6CE62631" w14:textId="77777777" w:rsidR="000E30C5" w:rsidRDefault="00E61001">
            <w:r>
              <w:t>2</w:t>
            </w:r>
          </w:p>
        </w:tc>
        <w:tc>
          <w:tcPr>
            <w:tcW w:w="1560" w:type="dxa"/>
          </w:tcPr>
          <w:p w14:paraId="5454081B" w14:textId="77777777" w:rsidR="000E30C5" w:rsidRDefault="00E61001">
            <w:r>
              <w:t>一時、佛住王舍城、耆闍崛山中</w:t>
            </w:r>
          </w:p>
        </w:tc>
        <w:tc>
          <w:tcPr>
            <w:tcW w:w="1560" w:type="dxa"/>
          </w:tcPr>
          <w:p w14:paraId="36C7D9A3" w14:textId="77777777" w:rsidR="000E30C5" w:rsidRDefault="00E61001">
            <w:r>
              <w:t>"One time—and ain't it always one time when truth comes calling—..."</w:t>
            </w:r>
          </w:p>
        </w:tc>
        <w:tc>
          <w:tcPr>
            <w:tcW w:w="1560" w:type="dxa"/>
          </w:tcPr>
          <w:p w14:paraId="2BF51649" w14:textId="77777777" w:rsidR="000E30C5" w:rsidRDefault="00E61001">
            <w:r>
              <w:t>Y: "ain't it always..." is a colloquial aside.</w:t>
            </w:r>
          </w:p>
        </w:tc>
        <w:tc>
          <w:tcPr>
            <w:tcW w:w="1560" w:type="dxa"/>
          </w:tcPr>
          <w:p w14:paraId="7464C0B7" w14:textId="77777777" w:rsidR="000E30C5" w:rsidRDefault="00E61001">
            <w:r>
              <w:t>N</w:t>
            </w:r>
          </w:p>
        </w:tc>
        <w:tc>
          <w:tcPr>
            <w:tcW w:w="1560" w:type="dxa"/>
          </w:tcPr>
          <w:p w14:paraId="58421049" w14:textId="77777777" w:rsidR="000E30C5" w:rsidRDefault="00E61001">
            <w:r>
              <w:t>6/10</w:t>
            </w:r>
          </w:p>
        </w:tc>
      </w:tr>
      <w:tr w:rsidR="000E30C5" w14:paraId="744C2879" w14:textId="77777777">
        <w:tc>
          <w:tcPr>
            <w:tcW w:w="1560" w:type="dxa"/>
          </w:tcPr>
          <w:p w14:paraId="7C1910B6" w14:textId="77777777" w:rsidR="000E30C5" w:rsidRDefault="00E61001">
            <w:r>
              <w:t>3</w:t>
            </w:r>
          </w:p>
        </w:tc>
        <w:tc>
          <w:tcPr>
            <w:tcW w:w="1560" w:type="dxa"/>
          </w:tcPr>
          <w:p w14:paraId="68A3162B" w14:textId="77777777" w:rsidR="000E30C5" w:rsidRDefault="00E61001">
            <w:r>
              <w:t>與大比丘眾萬二千人俱</w:t>
            </w:r>
          </w:p>
        </w:tc>
        <w:tc>
          <w:tcPr>
            <w:tcW w:w="1560" w:type="dxa"/>
          </w:tcPr>
          <w:p w14:paraId="539659CB" w14:textId="77777777" w:rsidR="000E30C5" w:rsidRDefault="00E61001">
            <w:r>
              <w:t>"And he wasn't alone, no sir. He had twelve thousand monks..."</w:t>
            </w:r>
          </w:p>
        </w:tc>
        <w:tc>
          <w:tcPr>
            <w:tcW w:w="1560" w:type="dxa"/>
          </w:tcPr>
          <w:p w14:paraId="49FFA959" w14:textId="77777777" w:rsidR="000E30C5" w:rsidRDefault="00E61001">
            <w:r>
              <w:t>Y: "And he wasn't alone, no sir" is added.</w:t>
            </w:r>
          </w:p>
        </w:tc>
        <w:tc>
          <w:tcPr>
            <w:tcW w:w="1560" w:type="dxa"/>
          </w:tcPr>
          <w:p w14:paraId="701084AF" w14:textId="77777777" w:rsidR="000E30C5" w:rsidRDefault="00E61001">
            <w:r>
              <w:t>N</w:t>
            </w:r>
          </w:p>
        </w:tc>
        <w:tc>
          <w:tcPr>
            <w:tcW w:w="1560" w:type="dxa"/>
          </w:tcPr>
          <w:p w14:paraId="44BF271C" w14:textId="77777777" w:rsidR="000E30C5" w:rsidRDefault="00E61001">
            <w:r>
              <w:t>8/10</w:t>
            </w:r>
          </w:p>
        </w:tc>
      </w:tr>
      <w:tr w:rsidR="000E30C5" w14:paraId="03C99293" w14:textId="77777777">
        <w:tc>
          <w:tcPr>
            <w:tcW w:w="1560" w:type="dxa"/>
          </w:tcPr>
          <w:p w14:paraId="28B998DA" w14:textId="77777777" w:rsidR="000E30C5" w:rsidRDefault="00E61001">
            <w:r>
              <w:t>4</w:t>
            </w:r>
          </w:p>
        </w:tc>
        <w:tc>
          <w:tcPr>
            <w:tcW w:w="1560" w:type="dxa"/>
          </w:tcPr>
          <w:p w14:paraId="7329B670" w14:textId="77777777" w:rsidR="000E30C5" w:rsidRDefault="00E61001">
            <w:r>
              <w:t>皆是阿羅漢</w:t>
            </w:r>
          </w:p>
        </w:tc>
        <w:tc>
          <w:tcPr>
            <w:tcW w:w="1560" w:type="dxa"/>
          </w:tcPr>
          <w:p w14:paraId="2248DF53" w14:textId="77777777" w:rsidR="000E30C5" w:rsidRDefault="00E61001">
            <w:r>
              <w:t>"...every last one of them a brother who'd made it through..."</w:t>
            </w:r>
          </w:p>
        </w:tc>
        <w:tc>
          <w:tcPr>
            <w:tcW w:w="1560" w:type="dxa"/>
          </w:tcPr>
          <w:p w14:paraId="60AC378F" w14:textId="77777777" w:rsidR="000E30C5" w:rsidRDefault="00E61001">
            <w:r>
              <w:t>Y: "brother who'd made it through" is interpretive.</w:t>
            </w:r>
          </w:p>
        </w:tc>
        <w:tc>
          <w:tcPr>
            <w:tcW w:w="1560" w:type="dxa"/>
          </w:tcPr>
          <w:p w14:paraId="49DC62EF" w14:textId="77777777" w:rsidR="000E30C5" w:rsidRDefault="00E61001">
            <w:r>
              <w:t>N</w:t>
            </w:r>
          </w:p>
        </w:tc>
        <w:tc>
          <w:tcPr>
            <w:tcW w:w="1560" w:type="dxa"/>
          </w:tcPr>
          <w:p w14:paraId="26CC3993" w14:textId="77777777" w:rsidR="000E30C5" w:rsidRDefault="00E61001">
            <w:r>
              <w:t>7/10</w:t>
            </w:r>
          </w:p>
        </w:tc>
      </w:tr>
      <w:tr w:rsidR="000E30C5" w14:paraId="1149018F" w14:textId="77777777">
        <w:tc>
          <w:tcPr>
            <w:tcW w:w="1560" w:type="dxa"/>
          </w:tcPr>
          <w:p w14:paraId="6708C088" w14:textId="77777777" w:rsidR="000E30C5" w:rsidRDefault="00E61001">
            <w:r>
              <w:t>5</w:t>
            </w:r>
          </w:p>
        </w:tc>
        <w:tc>
          <w:tcPr>
            <w:tcW w:w="1560" w:type="dxa"/>
          </w:tcPr>
          <w:p w14:paraId="55CF04E9" w14:textId="77777777" w:rsidR="000E30C5" w:rsidRDefault="00E61001">
            <w:r>
              <w:t>諸漏已盡</w:t>
            </w:r>
          </w:p>
        </w:tc>
        <w:tc>
          <w:tcPr>
            <w:tcW w:w="1560" w:type="dxa"/>
          </w:tcPr>
          <w:p w14:paraId="01FC40E1" w14:textId="77777777" w:rsidR="000E30C5" w:rsidRDefault="00E61001">
            <w:r>
              <w:t xml:space="preserve">"They'd dried up all the leaking wounds of </w:t>
            </w:r>
            <w:r>
              <w:lastRenderedPageBreak/>
              <w:t>craving."</w:t>
            </w:r>
          </w:p>
        </w:tc>
        <w:tc>
          <w:tcPr>
            <w:tcW w:w="1560" w:type="dxa"/>
          </w:tcPr>
          <w:p w14:paraId="4551B03C" w14:textId="77777777" w:rsidR="000E30C5" w:rsidRDefault="00E61001">
            <w:r>
              <w:lastRenderedPageBreak/>
              <w:t>Y: "wounds of craving" is a metaphor for āsrava.</w:t>
            </w:r>
          </w:p>
        </w:tc>
        <w:tc>
          <w:tcPr>
            <w:tcW w:w="1560" w:type="dxa"/>
          </w:tcPr>
          <w:p w14:paraId="69E2C5FD" w14:textId="77777777" w:rsidR="000E30C5" w:rsidRDefault="00E61001">
            <w:r>
              <w:t>N</w:t>
            </w:r>
          </w:p>
        </w:tc>
        <w:tc>
          <w:tcPr>
            <w:tcW w:w="1560" w:type="dxa"/>
          </w:tcPr>
          <w:p w14:paraId="3BD263BC" w14:textId="77777777" w:rsidR="000E30C5" w:rsidRDefault="00E61001">
            <w:r>
              <w:t>6/10</w:t>
            </w:r>
          </w:p>
        </w:tc>
      </w:tr>
      <w:tr w:rsidR="000E30C5" w14:paraId="442798BD" w14:textId="77777777">
        <w:tc>
          <w:tcPr>
            <w:tcW w:w="1560" w:type="dxa"/>
          </w:tcPr>
          <w:p w14:paraId="38CD91C2" w14:textId="77777777" w:rsidR="000E30C5" w:rsidRDefault="00E61001">
            <w:r>
              <w:t>6</w:t>
            </w:r>
          </w:p>
        </w:tc>
        <w:tc>
          <w:tcPr>
            <w:tcW w:w="1560" w:type="dxa"/>
          </w:tcPr>
          <w:p w14:paraId="415D8BE7" w14:textId="77777777" w:rsidR="000E30C5" w:rsidRDefault="00E61001">
            <w:r>
              <w:t>無復煩惱</w:t>
            </w:r>
          </w:p>
        </w:tc>
        <w:tc>
          <w:tcPr>
            <w:tcW w:w="1560" w:type="dxa"/>
          </w:tcPr>
          <w:p w14:paraId="3CCD013F" w14:textId="77777777" w:rsidR="000E30C5" w:rsidRDefault="00E61001">
            <w:r>
              <w:t>"They'd burned out every last bit of that fever we call desire."</w:t>
            </w:r>
          </w:p>
        </w:tc>
        <w:tc>
          <w:tcPr>
            <w:tcW w:w="1560" w:type="dxa"/>
          </w:tcPr>
          <w:p w14:paraId="1FB5B00C" w14:textId="77777777" w:rsidR="000E30C5" w:rsidRDefault="00E61001">
            <w:r>
              <w:t>Y: "fever we call desire" is not in source.</w:t>
            </w:r>
          </w:p>
        </w:tc>
        <w:tc>
          <w:tcPr>
            <w:tcW w:w="1560" w:type="dxa"/>
          </w:tcPr>
          <w:p w14:paraId="182F6DE4" w14:textId="77777777" w:rsidR="000E30C5" w:rsidRDefault="00E61001">
            <w:r>
              <w:t>N</w:t>
            </w:r>
          </w:p>
        </w:tc>
        <w:tc>
          <w:tcPr>
            <w:tcW w:w="1560" w:type="dxa"/>
          </w:tcPr>
          <w:p w14:paraId="6E9779C6" w14:textId="77777777" w:rsidR="000E30C5" w:rsidRDefault="00E61001">
            <w:r>
              <w:t>6/10</w:t>
            </w:r>
          </w:p>
        </w:tc>
      </w:tr>
      <w:tr w:rsidR="000E30C5" w14:paraId="5322FBF6" w14:textId="77777777">
        <w:tc>
          <w:tcPr>
            <w:tcW w:w="1560" w:type="dxa"/>
          </w:tcPr>
          <w:p w14:paraId="3E1B7595" w14:textId="77777777" w:rsidR="000E30C5" w:rsidRDefault="00E61001">
            <w:r>
              <w:t>7</w:t>
            </w:r>
          </w:p>
        </w:tc>
        <w:tc>
          <w:tcPr>
            <w:tcW w:w="1560" w:type="dxa"/>
          </w:tcPr>
          <w:p w14:paraId="3E7AB6B0" w14:textId="77777777" w:rsidR="000E30C5" w:rsidRDefault="00E61001">
            <w:r>
              <w:t>逮得己利</w:t>
            </w:r>
          </w:p>
        </w:tc>
        <w:tc>
          <w:tcPr>
            <w:tcW w:w="1560" w:type="dxa"/>
          </w:tcPr>
          <w:p w14:paraId="04BF4473" w14:textId="77777777" w:rsidR="000E30C5" w:rsidRDefault="00E61001">
            <w:r>
              <w:t>"They'd gotten what they came for..."</w:t>
            </w:r>
          </w:p>
        </w:tc>
        <w:tc>
          <w:tcPr>
            <w:tcW w:w="1560" w:type="dxa"/>
          </w:tcPr>
          <w:p w14:paraId="38B1A055" w14:textId="77777777" w:rsidR="000E30C5" w:rsidRDefault="00E61001">
            <w:r>
              <w:t>Y: Slightly colloquial, but accurate.</w:t>
            </w:r>
          </w:p>
        </w:tc>
        <w:tc>
          <w:tcPr>
            <w:tcW w:w="1560" w:type="dxa"/>
          </w:tcPr>
          <w:p w14:paraId="1160AB55" w14:textId="77777777" w:rsidR="000E30C5" w:rsidRDefault="00E61001">
            <w:r>
              <w:t>N</w:t>
            </w:r>
          </w:p>
        </w:tc>
        <w:tc>
          <w:tcPr>
            <w:tcW w:w="1560" w:type="dxa"/>
          </w:tcPr>
          <w:p w14:paraId="4499962C" w14:textId="77777777" w:rsidR="000E30C5" w:rsidRDefault="00E61001">
            <w:r>
              <w:t>8/10</w:t>
            </w:r>
          </w:p>
        </w:tc>
      </w:tr>
      <w:tr w:rsidR="000E30C5" w14:paraId="21778B31" w14:textId="77777777">
        <w:tc>
          <w:tcPr>
            <w:tcW w:w="1560" w:type="dxa"/>
          </w:tcPr>
          <w:p w14:paraId="0028EE61" w14:textId="77777777" w:rsidR="000E30C5" w:rsidRDefault="00E61001">
            <w:r>
              <w:t>8</w:t>
            </w:r>
          </w:p>
        </w:tc>
        <w:tc>
          <w:tcPr>
            <w:tcW w:w="1560" w:type="dxa"/>
          </w:tcPr>
          <w:p w14:paraId="3D4DA2D4" w14:textId="77777777" w:rsidR="000E30C5" w:rsidRDefault="00E61001">
            <w:r>
              <w:t>盡諸有結</w:t>
            </w:r>
          </w:p>
        </w:tc>
        <w:tc>
          <w:tcPr>
            <w:tcW w:w="1560" w:type="dxa"/>
          </w:tcPr>
          <w:p w14:paraId="666C8392" w14:textId="77777777" w:rsidR="000E30C5" w:rsidRDefault="00E61001">
            <w:r>
              <w:t>"...broke every chain that binds a person to this wheel of suffering..."</w:t>
            </w:r>
          </w:p>
        </w:tc>
        <w:tc>
          <w:tcPr>
            <w:tcW w:w="1560" w:type="dxa"/>
          </w:tcPr>
          <w:p w14:paraId="6C00571F" w14:textId="77777777" w:rsidR="000E30C5" w:rsidRDefault="00E61001">
            <w:r>
              <w:t>Y: "wheel of suffering" is added.</w:t>
            </w:r>
          </w:p>
        </w:tc>
        <w:tc>
          <w:tcPr>
            <w:tcW w:w="1560" w:type="dxa"/>
          </w:tcPr>
          <w:p w14:paraId="641B2D5B" w14:textId="77777777" w:rsidR="000E30C5" w:rsidRDefault="00E61001">
            <w:r>
              <w:t>N</w:t>
            </w:r>
          </w:p>
        </w:tc>
        <w:tc>
          <w:tcPr>
            <w:tcW w:w="1560" w:type="dxa"/>
          </w:tcPr>
          <w:p w14:paraId="01A7E7E2" w14:textId="77777777" w:rsidR="000E30C5" w:rsidRDefault="00E61001">
            <w:r>
              <w:t>7/10</w:t>
            </w:r>
          </w:p>
        </w:tc>
      </w:tr>
      <w:tr w:rsidR="000E30C5" w14:paraId="49D4C0DD" w14:textId="77777777">
        <w:tc>
          <w:tcPr>
            <w:tcW w:w="1560" w:type="dxa"/>
          </w:tcPr>
          <w:p w14:paraId="02239239" w14:textId="77777777" w:rsidR="000E30C5" w:rsidRDefault="00E61001">
            <w:r>
              <w:t>9</w:t>
            </w:r>
          </w:p>
        </w:tc>
        <w:tc>
          <w:tcPr>
            <w:tcW w:w="1560" w:type="dxa"/>
          </w:tcPr>
          <w:p w14:paraId="29AD5542" w14:textId="77777777" w:rsidR="000E30C5" w:rsidRDefault="00E61001">
            <w:r>
              <w:t>心得自在</w:t>
            </w:r>
          </w:p>
        </w:tc>
        <w:tc>
          <w:tcPr>
            <w:tcW w:w="1560" w:type="dxa"/>
          </w:tcPr>
          <w:p w14:paraId="79AC9E2E" w14:textId="77777777" w:rsidR="000E30C5" w:rsidRDefault="00E61001">
            <w:r>
              <w:t>"...free like a bird that's been caged all its life..."</w:t>
            </w:r>
          </w:p>
        </w:tc>
        <w:tc>
          <w:tcPr>
            <w:tcW w:w="1560" w:type="dxa"/>
          </w:tcPr>
          <w:p w14:paraId="6E3D31B3" w14:textId="77777777" w:rsidR="000E30C5" w:rsidRDefault="00E61001">
            <w:r>
              <w:t>Y: The "bird" simile is a complete addition.</w:t>
            </w:r>
          </w:p>
        </w:tc>
        <w:tc>
          <w:tcPr>
            <w:tcW w:w="1560" w:type="dxa"/>
          </w:tcPr>
          <w:p w14:paraId="3CA88029" w14:textId="77777777" w:rsidR="000E30C5" w:rsidRDefault="00E61001">
            <w:r>
              <w:t>N</w:t>
            </w:r>
          </w:p>
        </w:tc>
        <w:tc>
          <w:tcPr>
            <w:tcW w:w="1560" w:type="dxa"/>
          </w:tcPr>
          <w:p w14:paraId="27498089" w14:textId="77777777" w:rsidR="000E30C5" w:rsidRDefault="00E61001">
            <w:r>
              <w:t>5/10</w:t>
            </w:r>
          </w:p>
        </w:tc>
      </w:tr>
      <w:tr w:rsidR="000E30C5" w14:paraId="36C7D222" w14:textId="77777777">
        <w:tc>
          <w:tcPr>
            <w:tcW w:w="1560" w:type="dxa"/>
          </w:tcPr>
          <w:p w14:paraId="01F7C7DD" w14:textId="77777777" w:rsidR="000E30C5" w:rsidRDefault="00E61001">
            <w:r>
              <w:t>10</w:t>
            </w:r>
          </w:p>
        </w:tc>
        <w:tc>
          <w:tcPr>
            <w:tcW w:w="1560" w:type="dxa"/>
          </w:tcPr>
          <w:p w14:paraId="19BB1A24" w14:textId="77777777" w:rsidR="000E30C5" w:rsidRDefault="00E61001">
            <w:r>
              <w:t>其名曰：阿若憍陳如</w:t>
            </w:r>
            <w:r>
              <w:t>...</w:t>
            </w:r>
          </w:p>
        </w:tc>
        <w:tc>
          <w:tcPr>
            <w:tcW w:w="1560" w:type="dxa"/>
          </w:tcPr>
          <w:p w14:paraId="39E69B0B" w14:textId="77777777" w:rsidR="000E30C5" w:rsidRDefault="00E61001">
            <w:r>
              <w:t>"Let me tell you their names, 'cause names matter..."</w:t>
            </w:r>
          </w:p>
        </w:tc>
        <w:tc>
          <w:tcPr>
            <w:tcW w:w="1560" w:type="dxa"/>
          </w:tcPr>
          <w:p w14:paraId="5ED6B5CF" w14:textId="77777777" w:rsidR="000E30C5" w:rsidRDefault="00E61001">
            <w:r>
              <w:t>N</w:t>
            </w:r>
          </w:p>
        </w:tc>
        <w:tc>
          <w:tcPr>
            <w:tcW w:w="1560" w:type="dxa"/>
          </w:tcPr>
          <w:p w14:paraId="6E09A49B" w14:textId="77777777" w:rsidR="000E30C5" w:rsidRDefault="00E61001">
            <w:r>
              <w:t>N (names translated in next section)</w:t>
            </w:r>
          </w:p>
        </w:tc>
        <w:tc>
          <w:tcPr>
            <w:tcW w:w="1560" w:type="dxa"/>
          </w:tcPr>
          <w:p w14:paraId="02FCC96B" w14:textId="77777777" w:rsidR="000E30C5" w:rsidRDefault="00E61001">
            <w:r>
              <w:t>9/10</w:t>
            </w:r>
          </w:p>
        </w:tc>
      </w:tr>
    </w:tbl>
    <w:p w14:paraId="2AD5280A" w14:textId="77777777" w:rsidR="000E30C5" w:rsidRDefault="000E30C5"/>
    <w:p w14:paraId="4E6DCF44" w14:textId="77777777" w:rsidR="000E30C5" w:rsidRDefault="00E61001">
      <w:pPr>
        <w:pStyle w:val="Heading1"/>
      </w:pPr>
      <w:r>
        <w:t>Major Finding: Ghost Characters in the Opening Section</w:t>
      </w:r>
    </w:p>
    <w:p w14:paraId="65B5300E" w14:textId="77777777" w:rsidR="000E30C5" w:rsidRDefault="00E61001">
      <w:r>
        <w:rPr>
          <w:rFonts w:ascii="Times New Roman" w:hAnsi="Times New Roman"/>
        </w:rPr>
        <w:t xml:space="preserve">The Blues translation correctly preserves the </w:t>
      </w:r>
      <w:r>
        <w:rPr>
          <w:b/>
        </w:rPr>
        <w:t>Arhat name list</w:t>
      </w:r>
      <w:r>
        <w:t xml:space="preserve"> in its own detailed paragraph. All major Sanskrit names are rendered according to Kanding/Taisho standards.</w:t>
      </w:r>
    </w:p>
    <w:p w14:paraId="73016672" w14:textId="77777777" w:rsidR="000E30C5" w:rsidRDefault="000E30C5"/>
    <w:p w14:paraId="17C409B2" w14:textId="77777777" w:rsidR="000E30C5" w:rsidRDefault="00E61001">
      <w:r>
        <w:rPr>
          <w:rFonts w:ascii="Times New Roman" w:hAnsi="Times New Roman"/>
        </w:rPr>
        <w:t xml:space="preserve">However, </w:t>
      </w:r>
      <w:r>
        <w:t xml:space="preserve">the following Arhat-quality terms were </w:t>
      </w:r>
      <w:r>
        <w:rPr>
          <w:i/>
        </w:rPr>
        <w:t>not explicitly rendered</w:t>
      </w:r>
      <w:r>
        <w:t xml:space="preserve"> but rather collapsed into the poetic imagery: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30C5" w14:paraId="12732F4C" w14:textId="77777777">
        <w:tc>
          <w:tcPr>
            <w:tcW w:w="3120" w:type="dxa"/>
          </w:tcPr>
          <w:p w14:paraId="56B4A2E4" w14:textId="77777777" w:rsidR="000E30C5" w:rsidRDefault="00E61001">
            <w:r>
              <w:rPr>
                <w:b/>
              </w:rPr>
              <w:t>Ghost Phrase</w:t>
            </w:r>
          </w:p>
        </w:tc>
        <w:tc>
          <w:tcPr>
            <w:tcW w:w="3120" w:type="dxa"/>
          </w:tcPr>
          <w:p w14:paraId="6AD9EBA1" w14:textId="77777777" w:rsidR="000E30C5" w:rsidRDefault="00E61001">
            <w:r>
              <w:rPr>
                <w:b/>
              </w:rPr>
              <w:t>Meaning</w:t>
            </w:r>
          </w:p>
        </w:tc>
        <w:tc>
          <w:tcPr>
            <w:tcW w:w="3120" w:type="dxa"/>
          </w:tcPr>
          <w:p w14:paraId="4531616B" w14:textId="77777777" w:rsidR="000E30C5" w:rsidRDefault="00E61001">
            <w:r>
              <w:rPr>
                <w:b/>
              </w:rPr>
              <w:t>Status</w:t>
            </w:r>
          </w:p>
        </w:tc>
      </w:tr>
      <w:tr w:rsidR="000E30C5" w14:paraId="46826909" w14:textId="77777777">
        <w:tc>
          <w:tcPr>
            <w:tcW w:w="3120" w:type="dxa"/>
          </w:tcPr>
          <w:p w14:paraId="67EA3FE3" w14:textId="77777777" w:rsidR="000E30C5" w:rsidRDefault="00E61001">
            <w:r>
              <w:t>逮得己利</w:t>
            </w:r>
          </w:p>
        </w:tc>
        <w:tc>
          <w:tcPr>
            <w:tcW w:w="3120" w:type="dxa"/>
          </w:tcPr>
          <w:p w14:paraId="20A1DA08" w14:textId="77777777" w:rsidR="000E30C5" w:rsidRDefault="00E61001">
            <w:r>
              <w:t>attained self-benefit</w:t>
            </w:r>
          </w:p>
        </w:tc>
        <w:tc>
          <w:tcPr>
            <w:tcW w:w="3120" w:type="dxa"/>
          </w:tcPr>
          <w:p w14:paraId="7C363454" w14:textId="77777777" w:rsidR="000E30C5" w:rsidRDefault="00E61001">
            <w:r>
              <w:t>Collapsed into "gotten what they came for."</w:t>
            </w:r>
          </w:p>
        </w:tc>
      </w:tr>
      <w:tr w:rsidR="000E30C5" w14:paraId="0A404C0A" w14:textId="77777777">
        <w:tc>
          <w:tcPr>
            <w:tcW w:w="3120" w:type="dxa"/>
          </w:tcPr>
          <w:p w14:paraId="1404551D" w14:textId="77777777" w:rsidR="000E30C5" w:rsidRDefault="00E61001">
            <w:r>
              <w:t>盡諸有結</w:t>
            </w:r>
          </w:p>
        </w:tc>
        <w:tc>
          <w:tcPr>
            <w:tcW w:w="3120" w:type="dxa"/>
          </w:tcPr>
          <w:p w14:paraId="05420105" w14:textId="77777777" w:rsidR="000E30C5" w:rsidRDefault="00E61001">
            <w:r>
              <w:t>exhausted all bonds of existence</w:t>
            </w:r>
          </w:p>
        </w:tc>
        <w:tc>
          <w:tcPr>
            <w:tcW w:w="3120" w:type="dxa"/>
          </w:tcPr>
          <w:p w14:paraId="502DDB3B" w14:textId="77777777" w:rsidR="000E30C5" w:rsidRDefault="00E61001">
            <w:r>
              <w:t>Collapsed into "broke every chain."</w:t>
            </w:r>
          </w:p>
        </w:tc>
      </w:tr>
      <w:tr w:rsidR="000E30C5" w14:paraId="250906C8" w14:textId="77777777">
        <w:tc>
          <w:tcPr>
            <w:tcW w:w="3120" w:type="dxa"/>
          </w:tcPr>
          <w:p w14:paraId="5FB1DACC" w14:textId="77777777" w:rsidR="000E30C5" w:rsidRDefault="00E61001">
            <w:r>
              <w:t>心得自在</w:t>
            </w:r>
          </w:p>
        </w:tc>
        <w:tc>
          <w:tcPr>
            <w:tcW w:w="3120" w:type="dxa"/>
          </w:tcPr>
          <w:p w14:paraId="4523A2AB" w14:textId="77777777" w:rsidR="000E30C5" w:rsidRDefault="00E61001">
            <w:r>
              <w:t>mind attained freedom</w:t>
            </w:r>
          </w:p>
        </w:tc>
        <w:tc>
          <w:tcPr>
            <w:tcW w:w="3120" w:type="dxa"/>
          </w:tcPr>
          <w:p w14:paraId="03245CCE" w14:textId="77777777" w:rsidR="000E30C5" w:rsidRDefault="00E61001">
            <w:r>
              <w:t>Collapsed into "minds were finally free."</w:t>
            </w:r>
          </w:p>
        </w:tc>
      </w:tr>
    </w:tbl>
    <w:p w14:paraId="6655E61F" w14:textId="77777777" w:rsidR="000E30C5" w:rsidRDefault="000E30C5"/>
    <w:p w14:paraId="086A1E57" w14:textId="77777777" w:rsidR="000E30C5" w:rsidRDefault="00E61001">
      <w:pPr>
        <w:pStyle w:val="Heading1"/>
      </w:pPr>
      <w:r>
        <w:lastRenderedPageBreak/>
        <w:t>Overall Confidence Score: 7.2/10</w:t>
      </w:r>
    </w:p>
    <w:p w14:paraId="6A1A925F" w14:textId="77777777" w:rsidR="000E30C5" w:rsidRDefault="00E61001">
      <w:r>
        <w:rPr>
          <w:rFonts w:ascii="Times New Roman" w:hAnsi="Times New Roman"/>
        </w:rPr>
        <w:t xml:space="preserve">The translation is a </w:t>
      </w:r>
      <w:r>
        <w:rPr>
          <w:b/>
        </w:rPr>
        <w:t>theologically sound interpretation</w:t>
      </w:r>
      <w:r>
        <w:t xml:space="preserve"> of the source, prioritizing accessibility and cultural resonance over lexical precision. It is </w:t>
      </w:r>
      <w:r>
        <w:rPr>
          <w:i/>
        </w:rPr>
        <w:t>not suitable for philological citation</w:t>
      </w:r>
      <w:r>
        <w:t xml:space="preserve"> but excels as a </w:t>
      </w:r>
      <w:r>
        <w:rPr>
          <w:b/>
        </w:rPr>
        <w:t>liturgical or pastoral translation</w:t>
      </w:r>
      <w:r>
        <w:t>.</w:t>
      </w:r>
    </w:p>
    <w:p w14:paraId="186E2B25" w14:textId="77777777" w:rsidR="000E30C5" w:rsidRDefault="000E30C5"/>
    <w:p w14:paraId="5579DBBE" w14:textId="77777777" w:rsidR="000E30C5" w:rsidRDefault="00E61001">
      <w:pPr>
        <w:jc w:val="center"/>
      </w:pPr>
      <w:r>
        <w:rPr>
          <w:i/>
        </w:rPr>
        <w:t>Audit performed by DeepSeek Reasoner via MCP on 2025-12-29.</w:t>
      </w:r>
    </w:p>
    <w:sectPr w:rsidR="000E30C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238575">
    <w:abstractNumId w:val="8"/>
  </w:num>
  <w:num w:numId="2" w16cid:durableId="108673422">
    <w:abstractNumId w:val="6"/>
  </w:num>
  <w:num w:numId="3" w16cid:durableId="1121611627">
    <w:abstractNumId w:val="5"/>
  </w:num>
  <w:num w:numId="4" w16cid:durableId="1855995947">
    <w:abstractNumId w:val="4"/>
  </w:num>
  <w:num w:numId="5" w16cid:durableId="1554660051">
    <w:abstractNumId w:val="7"/>
  </w:num>
  <w:num w:numId="6" w16cid:durableId="1945336765">
    <w:abstractNumId w:val="3"/>
  </w:num>
  <w:num w:numId="7" w16cid:durableId="1468235447">
    <w:abstractNumId w:val="2"/>
  </w:num>
  <w:num w:numId="8" w16cid:durableId="14356241">
    <w:abstractNumId w:val="1"/>
  </w:num>
  <w:num w:numId="9" w16cid:durableId="137573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0C5"/>
    <w:rsid w:val="0015074B"/>
    <w:rsid w:val="0029639D"/>
    <w:rsid w:val="00326F90"/>
    <w:rsid w:val="00346BB2"/>
    <w:rsid w:val="009E6066"/>
    <w:rsid w:val="00AA1D8D"/>
    <w:rsid w:val="00B47730"/>
    <w:rsid w:val="00CB0664"/>
    <w:rsid w:val="00E610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C3A2DA"/>
  <w14:defaultImageDpi w14:val="300"/>
  <w15:docId w15:val="{F518F104-6248-7E40-B2D8-7D6E8DAFF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456</Words>
  <Characters>2087</Characters>
  <Application>Microsoft Office Word</Application>
  <DocSecurity>0</DocSecurity>
  <Lines>189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William Altig</cp:lastModifiedBy>
  <cp:revision>2</cp:revision>
  <dcterms:created xsi:type="dcterms:W3CDTF">2013-12-23T23:15:00Z</dcterms:created>
  <dcterms:modified xsi:type="dcterms:W3CDTF">2025-12-30T02:39:00Z</dcterms:modified>
  <cp:category/>
</cp:coreProperties>
</file>