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William Altig</w:t>
      </w:r>
      <w:r>
        <w:t xml:space="preserve"> </w:t>
      </w:r>
      <w:r>
        <w:t xml:space="preserve">Independent Scholar</w:t>
      </w:r>
      <w:r>
        <w:t xml:space="preserve"> </w:t>
      </w:r>
      <w:r>
        <w:t xml:space="preserve">Houston, TX</w:t>
      </w:r>
      <w:r>
        <w:t xml:space="preserve"> </w:t>
      </w:r>
      <w:r>
        <w:t xml:space="preserve">Email: dwaltig@gmail.com</w:t>
      </w:r>
    </w:p>
    <w:p>
      <w:pPr>
        <w:pStyle w:val="BodyText"/>
      </w:pPr>
      <w:r>
        <w:rPr>
          <w:b/>
          <w:bCs/>
        </w:rPr>
        <w:t xml:space="preserve">Word Count:</w:t>
      </w:r>
      <w:r>
        <w:t xml:space="preserve"> </w:t>
      </w:r>
      <w:r>
        <w:t xml:space="preserve">6,027</w:t>
      </w:r>
    </w:p>
    <w:p>
      <w:r>
        <w:pict>
          <v:rect style="width:0;height:1.5pt" o:hralign="center" o:hrstd="t" o:hr="t"/>
        </w:pict>
      </w:r>
    </w:p>
    <w:bookmarkStart w:id="9"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 Blues philosophy, and scholarship on African-American Buddhism—, and —the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9"/>
    <w:bookmarkStart w:id="10"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p>
    <w:p>
      <w:pPr>
        <w:pStyle w:val="BodyText"/>
      </w:pPr>
      <w:r>
        <w:t xml:space="preserve">I analyze this work through the multiple lenses of translation studies, African-American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African-American experience not merely as a subject of sociological inquiry, but as a locus of theological and philosophical authority capable of holding and illuminating the deepest truths of the Buddhist tradition.</w:t>
      </w:r>
    </w:p>
    <w:bookmarkEnd w:id="10"/>
    <w:bookmarkStart w:id="14"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11"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 (Zürcher 2007).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p>
    <w:bookmarkEnd w:id="11"/>
    <w:bookmarkStart w:id="12"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it uses culturally resonant imagery to replicate the original text’s soteriological impact.</w:t>
      </w:r>
    </w:p>
    <w:bookmarkEnd w:id="12"/>
    <w:bookmarkStart w:id="13"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13"/>
    <w:bookmarkEnd w:id="14"/>
    <w:bookmarkStart w:id="19"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15"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15"/>
    <w:bookmarkStart w:id="16"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16"/>
    <w:bookmarkStart w:id="17"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17"/>
    <w:bookmarkStart w:id="18"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18"/>
    <w:bookmarkEnd w:id="19"/>
    <w:bookmarkStart w:id="26"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20"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20"/>
    <w:bookmarkStart w:id="21"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21"/>
    <w:bookmarkStart w:id="22"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22"/>
    <w:bookmarkStart w:id="23"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23"/>
    <w:bookmarkStart w:id="24"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24"/>
    <w:bookmarkStart w:id="25"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25"/>
    <w:bookmarkEnd w:id="26"/>
    <w:bookmarkStart w:id="30"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2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27"/>
    <w:bookmarkStart w:id="28"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28"/>
    <w:bookmarkStart w:id="29"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29"/>
    <w:bookmarkEnd w:id="30"/>
    <w:bookmarkStart w:id="33"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31"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31"/>
    <w:bookmarkStart w:id="32"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32"/>
    <w:bookmarkEnd w:id="33"/>
    <w:bookmarkStart w:id="36" w:name="critical-reception-and-ethics"/>
    <w:p>
      <w:pPr>
        <w:pStyle w:val="Heading2"/>
      </w:pPr>
      <w:r>
        <w:t xml:space="preserve">7. Critical Reception and Ethics</w:t>
      </w:r>
    </w:p>
    <w:bookmarkStart w:id="34"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is not African-American, does this constitute</w:t>
      </w:r>
      <w:r>
        <w:t xml:space="preserve"> </w:t>
      </w:r>
      <w:r>
        <w:t xml:space="preserve">“blackface”</w:t>
      </w:r>
      <w:r>
        <w:t xml:space="preserve"> </w:t>
      </w:r>
      <w:r>
        <w:t xml:space="preserve">translation?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(for example,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34"/>
    <w:bookmarkStart w:id="35"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35"/>
    <w:bookmarkEnd w:id="36"/>
    <w:bookmarkStart w:id="39"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37"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37"/>
    <w:bookmarkStart w:id="38"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38"/>
    <w:bookmarkEnd w:id="39"/>
    <w:bookmarkStart w:id="40"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40"/>
    <w:bookmarkStart w:id="41"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41"/>
    <w:bookmarkStart w:id="42"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 African-American epistemology 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2026-01-02T23:16:44Z</dcterms:created>
  <dcterms:modified xsi:type="dcterms:W3CDTF">2026-01-02T23:16:44Z</dcterms:modified>
</cp:coreProperties>
</file>

<file path=docProps/custom.xml><?xml version="1.0" encoding="utf-8"?>
<Properties xmlns="http://schemas.openxmlformats.org/officeDocument/2006/custom-properties" xmlns:vt="http://schemas.openxmlformats.org/officeDocument/2006/docPropsVTypes"/>
</file>