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C6903" w14:textId="0521A0F4" w:rsidR="00C070B4" w:rsidRDefault="00A425B4" w:rsidP="00A425B4">
      <w:pPr>
        <w:pStyle w:val="Title"/>
      </w:pPr>
      <w:r>
        <w:t>MOP</w:t>
      </w:r>
    </w:p>
    <w:p w14:paraId="0453DE92" w14:textId="7769A173" w:rsidR="00A425B4" w:rsidRDefault="00A425B4">
      <w:r>
        <w:t>By Don Chen</w:t>
      </w:r>
    </w:p>
    <w:p w14:paraId="4D88B4B1" w14:textId="77777777" w:rsidR="00A425B4" w:rsidRDefault="00A425B4"/>
    <w:p w14:paraId="6C9F6ACE" w14:textId="59D65419" w:rsidR="00A425B4" w:rsidRDefault="00A425B4" w:rsidP="00A425B4">
      <w:pPr>
        <w:pStyle w:val="Heading1"/>
      </w:pPr>
      <w:r>
        <w:t>Description</w:t>
      </w:r>
    </w:p>
    <w:p w14:paraId="578C417C" w14:textId="6077E1F2" w:rsidR="00A425B4" w:rsidRDefault="001C48B2">
      <w:r>
        <w:t xml:space="preserve">We are onboarding 2 new access switches to our network. </w:t>
      </w:r>
    </w:p>
    <w:p w14:paraId="684072AD" w14:textId="03FD6680" w:rsidR="00A425B4" w:rsidRDefault="00A425B4" w:rsidP="00A425B4">
      <w:pPr>
        <w:pStyle w:val="Heading1"/>
      </w:pPr>
      <w:r>
        <w:t>Prerequisites</w:t>
      </w:r>
    </w:p>
    <w:p w14:paraId="353B5D29" w14:textId="2AC297D4" w:rsidR="001C48B2" w:rsidRDefault="001C48B2" w:rsidP="001C48B2">
      <w:pPr>
        <w:pStyle w:val="ListParagraph"/>
        <w:numPr>
          <w:ilvl w:val="0"/>
          <w:numId w:val="4"/>
        </w:numPr>
      </w:pPr>
      <w:r>
        <w:t>Access and logins to ISE.</w:t>
      </w:r>
    </w:p>
    <w:p w14:paraId="56EB956B" w14:textId="3A01F0EC" w:rsidR="00A425B4" w:rsidRDefault="00A425B4" w:rsidP="00A425B4">
      <w:pPr>
        <w:pStyle w:val="Heading1"/>
      </w:pPr>
      <w:r>
        <w:t>Step-by-Step Instructions</w:t>
      </w:r>
    </w:p>
    <w:p w14:paraId="4D3DCF13" w14:textId="5FBD318E" w:rsidR="00A425B4" w:rsidRDefault="00A96370" w:rsidP="00A96370">
      <w:pPr>
        <w:pStyle w:val="ListParagraph"/>
        <w:numPr>
          <w:ilvl w:val="0"/>
          <w:numId w:val="1"/>
        </w:numPr>
      </w:pPr>
      <w:r>
        <w:t>Open the CLI of Access_SW_02</w:t>
      </w:r>
      <w:r w:rsidR="009B0C77">
        <w:t>.</w:t>
      </w:r>
    </w:p>
    <w:p w14:paraId="70A88BAE" w14:textId="31B85A95" w:rsidR="009B0C77" w:rsidRDefault="009B0C77" w:rsidP="00A96370">
      <w:pPr>
        <w:pStyle w:val="ListParagraph"/>
        <w:numPr>
          <w:ilvl w:val="0"/>
          <w:numId w:val="1"/>
        </w:numPr>
      </w:pPr>
      <w:r>
        <w:t>Use the switch configuration template file included with the MOP, but make sure to replace the “&lt;IP of Switch&gt;” with the appropriate IP. In this case, use “172.16.101.3”.</w:t>
      </w:r>
    </w:p>
    <w:p w14:paraId="7A8756E0" w14:textId="69DFA704" w:rsidR="009B0C77" w:rsidRDefault="009B0C77" w:rsidP="00A96370">
      <w:pPr>
        <w:pStyle w:val="ListParagraph"/>
        <w:numPr>
          <w:ilvl w:val="0"/>
          <w:numId w:val="1"/>
        </w:numPr>
      </w:pPr>
      <w:r>
        <w:t>Copy and paste that into the switch</w:t>
      </w:r>
    </w:p>
    <w:p w14:paraId="4AEE3B7F" w14:textId="2EED86E7" w:rsidR="009B0C77" w:rsidRDefault="009B0C77" w:rsidP="00A96370">
      <w:pPr>
        <w:pStyle w:val="ListParagraph"/>
        <w:numPr>
          <w:ilvl w:val="0"/>
          <w:numId w:val="1"/>
        </w:numPr>
      </w:pPr>
      <w:r>
        <w:t>Go to the ISE GUI by typing 172.16.100.50 while in the browser.</w:t>
      </w:r>
    </w:p>
    <w:p w14:paraId="32A9F5BD" w14:textId="6AD03E27" w:rsidR="009B0C77" w:rsidRDefault="009B0C77" w:rsidP="00A96370">
      <w:pPr>
        <w:pStyle w:val="ListParagraph"/>
        <w:numPr>
          <w:ilvl w:val="0"/>
          <w:numId w:val="1"/>
        </w:numPr>
      </w:pPr>
      <w:r>
        <w:t>Log in.</w:t>
      </w:r>
    </w:p>
    <w:p w14:paraId="1955DF54" w14:textId="7C70F841" w:rsidR="009B0C77" w:rsidRDefault="009B0C77" w:rsidP="00A96370">
      <w:pPr>
        <w:pStyle w:val="ListParagraph"/>
        <w:numPr>
          <w:ilvl w:val="0"/>
          <w:numId w:val="1"/>
        </w:numPr>
      </w:pPr>
      <w:r>
        <w:t>Go to Administration -&gt; Network Devices</w:t>
      </w:r>
      <w:r w:rsidR="00564C18">
        <w:t>. Then click Add.</w:t>
      </w:r>
    </w:p>
    <w:p w14:paraId="7343A47D" w14:textId="3B749FAD" w:rsidR="009B0C77" w:rsidRDefault="00564C18" w:rsidP="009B0C77">
      <w:r>
        <w:rPr>
          <w:noProof/>
        </w:rPr>
        <w:drawing>
          <wp:inline distT="0" distB="0" distL="0" distR="0" wp14:anchorId="041E7AA1" wp14:editId="7A171F39">
            <wp:extent cx="5943600" cy="2764155"/>
            <wp:effectExtent l="0" t="0" r="0" b="0"/>
            <wp:docPr id="183752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21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4BB0" w14:textId="45A474FD" w:rsidR="009B0C77" w:rsidRDefault="00564C18" w:rsidP="009B0C77">
      <w:pPr>
        <w:pStyle w:val="ListParagraph"/>
        <w:numPr>
          <w:ilvl w:val="0"/>
          <w:numId w:val="1"/>
        </w:numPr>
      </w:pPr>
      <w:r>
        <w:lastRenderedPageBreak/>
        <w:t>Input the information to match the screenshots below. For the next switch, remember that the name and the IP address will be different. Click “Submit” after you matched the screenshots.</w:t>
      </w:r>
    </w:p>
    <w:p w14:paraId="7E31510F" w14:textId="080096E3" w:rsidR="00564C18" w:rsidRDefault="00564C18" w:rsidP="00564C18">
      <w:r>
        <w:rPr>
          <w:noProof/>
        </w:rPr>
        <w:drawing>
          <wp:inline distT="0" distB="0" distL="0" distR="0" wp14:anchorId="19A942D5" wp14:editId="21FD8DCE">
            <wp:extent cx="5943600" cy="2569210"/>
            <wp:effectExtent l="0" t="0" r="0" b="2540"/>
            <wp:docPr id="12126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7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B319" w14:textId="74BA3B9B" w:rsidR="00564C18" w:rsidRDefault="00564C18" w:rsidP="00564C18">
      <w:r>
        <w:rPr>
          <w:noProof/>
        </w:rPr>
        <w:drawing>
          <wp:inline distT="0" distB="0" distL="0" distR="0" wp14:anchorId="278DA937" wp14:editId="2D7F76CA">
            <wp:extent cx="5943600" cy="4013200"/>
            <wp:effectExtent l="0" t="0" r="0" b="6350"/>
            <wp:docPr id="203759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99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5F4" w14:textId="2D0C63A3" w:rsidR="00564C18" w:rsidRDefault="00564C18" w:rsidP="00564C18">
      <w:r>
        <w:rPr>
          <w:noProof/>
        </w:rPr>
        <w:lastRenderedPageBreak/>
        <w:drawing>
          <wp:inline distT="0" distB="0" distL="0" distR="0" wp14:anchorId="4F574253" wp14:editId="2B78B43C">
            <wp:extent cx="5943600" cy="2848610"/>
            <wp:effectExtent l="0" t="0" r="0" b="8890"/>
            <wp:docPr id="197354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1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4102" w14:textId="03741383" w:rsidR="00690F64" w:rsidRDefault="00690F64" w:rsidP="00690F64">
      <w:pPr>
        <w:pStyle w:val="ListParagraph"/>
        <w:numPr>
          <w:ilvl w:val="0"/>
          <w:numId w:val="1"/>
        </w:numPr>
      </w:pPr>
      <w:r>
        <w:t>Now repeat for the second switch. Remember, the second switch has a different IP address, so take extra care in steps 2 and 7.</w:t>
      </w:r>
    </w:p>
    <w:p w14:paraId="7BB2068E" w14:textId="03B98AC6" w:rsidR="00A425B4" w:rsidRDefault="00A425B4" w:rsidP="00A425B4">
      <w:pPr>
        <w:pStyle w:val="Heading1"/>
      </w:pPr>
      <w:r>
        <w:t>Verification</w:t>
      </w:r>
    </w:p>
    <w:p w14:paraId="20472EAC" w14:textId="3C7DE0EC" w:rsidR="00A425B4" w:rsidRDefault="001C48B2" w:rsidP="001C48B2">
      <w:pPr>
        <w:pStyle w:val="ListParagraph"/>
        <w:numPr>
          <w:ilvl w:val="0"/>
          <w:numId w:val="3"/>
        </w:numPr>
      </w:pPr>
      <w:r>
        <w:t>Access privileged exec mode of the access switches.</w:t>
      </w:r>
    </w:p>
    <w:p w14:paraId="603100C1" w14:textId="23667460" w:rsidR="001C48B2" w:rsidRDefault="001C48B2" w:rsidP="001C48B2">
      <w:pPr>
        <w:pStyle w:val="ListParagraph"/>
        <w:numPr>
          <w:ilvl w:val="0"/>
          <w:numId w:val="3"/>
        </w:numPr>
      </w:pPr>
      <w:r>
        <w:t xml:space="preserve">Use the command “show </w:t>
      </w:r>
      <w:proofErr w:type="spellStart"/>
      <w:r>
        <w:t>aaa</w:t>
      </w:r>
      <w:proofErr w:type="spellEnd"/>
      <w:r>
        <w:t xml:space="preserve"> servers”. You should see a screenshot similar to one the below.</w:t>
      </w:r>
    </w:p>
    <w:p w14:paraId="794F468E" w14:textId="7FD7609D" w:rsidR="001C48B2" w:rsidRDefault="001C48B2" w:rsidP="001C48B2">
      <w:pPr>
        <w:ind w:left="360"/>
      </w:pPr>
      <w:r>
        <w:rPr>
          <w:noProof/>
        </w:rPr>
        <w:drawing>
          <wp:inline distT="0" distB="0" distL="0" distR="0" wp14:anchorId="04A26CA3" wp14:editId="681DD425">
            <wp:extent cx="5943600" cy="2927350"/>
            <wp:effectExtent l="0" t="0" r="0" b="6350"/>
            <wp:docPr id="82003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5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660" w14:textId="1C84A0DB" w:rsidR="001C48B2" w:rsidRDefault="001C48B2" w:rsidP="001C48B2">
      <w:pPr>
        <w:pStyle w:val="ListParagraph"/>
        <w:numPr>
          <w:ilvl w:val="0"/>
          <w:numId w:val="3"/>
        </w:numPr>
      </w:pPr>
      <w:r>
        <w:t>Access the ISE GUI and log in.</w:t>
      </w:r>
    </w:p>
    <w:p w14:paraId="6F03A8FC" w14:textId="3E6A21E4" w:rsidR="001C48B2" w:rsidRDefault="00690F64" w:rsidP="001C48B2">
      <w:pPr>
        <w:pStyle w:val="ListParagraph"/>
        <w:numPr>
          <w:ilvl w:val="0"/>
          <w:numId w:val="3"/>
        </w:numPr>
      </w:pPr>
      <w:r>
        <w:lastRenderedPageBreak/>
        <w:t>Navigate to Operations -&gt; Radius -&gt; Live Logs. You should see something similar to the screenshot below. Make sure you find the IP address of the two switches we added.</w:t>
      </w:r>
    </w:p>
    <w:p w14:paraId="7E905B55" w14:textId="0144084D" w:rsidR="00690F64" w:rsidRDefault="00690F64" w:rsidP="00690F64">
      <w:r>
        <w:rPr>
          <w:noProof/>
        </w:rPr>
        <w:drawing>
          <wp:inline distT="0" distB="0" distL="0" distR="0" wp14:anchorId="5353360A" wp14:editId="51B3FED5">
            <wp:extent cx="5932170" cy="2170430"/>
            <wp:effectExtent l="0" t="0" r="0" b="1270"/>
            <wp:docPr id="12017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503F" w14:textId="3B111954" w:rsidR="00A425B4" w:rsidRDefault="00A425B4" w:rsidP="00A425B4">
      <w:pPr>
        <w:pStyle w:val="Heading1"/>
      </w:pPr>
      <w:r>
        <w:t>Rollback Plan</w:t>
      </w:r>
    </w:p>
    <w:p w14:paraId="2707FCAD" w14:textId="3E3D4FA6" w:rsidR="00564C18" w:rsidRDefault="00564C18" w:rsidP="00564C18">
      <w:pPr>
        <w:pStyle w:val="ListParagraph"/>
        <w:numPr>
          <w:ilvl w:val="0"/>
          <w:numId w:val="2"/>
        </w:numPr>
      </w:pPr>
      <w:r>
        <w:t>Factory reset the switch</w:t>
      </w:r>
      <w:r w:rsidR="001C48B2">
        <w:t>es</w:t>
      </w:r>
      <w:r>
        <w:t xml:space="preserve"> by logging into privileged exec mode, then using “write erase”.</w:t>
      </w:r>
    </w:p>
    <w:p w14:paraId="23C89F7E" w14:textId="5C54376A" w:rsidR="00564C18" w:rsidRDefault="001C48B2" w:rsidP="00564C18">
      <w:pPr>
        <w:pStyle w:val="ListParagraph"/>
        <w:numPr>
          <w:ilvl w:val="0"/>
          <w:numId w:val="2"/>
        </w:numPr>
      </w:pPr>
      <w:r>
        <w:t>Access the ISE GUI and Log in.</w:t>
      </w:r>
    </w:p>
    <w:p w14:paraId="6D57958D" w14:textId="6705A7C6" w:rsidR="001C48B2" w:rsidRDefault="001C48B2" w:rsidP="001C48B2">
      <w:pPr>
        <w:pStyle w:val="ListParagraph"/>
        <w:numPr>
          <w:ilvl w:val="0"/>
          <w:numId w:val="2"/>
        </w:numPr>
      </w:pPr>
      <w:r>
        <w:t>Go to Administration -&gt; Network Devices.</w:t>
      </w:r>
    </w:p>
    <w:p w14:paraId="7354D8E1" w14:textId="36DD7B3D" w:rsidR="001C48B2" w:rsidRDefault="001C48B2" w:rsidP="001C48B2">
      <w:pPr>
        <w:pStyle w:val="ListParagraph"/>
        <w:numPr>
          <w:ilvl w:val="0"/>
          <w:numId w:val="2"/>
        </w:numPr>
      </w:pPr>
      <w:r>
        <w:t>Checkmark the two new switches, then click “Delete”, select “Delete Selected”. This step will look similar to the screenshot below.</w:t>
      </w:r>
    </w:p>
    <w:p w14:paraId="7BCBB7EE" w14:textId="70D6222B" w:rsidR="001C48B2" w:rsidRPr="00564C18" w:rsidRDefault="001C48B2" w:rsidP="001C48B2">
      <w:r>
        <w:rPr>
          <w:noProof/>
        </w:rPr>
        <w:drawing>
          <wp:inline distT="0" distB="0" distL="0" distR="0" wp14:anchorId="61E9C7ED" wp14:editId="7C837AEC">
            <wp:extent cx="5943600" cy="773430"/>
            <wp:effectExtent l="0" t="0" r="0" b="7620"/>
            <wp:docPr id="14156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45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8B2" w:rsidRPr="0056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70B"/>
    <w:multiLevelType w:val="hybridMultilevel"/>
    <w:tmpl w:val="217E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2FBB"/>
    <w:multiLevelType w:val="hybridMultilevel"/>
    <w:tmpl w:val="2684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2018"/>
    <w:multiLevelType w:val="hybridMultilevel"/>
    <w:tmpl w:val="F4F8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96262"/>
    <w:multiLevelType w:val="hybridMultilevel"/>
    <w:tmpl w:val="9A2E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123686">
    <w:abstractNumId w:val="1"/>
  </w:num>
  <w:num w:numId="2" w16cid:durableId="310260275">
    <w:abstractNumId w:val="0"/>
  </w:num>
  <w:num w:numId="3" w16cid:durableId="833447607">
    <w:abstractNumId w:val="3"/>
  </w:num>
  <w:num w:numId="4" w16cid:durableId="51681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B4"/>
    <w:rsid w:val="00004152"/>
    <w:rsid w:val="001C48B2"/>
    <w:rsid w:val="00564C18"/>
    <w:rsid w:val="00690F64"/>
    <w:rsid w:val="00850ACD"/>
    <w:rsid w:val="00966318"/>
    <w:rsid w:val="009B0C77"/>
    <w:rsid w:val="009D0C92"/>
    <w:rsid w:val="00A425B4"/>
    <w:rsid w:val="00A96370"/>
    <w:rsid w:val="00C0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AC79"/>
  <w15:chartTrackingRefBased/>
  <w15:docId w15:val="{03F083C1-FA4B-48EC-912C-B12969A0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Chen</dc:creator>
  <cp:keywords/>
  <dc:description/>
  <cp:lastModifiedBy>Don Chen</cp:lastModifiedBy>
  <cp:revision>1</cp:revision>
  <dcterms:created xsi:type="dcterms:W3CDTF">2025-07-23T13:28:00Z</dcterms:created>
  <dcterms:modified xsi:type="dcterms:W3CDTF">2025-07-23T14:27:00Z</dcterms:modified>
</cp:coreProperties>
</file>