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CEFCAA5">
      <w:pPr>
        <w:spacing w:after="40"/>
        <w:jc w:val="center"/>
      </w:pPr>
      <w:r>
        <w:rPr>
          <w:b/>
          <w:bCs/>
          <w:color w:val="1F3864"/>
          <w:sz w:val="40"/>
          <w:szCs w:val="40"/>
        </w:rPr>
        <w:t>DWARAKANATH C</w:t>
      </w:r>
    </w:p>
    <w:p w14:paraId="207465DD">
      <w:pPr>
        <w:spacing w:after="40"/>
        <w:jc w:val="center"/>
      </w:pPr>
      <w:r>
        <w:rPr>
          <w:color w:val="444444"/>
          <w:sz w:val="22"/>
          <w:szCs w:val="22"/>
        </w:rPr>
        <w:t>GCP Cloud Developer &amp; AI Engineer  |  Senior Backend Engineer (Golang / Java)</w:t>
      </w:r>
    </w:p>
    <w:p w14:paraId="66294ACF">
      <w:pPr>
        <w:spacing w:after="200"/>
        <w:jc w:val="center"/>
      </w:pPr>
      <w:r>
        <w:rPr>
          <w:sz w:val="20"/>
          <w:szCs w:val="20"/>
        </w:rPr>
        <w:t>+44 7979851621  |  dwarakanathc45@gmail.com  |  London, UK  |  www.cgdwarakanath.com</w:t>
      </w:r>
    </w:p>
    <w:p w14:paraId="57480486">
      <w:pPr>
        <w:pBdr>
          <w:bottom w:val="single" w:color="1F3864" w:sz="6" w:space="2"/>
        </w:pBdr>
        <w:spacing w:before="260" w:after="100"/>
      </w:pPr>
      <w:r>
        <w:rPr>
          <w:b/>
          <w:bCs/>
          <w:color w:val="1F3864"/>
          <w:sz w:val="22"/>
          <w:szCs w:val="22"/>
        </w:rPr>
        <w:t>PROFESSIONAL SUMMARY</w:t>
      </w:r>
    </w:p>
    <w:p w14:paraId="37AF21AD">
      <w:pPr>
        <w:spacing w:after="100"/>
        <w:jc w:val="both"/>
      </w:pPr>
      <w:r>
        <w:rPr>
          <w:sz w:val="21"/>
          <w:szCs w:val="21"/>
        </w:rPr>
        <w:t>Senior Backend Software Engineer and GCP Cloud Developer with 10+ years of experience across backend development, event-driven microservices, and cloud/AI engineering, including 4+ years of hands-on Golang and 6+ years in Java/J2EE. Builds high-throughput distributed systems with Go, Kafka, RabbitMQ, PostgreSQL, Redis, and Docker/Kubernetes for regulated platforms in financial services, travel, and FMCG. Currently employed by Cognizant (from 08/2024) and designs production AI platforms on GCP for Rentokil Initial using Vertex AI, Gemini, Agent Engine, Document AI, RAG, BigQuery Conversational Analytics, Cloud Run, Pub/Sub, and Terraform across document intelligence, sales prioritisation, cash allocation, and natural-language analytics over portfolio, financial, and service-line data. Previously delivered Golang loyalty services for American Express on the same Cognizant engagement. Comfortable working across time zones and contributing to architecture, code quality, observability, and delivery.</w:t>
      </w:r>
    </w:p>
    <w:p w14:paraId="0D3FA8E6">
      <w:pPr>
        <w:pBdr>
          <w:bottom w:val="single" w:color="1F3864" w:sz="6" w:space="2"/>
        </w:pBdr>
        <w:spacing w:before="260" w:after="100"/>
      </w:pPr>
      <w:r>
        <w:rPr>
          <w:b/>
          <w:bCs/>
          <w:color w:val="1F3864"/>
          <w:sz w:val="22"/>
          <w:szCs w:val="22"/>
        </w:rPr>
        <w:t>TECHNICAL SKILLS</w:t>
      </w:r>
    </w:p>
    <w:p w14:paraId="7B4540AC">
      <w:pPr>
        <w:pStyle w:val="16"/>
        <w:numPr>
          <w:ilvl w:val="0"/>
          <w:numId w:val="1"/>
        </w:numPr>
        <w:spacing w:after="60"/>
      </w:pPr>
      <w:r>
        <w:rPr>
          <w:sz w:val="21"/>
          <w:szCs w:val="21"/>
        </w:rPr>
        <w:t>Languages: Golang, Java (Spring Boot, JPA), Python, SQL</w:t>
      </w:r>
    </w:p>
    <w:p w14:paraId="1A138B3D">
      <w:pPr>
        <w:pStyle w:val="16"/>
        <w:numPr>
          <w:ilvl w:val="0"/>
          <w:numId w:val="1"/>
        </w:numPr>
        <w:spacing w:after="60"/>
      </w:pPr>
      <w:r>
        <w:rPr>
          <w:sz w:val="21"/>
          <w:szCs w:val="21"/>
        </w:rPr>
        <w:t>Backend &amp; APIs: RESTful services (net/http, Gorilla Mux, Gin, Echo, Spring Boot)</w:t>
      </w:r>
    </w:p>
    <w:p w14:paraId="60FBAEDD">
      <w:pPr>
        <w:pStyle w:val="16"/>
        <w:numPr>
          <w:ilvl w:val="0"/>
          <w:numId w:val="1"/>
        </w:numPr>
        <w:spacing w:after="60"/>
      </w:pPr>
      <w:r>
        <w:rPr>
          <w:sz w:val="21"/>
          <w:szCs w:val="21"/>
        </w:rPr>
        <w:t>Event-Driven Systems: RabbitMQ, Kafka, Pub/Sub (message queues, event processing, async workflows)</w:t>
      </w:r>
    </w:p>
    <w:p w14:paraId="5F285FCD">
      <w:pPr>
        <w:pStyle w:val="16"/>
        <w:numPr>
          <w:ilvl w:val="0"/>
          <w:numId w:val="1"/>
        </w:numPr>
        <w:spacing w:after="60"/>
      </w:pPr>
      <w:r>
        <w:rPr>
          <w:sz w:val="21"/>
          <w:szCs w:val="21"/>
        </w:rPr>
        <w:t>Databases &amp; Cache: PostgreSQL, Redis, MongoDB, MySQL, Oracle, BigQuery</w:t>
      </w:r>
    </w:p>
    <w:p w14:paraId="53DDCA1C">
      <w:pPr>
        <w:pStyle w:val="16"/>
        <w:numPr>
          <w:ilvl w:val="0"/>
          <w:numId w:val="1"/>
        </w:numPr>
        <w:spacing w:after="60"/>
      </w:pPr>
      <w:r>
        <w:rPr>
          <w:sz w:val="21"/>
          <w:szCs w:val="21"/>
        </w:rPr>
        <w:t>Containers &amp; Orchestration: Docker, Kubernetes (deployment, health checks, resource limits, autoscaling)</w:t>
      </w:r>
    </w:p>
    <w:p w14:paraId="19D9B393">
      <w:pPr>
        <w:pStyle w:val="16"/>
        <w:numPr>
          <w:ilvl w:val="0"/>
          <w:numId w:val="1"/>
        </w:numPr>
        <w:spacing w:after="60"/>
      </w:pPr>
      <w:r>
        <w:rPr>
          <w:sz w:val="21"/>
          <w:szCs w:val="21"/>
        </w:rPr>
        <w:t>Cloud &amp; DevOps: Google Cloud Platform (Cloud Run, BigQuery, Pub/Sub, IAM, Terraform, API Gateway, Cloud Scheduler, Secret Manager), AWS, OpenShift Hydra, Jenkins, Spinnaker</w:t>
      </w:r>
    </w:p>
    <w:p w14:paraId="5CD95DCE">
      <w:pPr>
        <w:pStyle w:val="16"/>
        <w:numPr>
          <w:ilvl w:val="0"/>
          <w:numId w:val="1"/>
        </w:numPr>
        <w:spacing w:after="60"/>
      </w:pPr>
      <w:r>
        <w:rPr>
          <w:sz w:val="21"/>
          <w:szCs w:val="21"/>
        </w:rPr>
        <w:t>AI &amp; Data: Agentic AI, RAG, Vertex AI, Agent Engine, Gemini, Google ADK, Document AI, Conversational Analytics, machine learning, LLM inference (vLLM, Gemma), BigQuery SQL, QlikCloud</w:t>
      </w:r>
    </w:p>
    <w:p w14:paraId="12C34DB7">
      <w:pPr>
        <w:pStyle w:val="16"/>
        <w:numPr>
          <w:ilvl w:val="0"/>
          <w:numId w:val="1"/>
        </w:numPr>
        <w:spacing w:after="60"/>
      </w:pPr>
      <w:r>
        <w:rPr>
          <w:sz w:val="21"/>
          <w:szCs w:val="21"/>
        </w:rPr>
        <w:t>Quality &amp; Observability: Unit testing, BDD (Cucumber), Zap Logger, Splunk, Elastic, Kibana</w:t>
      </w:r>
    </w:p>
    <w:p w14:paraId="079ABA3D">
      <w:pPr>
        <w:pStyle w:val="16"/>
        <w:numPr>
          <w:ilvl w:val="0"/>
          <w:numId w:val="1"/>
        </w:numPr>
        <w:spacing w:after="60"/>
      </w:pPr>
      <w:r>
        <w:rPr>
          <w:sz w:val="21"/>
          <w:szCs w:val="21"/>
        </w:rPr>
        <w:t>Practices: Microservices, Event-Driven Architecture, Clean Architecture, Agile/Scrum, Code Reviews</w:t>
      </w:r>
    </w:p>
    <w:p w14:paraId="048A0A35">
      <w:pPr>
        <w:pBdr>
          <w:bottom w:val="single" w:color="1F3864" w:sz="6" w:space="2"/>
        </w:pBdr>
        <w:spacing w:before="260" w:after="100"/>
      </w:pPr>
      <w:r>
        <w:rPr>
          <w:b/>
          <w:bCs/>
          <w:color w:val="1F3864"/>
          <w:sz w:val="22"/>
          <w:szCs w:val="22"/>
        </w:rPr>
        <w:t>EDUCATION</w:t>
      </w:r>
    </w:p>
    <w:p w14:paraId="46E028EA">
      <w:pPr>
        <w:spacing w:after="100"/>
      </w:pPr>
      <w:r>
        <w:rPr>
          <w:sz w:val="21"/>
          <w:szCs w:val="21"/>
        </w:rPr>
        <w:t>Master's in Computer Application (M.C.A) - SVU, India - 2012</w:t>
      </w:r>
    </w:p>
    <w:p w14:paraId="39B1E461">
      <w:pPr>
        <w:spacing w:after="100"/>
      </w:pPr>
      <w:r>
        <w:rPr>
          <w:sz w:val="21"/>
          <w:szCs w:val="21"/>
        </w:rPr>
        <w:t>Bachelor's in Computer Science (BSc) - SVU, India - 2009</w:t>
      </w:r>
    </w:p>
    <w:p w14:paraId="2EE30DA0">
      <w:pPr>
        <w:pBdr>
          <w:bottom w:val="single" w:color="1F3864" w:sz="6" w:space="2"/>
        </w:pBdr>
        <w:spacing w:before="260" w:after="100"/>
      </w:pPr>
      <w:r>
        <w:rPr>
          <w:b/>
          <w:bCs/>
          <w:color w:val="1F3864"/>
          <w:sz w:val="22"/>
          <w:szCs w:val="22"/>
        </w:rPr>
        <w:t>PROFESSIONAL EXPERIENCE</w:t>
      </w:r>
    </w:p>
    <w:p w14:paraId="2EE30DA0">
      <w:pPr>
        <w:pBdr>
          <w:bottom w:val="single" w:color="1F3864" w:sz="6" w:space="2"/>
        </w:pBdr>
        <w:spacing w:before="260" w:after="100"/>
      </w:pPr>
      <w:r>
        <w:rPr>
          <w:b/>
          <w:color w:val="1F3864"/>
          <w:sz w:val="22"/>
        </w:rPr>
        <w:t>Cognizant, UK</w:t>
      </w:r>
      <w:r>
        <w:rPr>
          <w:b w:val="0"/>
          <w:color w:val="444444"/>
          <w:sz w:val="20"/>
        </w:rPr>
        <w:t xml:space="preserve">  |  08/2024 to current</w:t>
      </w:r>
    </w:p>
    <w:p w14:paraId="69E650D0">
      <w:pPr>
        <w:keepNext/>
        <w:spacing w:before="180" w:after="20"/>
      </w:pPr>
      <w:r>
        <w:rPr>
          <w:b/>
          <w:bCs/>
          <w:sz w:val="22"/>
          <w:szCs w:val="22"/>
        </w:rPr>
        <w:t>Project 1: Cloud &amp; AI Platform Engineering - Client: Rentokil Initial, UK (current)</w:t>
      </w:r>
      <w:r>
        <w:rPr>
          <w:i/>
          <w:iCs/>
          <w:color w:val="444444"/>
          <w:sz w:val="20"/>
          <w:szCs w:val="20"/>
        </w:rPr>
        <w:t xml:space="preserve">  |  Team size: 8 | 03/2026 to current</w:t>
      </w:r>
    </w:p>
    <w:p w14:paraId="48CF5D66">
      <w:pPr>
        <w:keepNext/>
        <w:spacing w:after="80"/>
      </w:pPr>
      <w:r>
        <w:rPr>
          <w:b/>
          <w:bCs/>
          <w:sz w:val="21"/>
          <w:szCs w:val="21"/>
        </w:rPr>
        <w:t xml:space="preserve">Role: </w:t>
      </w:r>
      <w:r>
        <w:rPr>
          <w:sz w:val="21"/>
          <w:szCs w:val="21"/>
        </w:rPr>
        <w:t>GCP Cloud Developer &amp; AI Engineer</w:t>
      </w:r>
    </w:p>
    <w:p w14:paraId="0A68C971">
      <w:pPr>
        <w:pStyle w:val="16"/>
        <w:numPr>
          <w:ilvl w:val="0"/>
          <w:numId w:val="1"/>
        </w:numPr>
        <w:spacing w:after="60"/>
      </w:pPr>
      <w:r>
        <w:rPr>
          <w:b/>
          <w:sz w:val="21"/>
          <w:szCs w:val="21"/>
        </w:rPr>
        <w:t xml:space="preserve">Consumables - Document Intelligence: </w:t>
      </w:r>
      <w:r>
        <w:rPr>
          <w:b w:val="0"/>
          <w:sz w:val="21"/>
          <w:szCs w:val="21"/>
        </w:rPr>
        <w:t>Designed an event-driven platform that converts incoming safety and chemical PDFs into structured analytics using Drive webhooks, API Gateway, Cloud Run, Pub/Sub, Document AI, BigQuery, Cloud Storage, and QlikCloud.</w:t>
      </w:r>
    </w:p>
    <w:p w14:paraId="5B78DA7F">
      <w:pPr>
        <w:pStyle w:val="16"/>
        <w:numPr>
          <w:ilvl w:val="0"/>
          <w:numId w:val="1"/>
        </w:numPr>
        <w:spacing w:after="60"/>
      </w:pPr>
      <w:r>
        <w:rPr>
          <w:b/>
          <w:sz w:val="21"/>
          <w:szCs w:val="21"/>
        </w:rPr>
        <w:t xml:space="preserve">Consumables - Reliability and RAG: </w:t>
      </w:r>
      <w:r>
        <w:rPr>
          <w:b w:val="0"/>
          <w:sz w:val="21"/>
          <w:szCs w:val="21"/>
        </w:rPr>
        <w:t>Separated fast webhook ingestion from long-running AI workers</w:t>
      </w:r>
      <w:r>
        <w:rPr>
          <w:rFonts w:hint="default"/>
          <w:b w:val="0"/>
          <w:sz w:val="21"/>
          <w:szCs w:val="21"/>
          <w:lang w:val="en-GB"/>
        </w:rPr>
        <w:t>,</w:t>
      </w:r>
      <w:bookmarkStart w:id="0" w:name="_GoBack"/>
      <w:bookmarkEnd w:id="0"/>
      <w:r>
        <w:rPr>
          <w:b w:val="0"/>
          <w:sz w:val="21"/>
          <w:szCs w:val="21"/>
        </w:rPr>
        <w:t xml:space="preserve"> added RAG over extracted BigQuery entities and layered dead-letter recovery across Cloud Storage, BigQuery error rows, and Pub/Sub retry topics.</w:t>
      </w:r>
    </w:p>
    <w:p w14:paraId="43A3372B">
      <w:pPr>
        <w:pStyle w:val="16"/>
        <w:numPr>
          <w:ilvl w:val="0"/>
          <w:numId w:val="1"/>
        </w:numPr>
        <w:spacing w:after="60"/>
      </w:pPr>
      <w:r>
        <w:rPr>
          <w:b/>
          <w:sz w:val="21"/>
          <w:szCs w:val="21"/>
        </w:rPr>
        <w:t xml:space="preserve">EU Prospect Prioritisation: </w:t>
      </w:r>
      <w:r>
        <w:rPr>
          <w:b w:val="0"/>
          <w:sz w:val="21"/>
          <w:szCs w:val="21"/>
        </w:rPr>
        <w:t>Delivered a three-CTE BigQuery model covering employee, occupation, and prospect data so ranking includes only leads assigned through employee lead codes.</w:t>
      </w:r>
    </w:p>
    <w:p w14:paraId="7F9220A3">
      <w:pPr>
        <w:pStyle w:val="16"/>
        <w:numPr>
          <w:ilvl w:val="0"/>
          <w:numId w:val="1"/>
        </w:numPr>
        <w:spacing w:after="60"/>
      </w:pPr>
      <w:r>
        <w:rPr>
          <w:b/>
          <w:sz w:val="21"/>
          <w:szCs w:val="21"/>
        </w:rPr>
        <w:t xml:space="preserve">Multi-agent Sales Intelligence: </w:t>
      </w:r>
      <w:r>
        <w:rPr>
          <w:b w:val="0"/>
          <w:sz w:val="21"/>
          <w:szCs w:val="21"/>
        </w:rPr>
        <w:t>Built Vertex AI Agent Engine services for data retrieval and RAG enrichment, ML-based value estimation, and prospect prioritisation, orchestrated with Gemini and Google ADK.</w:t>
      </w:r>
    </w:p>
    <w:p w14:paraId="2491A13F">
      <w:pPr>
        <w:pStyle w:val="16"/>
        <w:numPr>
          <w:ilvl w:val="0"/>
          <w:numId w:val="1"/>
        </w:numPr>
        <w:spacing w:after="60"/>
      </w:pPr>
      <w:r>
        <w:rPr>
          <w:b/>
          <w:sz w:val="21"/>
          <w:szCs w:val="21"/>
        </w:rPr>
        <w:t xml:space="preserve">AI Cash Allocation: </w:t>
      </w:r>
      <w:r>
        <w:rPr>
          <w:b w:val="0"/>
          <w:sz w:val="21"/>
          <w:szCs w:val="21"/>
        </w:rPr>
        <w:t>Built an event-driven credit-control workflow that classifies inbound Gmail messages with Gemini on Vertex AI and writes structured results to a BigQuery audit trail.</w:t>
      </w:r>
    </w:p>
    <w:p w14:paraId="33B73066">
      <w:pPr>
        <w:pStyle w:val="16"/>
        <w:numPr>
          <w:ilvl w:val="0"/>
          <w:numId w:val="1"/>
        </w:numPr>
        <w:spacing w:after="60"/>
      </w:pPr>
      <w:r>
        <w:rPr>
          <w:b/>
          <w:sz w:val="21"/>
          <w:szCs w:val="21"/>
        </w:rPr>
        <w:t xml:space="preserve">AI Cash Allocation - Agentic Matching: </w:t>
      </w:r>
      <w:r>
        <w:rPr>
          <w:b w:val="0"/>
          <w:sz w:val="21"/>
          <w:szCs w:val="21"/>
        </w:rPr>
        <w:t>Designed a RAG workflow over invoice history to match remittances, propose cash allocations, and route processing through Pub/Sub and Cloud Run.</w:t>
      </w:r>
    </w:p>
    <w:p w14:paraId="33B73066">
      <w:pPr>
        <w:pStyle w:val="16"/>
        <w:numPr>
          <w:ilvl w:val="0"/>
          <w:numId w:val="1"/>
        </w:numPr>
        <w:spacing w:after="60"/>
      </w:pPr>
      <w:r>
        <w:rPr>
          <w:b/>
          <w:sz w:val="21"/>
        </w:rPr>
        <w:t xml:space="preserve">iCABS Portfolio Agent: </w:t>
      </w:r>
      <w:r>
        <w:rPr>
          <w:b w:val="0"/>
          <w:sz w:val="21"/>
        </w:rPr>
        <w:t>Published a BigQuery Conversational Analytics agent over monthly iCABS portfolio snapshots so Group Strategy can ask where new sales and live value land by sector and country, without a manual extract.</w:t>
      </w:r>
    </w:p>
    <w:p w14:paraId="33B73066">
      <w:pPr>
        <w:pStyle w:val="16"/>
        <w:numPr>
          <w:ilvl w:val="0"/>
          <w:numId w:val="1"/>
        </w:numPr>
        <w:spacing w:after="60"/>
      </w:pPr>
      <w:r>
        <w:rPr>
          <w:b/>
          <w:sz w:val="21"/>
        </w:rPr>
        <w:t xml:space="preserve">Cognos Financial Performance Agent: </w:t>
      </w:r>
      <w:r>
        <w:rPr>
          <w:b w:val="0"/>
          <w:sz w:val="21"/>
        </w:rPr>
        <w:t>Landed mapped Cognos P&amp;L in BigQuery and built natural-language Q&amp;A for Europe revenue, profit, and margin by country and business line, replacing recurring Excel pivots.</w:t>
      </w:r>
    </w:p>
    <w:p w14:paraId="33B73066">
      <w:pPr>
        <w:pStyle w:val="16"/>
        <w:numPr>
          <w:ilvl w:val="0"/>
          <w:numId w:val="1"/>
        </w:numPr>
        <w:spacing w:after="60"/>
      </w:pPr>
      <w:r>
        <w:rPr>
          <w:b/>
          <w:sz w:val="21"/>
        </w:rPr>
        <w:t xml:space="preserve">Service Line Penetration Agent: </w:t>
      </w:r>
      <w:r>
        <w:rPr>
          <w:b w:val="0"/>
          <w:sz w:val="21"/>
        </w:rPr>
        <w:t>Built a Europe cross-sell agent that classifies customers as pest only, hygiene only, or both, by country and sector, from monthly service-line snapshots rather than campaign rates.</w:t>
      </w:r>
    </w:p>
    <w:p w14:paraId="73FE4905">
      <w:pPr>
        <w:pStyle w:val="16"/>
        <w:numPr>
          <w:ilvl w:val="0"/>
          <w:numId w:val="1"/>
        </w:numPr>
        <w:spacing w:after="60"/>
      </w:pPr>
      <w:r>
        <w:rPr>
          <w:b/>
          <w:sz w:val="21"/>
          <w:szCs w:val="21"/>
        </w:rPr>
        <w:t xml:space="preserve">LLM Inference PoC: </w:t>
      </w:r>
      <w:r>
        <w:rPr>
          <w:b w:val="0"/>
          <w:sz w:val="21"/>
          <w:szCs w:val="21"/>
        </w:rPr>
        <w:t>Led a self-hosted Gemma deployment on Cloud Run GPU with vLLM to evaluate a cost-efficient alternative to third-party inference APIs.</w:t>
      </w:r>
    </w:p>
    <w:p w14:paraId="58C781F6">
      <w:pPr>
        <w:pStyle w:val="16"/>
        <w:numPr>
          <w:ilvl w:val="0"/>
          <w:numId w:val="1"/>
        </w:numPr>
        <w:spacing w:after="60"/>
      </w:pPr>
      <w:r>
        <w:rPr>
          <w:b/>
          <w:sz w:val="21"/>
          <w:szCs w:val="21"/>
        </w:rPr>
        <w:t xml:space="preserve">Platform Quality: </w:t>
      </w:r>
      <w:r>
        <w:rPr>
          <w:b w:val="0"/>
          <w:sz w:val="21"/>
          <w:szCs w:val="21"/>
        </w:rPr>
        <w:t>Improved reliability through Terraform-managed infrastructure, autoscaling, data-quality reviews, alerting, code reviews, and documented recovery paths.</w:t>
      </w:r>
    </w:p>
    <w:p w14:paraId="4E1FC4EC">
      <w:pPr>
        <w:spacing w:before="40" w:after="40"/>
      </w:pPr>
      <w:r>
        <w:rPr>
          <w:b/>
          <w:bCs/>
          <w:sz w:val="20"/>
          <w:szCs w:val="20"/>
        </w:rPr>
        <w:t xml:space="preserve">Tech: </w:t>
      </w:r>
      <w:r>
        <w:rPr>
          <w:i/>
          <w:iCs/>
          <w:sz w:val="20"/>
          <w:szCs w:val="20"/>
        </w:rPr>
        <w:t>GCP (Vertex AI, Agent Engine, Gemini, Document AI, BigQuery, Cloud Run, Pub/Sub, Cloud Storage, IAM, API Gateway, Cloud Scheduler, Secret Manager), RAG, Google ADK, Terraform, Python, SQL, QlikCloud, vLLM, Gemma</w:t>
      </w:r>
    </w:p>
    <w:p w14:paraId="21EFB81F">
      <w:pPr>
        <w:spacing w:before="180" w:after="20"/>
      </w:pPr>
      <w:r>
        <w:rPr>
          <w:b/>
          <w:bCs/>
          <w:sz w:val="22"/>
          <w:szCs w:val="22"/>
        </w:rPr>
        <w:t>Project 2: Global Loyalty Program - Client: American Express, UK</w:t>
      </w:r>
      <w:r>
        <w:rPr>
          <w:i/>
          <w:iCs/>
          <w:color w:val="444444"/>
          <w:sz w:val="20"/>
          <w:szCs w:val="20"/>
        </w:rPr>
        <w:t xml:space="preserve">  |  Team size: 7 | 08/2024 to 04/2026</w:t>
      </w:r>
    </w:p>
    <w:p w14:paraId="256FBEF2">
      <w:pPr>
        <w:spacing w:after="80"/>
      </w:pPr>
      <w:r>
        <w:rPr>
          <w:b/>
          <w:bCs/>
          <w:sz w:val="21"/>
          <w:szCs w:val="21"/>
        </w:rPr>
        <w:t xml:space="preserve">Role: </w:t>
      </w:r>
      <w:r>
        <w:rPr>
          <w:sz w:val="21"/>
          <w:szCs w:val="21"/>
        </w:rPr>
        <w:t>Senior Golang Developer</w:t>
      </w:r>
    </w:p>
    <w:p w14:paraId="28A2BB11">
      <w:pPr>
        <w:pStyle w:val="16"/>
        <w:numPr>
          <w:ilvl w:val="0"/>
          <w:numId w:val="1"/>
        </w:numPr>
        <w:spacing w:after="60"/>
      </w:pPr>
      <w:r>
        <w:rPr>
          <w:sz w:val="21"/>
          <w:szCs w:val="21"/>
        </w:rPr>
        <w:t>Design and develop scalable Golang microservices supporting loyalty enrolments and reward processing platforms, handling millions of transactions daily.</w:t>
      </w:r>
    </w:p>
    <w:p w14:paraId="666BEDD8">
      <w:pPr>
        <w:pStyle w:val="16"/>
        <w:numPr>
          <w:ilvl w:val="0"/>
          <w:numId w:val="1"/>
        </w:numPr>
        <w:spacing w:after="60"/>
      </w:pPr>
      <w:r>
        <w:rPr>
          <w:sz w:val="21"/>
          <w:szCs w:val="21"/>
        </w:rPr>
        <w:t>Build RESTful APIs using net/http and Gorilla Mux, focusing on clean design and maintainability with comprehensive unit test coverage.</w:t>
      </w:r>
    </w:p>
    <w:p w14:paraId="4E44EFED">
      <w:pPr>
        <w:pStyle w:val="16"/>
        <w:numPr>
          <w:ilvl w:val="0"/>
          <w:numId w:val="1"/>
        </w:numPr>
        <w:spacing w:after="60"/>
      </w:pPr>
      <w:r>
        <w:rPr>
          <w:sz w:val="21"/>
          <w:szCs w:val="21"/>
        </w:rPr>
        <w:t>Implement event-driven workflows using Kafka to process lifecycle, eligibility, and reward events with guaranteed delivery mechanisms.</w:t>
      </w:r>
    </w:p>
    <w:p w14:paraId="71BE6728">
      <w:pPr>
        <w:pStyle w:val="16"/>
        <w:numPr>
          <w:ilvl w:val="0"/>
          <w:numId w:val="1"/>
        </w:numPr>
        <w:spacing w:after="60"/>
      </w:pPr>
      <w:r>
        <w:rPr>
          <w:sz w:val="21"/>
          <w:szCs w:val="21"/>
        </w:rPr>
        <w:t>Optimise services for high throughput (10,000+ requests/minute), low latency, and resilience in distributed systems.</w:t>
      </w:r>
    </w:p>
    <w:p w14:paraId="0A88C774">
      <w:pPr>
        <w:pStyle w:val="16"/>
        <w:numPr>
          <w:ilvl w:val="0"/>
          <w:numId w:val="1"/>
        </w:numPr>
        <w:spacing w:after="60"/>
      </w:pPr>
      <w:r>
        <w:rPr>
          <w:sz w:val="21"/>
          <w:szCs w:val="21"/>
        </w:rPr>
        <w:t>Work with PostgreSQL, MongoDB, and Redis for transactional data handling, caching strategies, and performance optimization.</w:t>
      </w:r>
    </w:p>
    <w:p w14:paraId="29F584E2">
      <w:pPr>
        <w:pStyle w:val="16"/>
        <w:numPr>
          <w:ilvl w:val="0"/>
          <w:numId w:val="1"/>
        </w:numPr>
        <w:spacing w:after="60"/>
      </w:pPr>
      <w:r>
        <w:rPr>
          <w:sz w:val="21"/>
          <w:szCs w:val="21"/>
        </w:rPr>
        <w:t>Deploy and manage containerised services using Docker and Kubernetes, including configuration of health checks, resource limits, and auto-scaling policies.</w:t>
      </w:r>
    </w:p>
    <w:p w14:paraId="1196A6CC">
      <w:pPr>
        <w:pStyle w:val="16"/>
        <w:numPr>
          <w:ilvl w:val="0"/>
          <w:numId w:val="1"/>
        </w:numPr>
        <w:spacing w:after="60"/>
      </w:pPr>
      <w:r>
        <w:rPr>
          <w:sz w:val="21"/>
          <w:szCs w:val="21"/>
        </w:rPr>
        <w:t>Lead architecture discussions for microservice decomposition, API design patterns, and event-driven messaging strategies across cross-functional teams.</w:t>
      </w:r>
    </w:p>
    <w:p w14:paraId="0BD96467">
      <w:pPr>
        <w:pStyle w:val="16"/>
        <w:numPr>
          <w:ilvl w:val="0"/>
          <w:numId w:val="1"/>
        </w:numPr>
        <w:spacing w:after="60"/>
      </w:pPr>
      <w:r>
        <w:rPr>
          <w:sz w:val="21"/>
          <w:szCs w:val="21"/>
        </w:rPr>
        <w:t>Write comprehensive unit tests and BDD test suites, perform code reviews, and support production incident resolution with root cause analysis.</w:t>
      </w:r>
    </w:p>
    <w:p w14:paraId="063AC860">
      <w:pPr>
        <w:spacing w:before="40" w:after="40"/>
      </w:pPr>
      <w:r>
        <w:rPr>
          <w:b/>
          <w:bCs/>
          <w:sz w:val="20"/>
          <w:szCs w:val="20"/>
        </w:rPr>
        <w:t xml:space="preserve">Tech: </w:t>
      </w:r>
      <w:r>
        <w:rPr>
          <w:i/>
          <w:iCs/>
          <w:sz w:val="20"/>
          <w:szCs w:val="20"/>
        </w:rPr>
        <w:t>Golang, Kafka, PostgreSQL, Redis, Docker, Kubernetes, Microservices, Git, Elastic, Kibana, OpenShift Hydra</w:t>
      </w:r>
    </w:p>
    <w:p w14:paraId="37755742">
      <w:pPr>
        <w:spacing w:before="180" w:after="20"/>
      </w:pPr>
      <w:r>
        <w:rPr>
          <w:b/>
          <w:bCs/>
          <w:sz w:val="22"/>
          <w:szCs w:val="22"/>
        </w:rPr>
        <w:t>Project 3: Campaign Scheduler - Expedia, UK</w:t>
      </w:r>
      <w:r>
        <w:rPr>
          <w:i/>
          <w:iCs/>
          <w:color w:val="444444"/>
          <w:sz w:val="20"/>
          <w:szCs w:val="20"/>
        </w:rPr>
        <w:t xml:space="preserve">  |  Team size: 6 | 05/2022 to 07/2024</w:t>
      </w:r>
    </w:p>
    <w:p w14:paraId="17D86620">
      <w:pPr>
        <w:spacing w:after="80"/>
      </w:pPr>
      <w:r>
        <w:rPr>
          <w:b/>
          <w:bCs/>
          <w:sz w:val="21"/>
          <w:szCs w:val="21"/>
        </w:rPr>
        <w:t xml:space="preserve">Role: </w:t>
      </w:r>
      <w:r>
        <w:rPr>
          <w:sz w:val="21"/>
          <w:szCs w:val="21"/>
        </w:rPr>
        <w:t>Golang Developer</w:t>
      </w:r>
    </w:p>
    <w:p w14:paraId="03C0C3F3">
      <w:pPr>
        <w:pStyle w:val="16"/>
        <w:numPr>
          <w:ilvl w:val="0"/>
          <w:numId w:val="1"/>
        </w:numPr>
        <w:spacing w:after="60"/>
      </w:pPr>
      <w:r>
        <w:rPr>
          <w:sz w:val="21"/>
          <w:szCs w:val="21"/>
        </w:rPr>
        <w:t>Developed backend services in Golang for campaign scheduling and customer engagement platforms processing 500,000+ scheduled events daily.</w:t>
      </w:r>
    </w:p>
    <w:p w14:paraId="4623632B">
      <w:pPr>
        <w:pStyle w:val="16"/>
        <w:numPr>
          <w:ilvl w:val="0"/>
          <w:numId w:val="1"/>
        </w:numPr>
        <w:spacing w:after="60"/>
      </w:pPr>
      <w:r>
        <w:rPr>
          <w:sz w:val="21"/>
          <w:szCs w:val="21"/>
        </w:rPr>
        <w:t>Implemented asynchronous messaging using RabbitMQ for job queues, event processing, and inter-service communication, handling 100,000+ messages/day with guaranteed delivery and retry mechanisms.</w:t>
      </w:r>
    </w:p>
    <w:p w14:paraId="6469BABF">
      <w:pPr>
        <w:pStyle w:val="16"/>
        <w:numPr>
          <w:ilvl w:val="0"/>
          <w:numId w:val="1"/>
        </w:numPr>
        <w:spacing w:after="60"/>
      </w:pPr>
      <w:r>
        <w:rPr>
          <w:sz w:val="21"/>
          <w:szCs w:val="21"/>
        </w:rPr>
        <w:t>Designed and integrated event-driven workflows for communication and calendar scheduling services using RabbitMQ exchanges and routing patterns.</w:t>
      </w:r>
    </w:p>
    <w:p w14:paraId="48766B71">
      <w:pPr>
        <w:pStyle w:val="16"/>
        <w:numPr>
          <w:ilvl w:val="0"/>
          <w:numId w:val="1"/>
        </w:numPr>
        <w:spacing w:after="60"/>
      </w:pPr>
      <w:r>
        <w:rPr>
          <w:sz w:val="21"/>
          <w:szCs w:val="21"/>
        </w:rPr>
        <w:t>Implemented concurrent and asynchronous processing using goroutines and channels to handle high-volume scheduling workloads efficiently.</w:t>
      </w:r>
    </w:p>
    <w:p w14:paraId="1CE35FD0">
      <w:pPr>
        <w:pStyle w:val="16"/>
        <w:numPr>
          <w:ilvl w:val="0"/>
          <w:numId w:val="1"/>
        </w:numPr>
        <w:spacing w:after="60"/>
      </w:pPr>
      <w:r>
        <w:rPr>
          <w:sz w:val="21"/>
          <w:szCs w:val="21"/>
        </w:rPr>
        <w:t>Designed and developed RESTful APIs using Echo and net/http with comprehensive error handling and input validation.</w:t>
      </w:r>
    </w:p>
    <w:p w14:paraId="487EC58C">
      <w:pPr>
        <w:pStyle w:val="16"/>
        <w:numPr>
          <w:ilvl w:val="0"/>
          <w:numId w:val="1"/>
        </w:numPr>
        <w:spacing w:after="60"/>
      </w:pPr>
      <w:r>
        <w:rPr>
          <w:sz w:val="21"/>
          <w:szCs w:val="21"/>
        </w:rPr>
        <w:t>Built timezone-aware scheduling logic for global users supporting 50+ timezones with daylight saving adjustments.</w:t>
      </w:r>
    </w:p>
    <w:p w14:paraId="0271240F">
      <w:pPr>
        <w:pStyle w:val="16"/>
        <w:numPr>
          <w:ilvl w:val="0"/>
          <w:numId w:val="1"/>
        </w:numPr>
        <w:spacing w:after="60"/>
      </w:pPr>
      <w:r>
        <w:rPr>
          <w:sz w:val="21"/>
          <w:szCs w:val="21"/>
        </w:rPr>
        <w:t>Deployed containerised services using Docker on AWS infrastructure with CI/CD pipelines via Jenkins.</w:t>
      </w:r>
    </w:p>
    <w:p w14:paraId="3FF73D72">
      <w:pPr>
        <w:pStyle w:val="16"/>
        <w:numPr>
          <w:ilvl w:val="0"/>
          <w:numId w:val="1"/>
        </w:numPr>
        <w:spacing w:after="60"/>
      </w:pPr>
      <w:r>
        <w:rPr>
          <w:sz w:val="21"/>
          <w:szCs w:val="21"/>
        </w:rPr>
        <w:t>Performed code reviews and contributed to improving service stability and performance through observability implementations.</w:t>
      </w:r>
    </w:p>
    <w:p w14:paraId="762BCA1A">
      <w:pPr>
        <w:spacing w:before="40" w:after="40"/>
      </w:pPr>
      <w:r>
        <w:rPr>
          <w:b/>
          <w:bCs/>
          <w:sz w:val="20"/>
          <w:szCs w:val="20"/>
        </w:rPr>
        <w:t xml:space="preserve">Tech: </w:t>
      </w:r>
      <w:r>
        <w:rPr>
          <w:i/>
          <w:iCs/>
          <w:sz w:val="20"/>
          <w:szCs w:val="20"/>
        </w:rPr>
        <w:t>Golang, RabbitMQ, Microservices, Echo, net/http, AWS, Docker, MongoDB, Jenkins</w:t>
      </w:r>
    </w:p>
    <w:p w14:paraId="1BC931CD">
      <w:pPr>
        <w:spacing w:before="180" w:after="20"/>
      </w:pPr>
      <w:r>
        <w:rPr>
          <w:b/>
          <w:bCs/>
          <w:sz w:val="22"/>
          <w:szCs w:val="22"/>
        </w:rPr>
        <w:t>Project 4: Relocation Project - Aires Mobility, US</w:t>
      </w:r>
      <w:r>
        <w:rPr>
          <w:i/>
          <w:iCs/>
          <w:color w:val="444444"/>
          <w:sz w:val="20"/>
          <w:szCs w:val="20"/>
        </w:rPr>
        <w:t xml:space="preserve">  |  Team size: 6 | 09/2021 to 05/2022</w:t>
      </w:r>
    </w:p>
    <w:p w14:paraId="7EAE9CB6">
      <w:pPr>
        <w:spacing w:after="80"/>
      </w:pPr>
      <w:r>
        <w:rPr>
          <w:b/>
          <w:bCs/>
          <w:sz w:val="21"/>
          <w:szCs w:val="21"/>
        </w:rPr>
        <w:t xml:space="preserve">Role: </w:t>
      </w:r>
      <w:r>
        <w:rPr>
          <w:sz w:val="21"/>
          <w:szCs w:val="21"/>
        </w:rPr>
        <w:t>Golang Developer</w:t>
      </w:r>
    </w:p>
    <w:p w14:paraId="0BC64749">
      <w:pPr>
        <w:pStyle w:val="16"/>
        <w:numPr>
          <w:ilvl w:val="0"/>
          <w:numId w:val="1"/>
        </w:numPr>
        <w:spacing w:after="60"/>
      </w:pPr>
      <w:r>
        <w:rPr>
          <w:sz w:val="21"/>
          <w:szCs w:val="21"/>
        </w:rPr>
        <w:t>Developed backend APIs for a Benefits Management System using Golang with focus on clean architecture principles.</w:t>
      </w:r>
    </w:p>
    <w:p w14:paraId="1F0CCDF5">
      <w:pPr>
        <w:pStyle w:val="16"/>
        <w:numPr>
          <w:ilvl w:val="0"/>
          <w:numId w:val="1"/>
        </w:numPr>
        <w:spacing w:after="60"/>
      </w:pPr>
      <w:r>
        <w:rPr>
          <w:sz w:val="21"/>
          <w:szCs w:val="21"/>
        </w:rPr>
        <w:t>Designed microservices architecture, API contracts, and data models from scratch following RESTful best practices.</w:t>
      </w:r>
    </w:p>
    <w:p w14:paraId="6ABA5407">
      <w:pPr>
        <w:pStyle w:val="16"/>
        <w:numPr>
          <w:ilvl w:val="0"/>
          <w:numId w:val="1"/>
        </w:numPr>
        <w:spacing w:after="60"/>
      </w:pPr>
      <w:r>
        <w:rPr>
          <w:sz w:val="21"/>
          <w:szCs w:val="21"/>
        </w:rPr>
        <w:t>Authored comprehensive technical documentation and implemented unit and integration tests achieving 85%+ code coverage.</w:t>
      </w:r>
    </w:p>
    <w:p w14:paraId="5689FB0A">
      <w:pPr>
        <w:pStyle w:val="16"/>
        <w:numPr>
          <w:ilvl w:val="0"/>
          <w:numId w:val="1"/>
        </w:numPr>
        <w:spacing w:after="60"/>
      </w:pPr>
      <w:r>
        <w:rPr>
          <w:sz w:val="21"/>
          <w:szCs w:val="21"/>
        </w:rPr>
        <w:t>Participated in sprint planning, daily standups, and peer code reviews in an Agile environment.</w:t>
      </w:r>
    </w:p>
    <w:p w14:paraId="02B426A8">
      <w:pPr>
        <w:spacing w:before="40" w:after="40"/>
      </w:pPr>
      <w:r>
        <w:rPr>
          <w:b/>
          <w:bCs/>
          <w:sz w:val="20"/>
          <w:szCs w:val="20"/>
        </w:rPr>
        <w:t xml:space="preserve">Tech: </w:t>
      </w:r>
      <w:r>
        <w:rPr>
          <w:i/>
          <w:iCs/>
          <w:sz w:val="20"/>
          <w:szCs w:val="20"/>
        </w:rPr>
        <w:t>Golang, Microservices, AWS, Docker, PostgreSQL</w:t>
      </w:r>
    </w:p>
    <w:p w14:paraId="4C797EDC">
      <w:pPr>
        <w:spacing w:before="180" w:after="20"/>
      </w:pPr>
      <w:r>
        <w:rPr>
          <w:b/>
          <w:bCs/>
          <w:sz w:val="22"/>
          <w:szCs w:val="22"/>
        </w:rPr>
        <w:t>Project 5: iGTB Payment Service Hub (IPSH) - Santander, Spain</w:t>
      </w:r>
      <w:r>
        <w:rPr>
          <w:i/>
          <w:iCs/>
          <w:color w:val="444444"/>
          <w:sz w:val="20"/>
          <w:szCs w:val="20"/>
        </w:rPr>
        <w:t xml:space="preserve">  |  Team size: 10 | 03/2019 to 08/2021</w:t>
      </w:r>
    </w:p>
    <w:p w14:paraId="50218E4D">
      <w:pPr>
        <w:spacing w:after="80"/>
      </w:pPr>
      <w:r>
        <w:rPr>
          <w:b/>
          <w:bCs/>
          <w:sz w:val="21"/>
          <w:szCs w:val="21"/>
        </w:rPr>
        <w:t xml:space="preserve">Role: </w:t>
      </w:r>
      <w:r>
        <w:rPr>
          <w:sz w:val="21"/>
          <w:szCs w:val="21"/>
        </w:rPr>
        <w:t>Software Developer</w:t>
      </w:r>
    </w:p>
    <w:p w14:paraId="4F09CFB2">
      <w:pPr>
        <w:pStyle w:val="16"/>
        <w:numPr>
          <w:ilvl w:val="0"/>
          <w:numId w:val="1"/>
        </w:numPr>
        <w:spacing w:after="60"/>
      </w:pPr>
      <w:r>
        <w:rPr>
          <w:sz w:val="21"/>
          <w:szCs w:val="21"/>
        </w:rPr>
        <w:t>Developed RESTful backend services using Java and Spring Boot for enterprise banking and payment systems in a highly regulated financial environment.</w:t>
      </w:r>
    </w:p>
    <w:p w14:paraId="7389E04C">
      <w:pPr>
        <w:pStyle w:val="16"/>
        <w:numPr>
          <w:ilvl w:val="0"/>
          <w:numId w:val="1"/>
        </w:numPr>
        <w:spacing w:after="60"/>
      </w:pPr>
      <w:r>
        <w:rPr>
          <w:sz w:val="21"/>
          <w:szCs w:val="21"/>
        </w:rPr>
        <w:t>Implemented business validation rules using Drools Engine ensuring compliance with financial regulations and industry standards.</w:t>
      </w:r>
    </w:p>
    <w:p w14:paraId="2F5B8D60">
      <w:pPr>
        <w:pStyle w:val="16"/>
        <w:numPr>
          <w:ilvl w:val="0"/>
          <w:numId w:val="1"/>
        </w:numPr>
        <w:spacing w:after="60"/>
      </w:pPr>
      <w:r>
        <w:rPr>
          <w:sz w:val="21"/>
          <w:szCs w:val="21"/>
        </w:rPr>
        <w:t>Worked on country-specific data mappings and regulatory compliance features including SEPA, SWIFT, and local payment schemes.</w:t>
      </w:r>
    </w:p>
    <w:p w14:paraId="656DA9BC">
      <w:pPr>
        <w:pStyle w:val="16"/>
        <w:numPr>
          <w:ilvl w:val="0"/>
          <w:numId w:val="1"/>
        </w:numPr>
        <w:spacing w:after="60"/>
      </w:pPr>
      <w:r>
        <w:rPr>
          <w:sz w:val="21"/>
          <w:szCs w:val="21"/>
        </w:rPr>
        <w:t>Followed Agile and TDD practices, collaborating closely with QA, compliance, and business teams to ensure quality delivery.</w:t>
      </w:r>
    </w:p>
    <w:p w14:paraId="45327BD5">
      <w:pPr>
        <w:spacing w:before="40" w:after="40"/>
      </w:pPr>
      <w:r>
        <w:rPr>
          <w:b/>
          <w:bCs/>
          <w:sz w:val="20"/>
          <w:szCs w:val="20"/>
        </w:rPr>
        <w:t xml:space="preserve">Tech: </w:t>
      </w:r>
      <w:r>
        <w:rPr>
          <w:i/>
          <w:iCs/>
          <w:sz w:val="20"/>
          <w:szCs w:val="20"/>
        </w:rPr>
        <w:t>Java 8, Spring Boot, JPA, Microservices, Docker, AWS, Swagger, Git, PostgreSQL</w:t>
      </w:r>
    </w:p>
    <w:p w14:paraId="60CB236F">
      <w:pPr>
        <w:keepNext/>
        <w:pBdr>
          <w:bottom w:val="single" w:color="1F3864" w:sz="6" w:space="2"/>
        </w:pBdr>
        <w:spacing w:before="260" w:after="100"/>
      </w:pPr>
      <w:r>
        <w:rPr>
          <w:b/>
          <w:bCs/>
          <w:color w:val="1F3864"/>
          <w:sz w:val="22"/>
          <w:szCs w:val="22"/>
        </w:rPr>
        <w:t>PERSONAL PROJECTS</w:t>
      </w:r>
    </w:p>
    <w:p w14:paraId="5E796DE4">
      <w:pPr>
        <w:pStyle w:val="16"/>
        <w:numPr>
          <w:ilvl w:val="0"/>
          <w:numId w:val="1"/>
        </w:numPr>
        <w:spacing w:after="60"/>
      </w:pPr>
      <w:r>
        <w:rPr>
          <w:b/>
          <w:sz w:val="21"/>
          <w:szCs w:val="21"/>
        </w:rPr>
        <w:t xml:space="preserve">LifeHub (In progress): </w:t>
      </w:r>
      <w:r>
        <w:rPr>
          <w:b w:val="0"/>
          <w:sz w:val="21"/>
          <w:szCs w:val="21"/>
        </w:rPr>
        <w:t>Built an end-to-end personal productivity platform with FastAPI, PostgreSQL, Gemini priority classification, Next.js, and Expo; the Todos workflow is complete, with Calendar, meeting notes, and Google OAuth planned next.</w:t>
      </w:r>
    </w:p>
    <w:p w14:paraId="1F2BDF4C">
      <w:pPr>
        <w:pStyle w:val="16"/>
        <w:numPr>
          <w:ilvl w:val="0"/>
          <w:numId w:val="1"/>
        </w:numPr>
        <w:spacing w:after="60"/>
      </w:pPr>
      <w:r>
        <w:rPr>
          <w:b/>
          <w:sz w:val="21"/>
          <w:szCs w:val="21"/>
        </w:rPr>
        <w:t xml:space="preserve">Maths App (Shipped v1): </w:t>
      </w:r>
      <w:r>
        <w:rPr>
          <w:b w:val="0"/>
          <w:sz w:val="21"/>
          <w:szCs w:val="21"/>
        </w:rPr>
        <w:t>Developed a Grade 1 Android learning app in Kotlin and Jetpack Compose covering place value, expanded form, ordinals, addition, and subtraction, with Learn/Practice modes and instant scoring feedback.</w:t>
      </w:r>
    </w:p>
    <w:p w14:paraId="4EFEF69B">
      <w:pPr>
        <w:pStyle w:val="16"/>
        <w:numPr>
          <w:ilvl w:val="0"/>
          <w:numId w:val="1"/>
        </w:numPr>
        <w:spacing w:after="60"/>
      </w:pPr>
      <w:r>
        <w:rPr>
          <w:b/>
          <w:sz w:val="21"/>
          <w:szCs w:val="21"/>
        </w:rPr>
        <w:t xml:space="preserve">The AI Pulse (Shipping daily): </w:t>
      </w:r>
      <w:r>
        <w:rPr>
          <w:b w:val="0"/>
          <w:sz w:val="21"/>
          <w:szCs w:val="21"/>
        </w:rPr>
        <w:t>Built a daily AI-engineering brief pipeline in Python using Groq, OpenRouter, LLM relevance scoring, and Gmail delivery to produce concise builder- and leadership-focused summaries.</w:t>
      </w:r>
    </w:p>
    <w:p w14:paraId="349BC87C">
      <w:pPr>
        <w:spacing w:before="40" w:after="40"/>
      </w:pPr>
      <w:r>
        <w:rPr>
          <w:b/>
          <w:bCs/>
          <w:sz w:val="20"/>
          <w:szCs w:val="20"/>
        </w:rPr>
        <w:t xml:space="preserve">Tech: </w:t>
      </w:r>
      <w:r>
        <w:rPr>
          <w:i/>
          <w:iCs/>
          <w:sz w:val="20"/>
          <w:szCs w:val="20"/>
        </w:rPr>
        <w:t>Python, FastAPI, PostgreSQL, Gemini, Next.js, TypeScript, Expo, Kotlin, Jetpack Compose, Groq, OpenRouter, Gmail</w:t>
      </w:r>
    </w:p>
    <w:p w14:paraId="28EFF114">
      <w:pPr>
        <w:pBdr>
          <w:bottom w:val="single" w:color="1F3864" w:sz="6" w:space="2"/>
        </w:pBdr>
        <w:spacing w:before="260" w:after="100"/>
      </w:pPr>
      <w:r>
        <w:rPr>
          <w:b/>
          <w:bCs/>
          <w:color w:val="1F3864"/>
          <w:sz w:val="22"/>
          <w:szCs w:val="22"/>
        </w:rPr>
        <w:t>AWARDS AND CERTIFICATIONS</w:t>
      </w:r>
    </w:p>
    <w:p w14:paraId="0C85FFAA">
      <w:pPr>
        <w:pStyle w:val="16"/>
        <w:numPr>
          <w:ilvl w:val="0"/>
          <w:numId w:val="1"/>
        </w:numPr>
        <w:spacing w:after="60"/>
      </w:pPr>
      <w:r>
        <w:rPr>
          <w:sz w:val="21"/>
          <w:szCs w:val="21"/>
        </w:rPr>
        <w:t>Best Performer of the Month Award from SmartLoyal</w:t>
      </w:r>
    </w:p>
    <w:p w14:paraId="2CBBA3F5">
      <w:pPr>
        <w:pStyle w:val="16"/>
        <w:numPr>
          <w:ilvl w:val="0"/>
          <w:numId w:val="1"/>
        </w:numPr>
        <w:spacing w:after="60"/>
      </w:pPr>
      <w:r>
        <w:rPr>
          <w:sz w:val="21"/>
          <w:szCs w:val="21"/>
        </w:rPr>
        <w:t>AWS Certified Developer Associate - Dec 2023</w:t>
      </w:r>
    </w:p>
    <w:p w14:paraId="53E08393">
      <w:pPr>
        <w:pStyle w:val="16"/>
        <w:numPr>
          <w:ilvl w:val="0"/>
          <w:numId w:val="1"/>
        </w:numPr>
        <w:spacing w:after="60"/>
      </w:pPr>
      <w:r>
        <w:rPr>
          <w:rFonts w:hint="default"/>
          <w:sz w:val="21"/>
          <w:szCs w:val="21"/>
          <w:lang w:val="en-GB"/>
        </w:rPr>
        <w:t>GCP Professional Cloud Architect (in progress)</w:t>
      </w:r>
    </w:p>
    <w:p w14:paraId="7C648983">
      <w:pPr>
        <w:pStyle w:val="16"/>
        <w:numPr>
          <w:ilvl w:val="0"/>
          <w:numId w:val="1"/>
        </w:numPr>
        <w:spacing w:after="60"/>
      </w:pPr>
      <w:r>
        <w:rPr>
          <w:sz w:val="21"/>
          <w:szCs w:val="21"/>
        </w:rPr>
        <w:t>Spring Boot and Microservices with Spring Cloud (Udemy)</w:t>
      </w:r>
    </w:p>
    <w:p w14:paraId="2F491A9B">
      <w:pPr>
        <w:pStyle w:val="16"/>
        <w:numPr>
          <w:ilvl w:val="0"/>
          <w:numId w:val="1"/>
        </w:numPr>
        <w:spacing w:after="60"/>
      </w:pPr>
      <w:r>
        <w:rPr>
          <w:sz w:val="21"/>
          <w:szCs w:val="21"/>
        </w:rPr>
        <w:t>GEM Award from Polaris for Excellent Performance</w:t>
      </w:r>
    </w:p>
    <w:p w14:paraId="2B268E5C">
      <w:pPr>
        <w:pStyle w:val="16"/>
        <w:numPr>
          <w:ilvl w:val="0"/>
          <w:numId w:val="1"/>
        </w:numPr>
        <w:spacing w:after="60"/>
      </w:pPr>
      <w:r>
        <w:rPr>
          <w:sz w:val="21"/>
          <w:szCs w:val="21"/>
        </w:rPr>
        <w:t>Spot Excellence Award from Polaris</w:t>
      </w:r>
    </w:p>
    <w:p w14:paraId="7CF298B3">
      <w:pPr>
        <w:pStyle w:val="16"/>
        <w:numPr>
          <w:ilvl w:val="0"/>
          <w:numId w:val="1"/>
        </w:numPr>
        <w:spacing w:after="60"/>
      </w:pPr>
      <w:r>
        <w:rPr>
          <w:sz w:val="21"/>
          <w:szCs w:val="21"/>
        </w:rPr>
        <w:t>Agile Software Development (Coursera)</w:t>
      </w:r>
    </w:p>
    <w:p w14:paraId="155C545D">
      <w:pPr>
        <w:pBdr>
          <w:bottom w:val="single" w:color="1F3864" w:sz="6" w:space="2"/>
        </w:pBdr>
        <w:spacing w:before="260" w:after="100"/>
      </w:pPr>
      <w:r>
        <w:rPr>
          <w:b/>
          <w:bCs/>
          <w:color w:val="1F3864"/>
          <w:sz w:val="22"/>
          <w:szCs w:val="22"/>
        </w:rPr>
        <w:t>EARLIER PROJECTS</w:t>
      </w:r>
    </w:p>
    <w:p w14:paraId="070D4A6A">
      <w:pPr>
        <w:pStyle w:val="16"/>
        <w:numPr>
          <w:ilvl w:val="0"/>
          <w:numId w:val="1"/>
        </w:numPr>
        <w:spacing w:after="60"/>
      </w:pPr>
      <w:r>
        <w:rPr>
          <w:sz w:val="21"/>
          <w:szCs w:val="21"/>
        </w:rPr>
        <w:t>Interac-e-Transfer (Mobile Application) as Developer: 07/2017 – 02/2019</w:t>
      </w:r>
    </w:p>
    <w:p w14:paraId="7B722C5B">
      <w:pPr>
        <w:pStyle w:val="16"/>
        <w:numPr>
          <w:ilvl w:val="0"/>
          <w:numId w:val="1"/>
        </w:numPr>
        <w:spacing w:after="60"/>
      </w:pPr>
      <w:r>
        <w:rPr>
          <w:sz w:val="21"/>
          <w:szCs w:val="21"/>
        </w:rPr>
        <w:t>Branch Profitable Index (BPI) as Developer: 09/2015 to 06/2017</w:t>
      </w:r>
    </w:p>
    <w:sectPr>
      <w:pgSz w:w="11906" w:h="16838"/>
      <w:pgMar w:top="863" w:right="1008" w:bottom="863" w:left="1008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53208E"/>
    <w:multiLevelType w:val="multilevel"/>
    <w:tmpl w:val="0053208E"/>
    <w:lvl w:ilvl="0" w:tentative="0">
      <w:start w:val="1"/>
      <w:numFmt w:val="bullet"/>
      <w:lvlText w:val="●"/>
      <w:lvlJc w:val="left"/>
      <w:pPr>
        <w:ind w:left="720" w:hanging="360"/>
      </w:pPr>
    </w:lvl>
    <w:lvl w:ilvl="1" w:tentative="0">
      <w:start w:val="1"/>
      <w:numFmt w:val="bullet"/>
      <w:lvlText w:val="○"/>
      <w:lvlJc w:val="left"/>
      <w:pPr>
        <w:ind w:left="1440" w:hanging="360"/>
      </w:pPr>
    </w:lvl>
    <w:lvl w:ilvl="2" w:tentative="0">
      <w:start w:val="1"/>
      <w:numFmt w:val="bullet"/>
      <w:lvlText w:val="■"/>
      <w:lvlJc w:val="left"/>
      <w:pPr>
        <w:ind w:left="2160" w:hanging="360"/>
      </w:pPr>
    </w:lvl>
    <w:lvl w:ilvl="3" w:tentative="0">
      <w:start w:val="1"/>
      <w:numFmt w:val="bullet"/>
      <w:lvlText w:val="●"/>
      <w:lvlJc w:val="left"/>
      <w:pPr>
        <w:ind w:left="2880" w:hanging="360"/>
      </w:pPr>
    </w:lvl>
    <w:lvl w:ilvl="4" w:tentative="0">
      <w:start w:val="1"/>
      <w:numFmt w:val="bullet"/>
      <w:lvlText w:val="○"/>
      <w:lvlJc w:val="left"/>
      <w:pPr>
        <w:ind w:left="3600" w:hanging="360"/>
      </w:pPr>
    </w:lvl>
    <w:lvl w:ilvl="5" w:tentative="0">
      <w:start w:val="1"/>
      <w:numFmt w:val="bullet"/>
      <w:lvlText w:val="■"/>
      <w:lvlJc w:val="left"/>
      <w:pPr>
        <w:ind w:left="4320" w:hanging="360"/>
      </w:pPr>
    </w:lvl>
    <w:lvl w:ilvl="6" w:tentative="0">
      <w:start w:val="1"/>
      <w:numFmt w:val="bullet"/>
      <w:lvlText w:val="●"/>
      <w:lvlJc w:val="left"/>
      <w:pPr>
        <w:ind w:left="5040" w:hanging="360"/>
      </w:pPr>
    </w:lvl>
    <w:lvl w:ilvl="7" w:tentative="0">
      <w:start w:val="1"/>
      <w:numFmt w:val="bullet"/>
      <w:lvlText w:val="●"/>
      <w:lvlJc w:val="left"/>
      <w:pPr>
        <w:ind w:left="5760" w:hanging="360"/>
      </w:pPr>
    </w:lvl>
    <w:lvl w:ilvl="8" w:tentative="0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76"/>
  <w:displayBackgroundShape w:val="1"/>
  <w:documentProtection w:enforcement="0"/>
  <w:compat>
    <w:compatSetting w:name="compatibilityMode" w:uri="http://schemas.microsoft.com/office/word" w:val="15"/>
  </w:compat>
  <w:rsids>
    <w:rsidRoot w:val="00000000"/>
    <w:rsid w:val="05FE70E3"/>
    <w:rsid w:val="57387D62"/>
    <w:rsid w:val="5E3C3896"/>
    <w:rsid w:val="67010C0E"/>
    <w:rsid w:val="70FB4C6C"/>
    <w:rsid w:val="775A5F60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qFormat="1" w:uiPriority="99" w:name="endnote reference"/>
    <w:lsdException w:qFormat="1"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sz w:val="21"/>
      <w:szCs w:val="22"/>
    </w:rPr>
  </w:style>
  <w:style w:type="paragraph" w:styleId="2">
    <w:name w:val="heading 1"/>
    <w:next w:val="1"/>
    <w:qFormat/>
    <w:uiPriority w:val="0"/>
    <w:rPr>
      <w:rFonts w:asciiTheme="minorHAnsi" w:hAnsiTheme="minorHAnsi" w:eastAsiaTheme="minorEastAsia" w:cstheme="minorBidi"/>
      <w:color w:val="2E74B5"/>
      <w:sz w:val="32"/>
      <w:szCs w:val="32"/>
    </w:rPr>
  </w:style>
  <w:style w:type="paragraph" w:styleId="3">
    <w:name w:val="heading 2"/>
    <w:next w:val="1"/>
    <w:qFormat/>
    <w:uiPriority w:val="0"/>
    <w:rPr>
      <w:rFonts w:asciiTheme="minorHAnsi" w:hAnsiTheme="minorHAnsi" w:eastAsiaTheme="minorEastAsia" w:cstheme="minorBidi"/>
      <w:color w:val="2E74B5"/>
      <w:sz w:val="26"/>
      <w:szCs w:val="26"/>
    </w:rPr>
  </w:style>
  <w:style w:type="paragraph" w:styleId="4">
    <w:name w:val="heading 3"/>
    <w:next w:val="1"/>
    <w:qFormat/>
    <w:uiPriority w:val="0"/>
    <w:rPr>
      <w:rFonts w:asciiTheme="minorHAnsi" w:hAnsiTheme="minorHAnsi" w:eastAsiaTheme="minorEastAsia" w:cstheme="minorBidi"/>
      <w:color w:val="1F4D78"/>
      <w:sz w:val="24"/>
      <w:szCs w:val="24"/>
    </w:rPr>
  </w:style>
  <w:style w:type="paragraph" w:styleId="5">
    <w:name w:val="heading 4"/>
    <w:next w:val="1"/>
    <w:qFormat/>
    <w:uiPriority w:val="0"/>
    <w:rPr>
      <w:rFonts w:asciiTheme="minorHAnsi" w:hAnsiTheme="minorHAnsi" w:eastAsiaTheme="minorEastAsia" w:cstheme="minorBidi"/>
      <w:i/>
      <w:iCs/>
      <w:color w:val="2E74B5"/>
      <w:sz w:val="21"/>
      <w:szCs w:val="22"/>
    </w:rPr>
  </w:style>
  <w:style w:type="paragraph" w:styleId="6">
    <w:name w:val="heading 5"/>
    <w:next w:val="1"/>
    <w:qFormat/>
    <w:uiPriority w:val="0"/>
    <w:rPr>
      <w:rFonts w:asciiTheme="minorHAnsi" w:hAnsiTheme="minorHAnsi" w:eastAsiaTheme="minorEastAsia" w:cstheme="minorBidi"/>
      <w:color w:val="2E74B5"/>
      <w:sz w:val="21"/>
      <w:szCs w:val="22"/>
    </w:rPr>
  </w:style>
  <w:style w:type="paragraph" w:styleId="7">
    <w:name w:val="heading 6"/>
    <w:next w:val="1"/>
    <w:qFormat/>
    <w:uiPriority w:val="0"/>
    <w:rPr>
      <w:rFonts w:asciiTheme="minorHAnsi" w:hAnsiTheme="minorHAnsi" w:eastAsiaTheme="minorEastAsia" w:cstheme="minorBidi"/>
      <w:color w:val="1F4D78"/>
      <w:sz w:val="21"/>
      <w:szCs w:val="22"/>
    </w:rPr>
  </w:style>
  <w:style w:type="character" w:default="1" w:styleId="8">
    <w:name w:val="Default Paragraph Font"/>
    <w:semiHidden/>
    <w:qFormat/>
    <w:uiPriority w:val="0"/>
  </w:style>
  <w:style w:type="table" w:default="1" w:styleId="9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endnote reference"/>
    <w:semiHidden/>
    <w:unhideWhenUsed/>
    <w:qFormat/>
    <w:uiPriority w:val="99"/>
    <w:rPr>
      <w:vertAlign w:val="superscript"/>
    </w:rPr>
  </w:style>
  <w:style w:type="paragraph" w:styleId="11">
    <w:name w:val="endnote text"/>
    <w:link w:val="18"/>
    <w:semiHidden/>
    <w:unhideWhenUsed/>
    <w:qFormat/>
    <w:uiPriority w:val="99"/>
    <w:pPr>
      <w:spacing w:after="0" w:line="240" w:lineRule="auto"/>
    </w:pPr>
    <w:rPr>
      <w:rFonts w:asciiTheme="minorHAnsi" w:hAnsiTheme="minorHAnsi" w:eastAsiaTheme="minorEastAsia" w:cstheme="minorBidi"/>
      <w:sz w:val="20"/>
      <w:szCs w:val="20"/>
    </w:rPr>
  </w:style>
  <w:style w:type="character" w:styleId="12">
    <w:name w:val="footnote reference"/>
    <w:semiHidden/>
    <w:unhideWhenUsed/>
    <w:qFormat/>
    <w:uiPriority w:val="99"/>
    <w:rPr>
      <w:vertAlign w:val="superscript"/>
    </w:rPr>
  </w:style>
  <w:style w:type="paragraph" w:styleId="13">
    <w:name w:val="footnote text"/>
    <w:link w:val="17"/>
    <w:semiHidden/>
    <w:unhideWhenUsed/>
    <w:qFormat/>
    <w:uiPriority w:val="99"/>
    <w:pPr>
      <w:spacing w:after="0" w:line="240" w:lineRule="auto"/>
    </w:pPr>
    <w:rPr>
      <w:rFonts w:asciiTheme="minorHAnsi" w:hAnsiTheme="minorHAnsi" w:eastAsiaTheme="minorEastAsia" w:cstheme="minorBidi"/>
      <w:sz w:val="20"/>
      <w:szCs w:val="20"/>
    </w:rPr>
  </w:style>
  <w:style w:type="character" w:styleId="14">
    <w:name w:val="Hyperlink"/>
    <w:unhideWhenUsed/>
    <w:qFormat/>
    <w:uiPriority w:val="99"/>
    <w:rPr>
      <w:color w:val="0563C1"/>
      <w:u w:val="single"/>
    </w:rPr>
  </w:style>
  <w:style w:type="paragraph" w:styleId="15">
    <w:name w:val="Title"/>
    <w:qFormat/>
    <w:uiPriority w:val="0"/>
    <w:rPr>
      <w:rFonts w:asciiTheme="minorHAnsi" w:hAnsiTheme="minorHAnsi" w:eastAsiaTheme="minorEastAsia" w:cstheme="minorBidi"/>
      <w:sz w:val="56"/>
      <w:szCs w:val="56"/>
    </w:rPr>
  </w:style>
  <w:style w:type="paragraph" w:styleId="16">
    <w:name w:val="List Paragraph"/>
    <w:qFormat/>
    <w:uiPriority w:val="0"/>
    <w:rPr>
      <w:rFonts w:asciiTheme="minorHAnsi" w:hAnsiTheme="minorHAnsi" w:eastAsiaTheme="minorEastAsia" w:cstheme="minorBidi"/>
      <w:sz w:val="21"/>
      <w:szCs w:val="22"/>
    </w:rPr>
  </w:style>
  <w:style w:type="character" w:customStyle="1" w:styleId="17">
    <w:name w:val="Footnote Text Char"/>
    <w:link w:val="13"/>
    <w:semiHidden/>
    <w:unhideWhenUsed/>
    <w:qFormat/>
    <w:uiPriority w:val="99"/>
    <w:rPr>
      <w:sz w:val="20"/>
      <w:szCs w:val="20"/>
    </w:rPr>
  </w:style>
  <w:style w:type="character" w:customStyle="1" w:styleId="18">
    <w:name w:val="Endnote Text Char"/>
    <w:link w:val="11"/>
    <w:semiHidden/>
    <w:unhideWhenUsed/>
    <w:qFormat/>
    <w:uiPriority w:val="99"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3</Pages>
  <Words>1222</Words>
  <Characters>8017</Characters>
  <TotalTime>4</TotalTime>
  <ScaleCrop>false</ScaleCrop>
  <LinksUpToDate>false</LinksUpToDate>
  <CharactersWithSpaces>9175</CharactersWithSpaces>
  <Application>WPS Office_12.1.0.28032_F1E327BC-269C-435d-A152-05C5408002CA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2026-07-05T12:13:00Z</dcterms:created>
  <dc:creator>Un-named</dc:creator>
  <cp:lastModifiedBy>Ramgopal C</cp:lastModifiedBy>
  <dcterms:modified xsi:type="dcterms:W3CDTF">2026-09-05T21:56:24Z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eyJoZGlkIjoiYjUxZWU4ZGE5OGI4NDVmNDRmMzU0NjIxMmEwMDEyYTAiLCJ1c2VySWQiOiIzODY2MDEzNjM3MjU4In0=</vt:lpwstr>
  </property>
  <property fmtid="{D5CDD505-2E9C-101B-9397-08002B2CF9AE}" pid="3" name="KSOProductBuildVer">
    <vt:lpwstr>1033-12.1.0.28032</vt:lpwstr>
  </property>
  <property fmtid="{D5CDD505-2E9C-101B-9397-08002B2CF9AE}" pid="4" name="ICV">
    <vt:lpwstr>63F01BADB61A4A728DCFD70770E14284_12</vt:lpwstr>
  </property>
</Properties>
</file>