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432" w:hanging="432"/>
        <w:rPr/>
      </w:pPr>
      <w:r>
        <w:rPr>
          <w:u w:val="single" w:color="FFFFFF"/>
        </w:rPr>
        <w:t>Three Pillars To Write Good HTML and CSS</w:t>
      </w:r>
    </w:p>
    <w:p>
      <w:pPr>
        <w:pStyle w:val="TextBody"/>
        <w:numPr>
          <w:ilvl w:val="0"/>
          <w:numId w:val="3"/>
        </w:numPr>
        <w:tabs>
          <w:tab w:val="clear" w:pos="709"/>
          <w:tab w:val="left" w:pos="1429" w:leader="none"/>
        </w:tabs>
        <w:ind w:left="1429" w:hanging="360"/>
        <w:rPr/>
      </w:pPr>
      <w:r>
        <w:rPr/>
        <w:t>Responsive Design</w:t>
      </w:r>
    </w:p>
    <w:p>
      <w:pPr>
        <w:pStyle w:val="TextBody"/>
        <w:numPr>
          <w:ilvl w:val="0"/>
          <w:numId w:val="4"/>
        </w:numPr>
        <w:tabs>
          <w:tab w:val="clear" w:pos="709"/>
          <w:tab w:val="left" w:pos="2149" w:leader="none"/>
        </w:tabs>
        <w:ind w:left="2149" w:hanging="360"/>
        <w:rPr/>
      </w:pPr>
      <w:r>
        <w:rPr/>
        <w:t>Fluid Layouts</w:t>
      </w:r>
    </w:p>
    <w:p>
      <w:pPr>
        <w:pStyle w:val="TextBody"/>
        <w:numPr>
          <w:ilvl w:val="0"/>
          <w:numId w:val="4"/>
        </w:numPr>
        <w:tabs>
          <w:tab w:val="clear" w:pos="709"/>
          <w:tab w:val="left" w:pos="2149" w:leader="none"/>
        </w:tabs>
        <w:ind w:left="2149" w:hanging="360"/>
        <w:rPr/>
      </w:pPr>
      <w:r>
        <w:rPr/>
        <w:t>Responsive Images</w:t>
      </w:r>
    </w:p>
    <w:p>
      <w:pPr>
        <w:pStyle w:val="TextBody"/>
        <w:numPr>
          <w:ilvl w:val="0"/>
          <w:numId w:val="4"/>
        </w:numPr>
        <w:tabs>
          <w:tab w:val="clear" w:pos="709"/>
          <w:tab w:val="left" w:pos="2149" w:leader="none"/>
        </w:tabs>
        <w:ind w:left="2149" w:hanging="360"/>
        <w:rPr/>
      </w:pPr>
      <w:r>
        <w:rPr/>
        <w:t>Correct Units</w:t>
      </w:r>
    </w:p>
    <w:p>
      <w:pPr>
        <w:pStyle w:val="TextBody"/>
        <w:numPr>
          <w:ilvl w:val="0"/>
          <w:numId w:val="4"/>
        </w:numPr>
        <w:tabs>
          <w:tab w:val="clear" w:pos="709"/>
          <w:tab w:val="left" w:pos="2149" w:leader="none"/>
        </w:tabs>
        <w:ind w:left="2149" w:hanging="360"/>
        <w:rPr/>
      </w:pPr>
      <w:r>
        <w:rPr/>
        <w:t>Desktop First vs Mobile First</w:t>
      </w:r>
    </w:p>
    <w:p>
      <w:pPr>
        <w:pStyle w:val="TextBody"/>
        <w:numPr>
          <w:ilvl w:val="0"/>
          <w:numId w:val="3"/>
        </w:numPr>
        <w:tabs>
          <w:tab w:val="clear" w:pos="709"/>
          <w:tab w:val="left" w:pos="1429" w:leader="none"/>
        </w:tabs>
        <w:ind w:left="1429" w:hanging="360"/>
        <w:rPr/>
      </w:pPr>
      <w:r>
        <w:rPr/>
        <w:t>Maintainable and Scalable Code</w:t>
      </w:r>
    </w:p>
    <w:p>
      <w:pPr>
        <w:pStyle w:val="TextBody"/>
        <w:numPr>
          <w:ilvl w:val="1"/>
          <w:numId w:val="5"/>
        </w:numPr>
        <w:tabs>
          <w:tab w:val="clear" w:pos="709"/>
          <w:tab w:val="left" w:pos="2149" w:leader="none"/>
        </w:tabs>
        <w:ind w:left="2149" w:hanging="360"/>
        <w:rPr/>
      </w:pPr>
      <w:r>
        <w:rPr/>
        <w:t>Clean</w:t>
      </w:r>
    </w:p>
    <w:p>
      <w:pPr>
        <w:pStyle w:val="TextBody"/>
        <w:numPr>
          <w:ilvl w:val="1"/>
          <w:numId w:val="5"/>
        </w:numPr>
        <w:tabs>
          <w:tab w:val="clear" w:pos="709"/>
          <w:tab w:val="left" w:pos="2149" w:leader="none"/>
        </w:tabs>
        <w:ind w:left="2149" w:hanging="360"/>
        <w:rPr/>
      </w:pPr>
      <w:r>
        <w:rPr/>
        <w:t>Easy to Understand</w:t>
      </w:r>
    </w:p>
    <w:p>
      <w:pPr>
        <w:pStyle w:val="TextBody"/>
        <w:numPr>
          <w:ilvl w:val="1"/>
          <w:numId w:val="5"/>
        </w:numPr>
        <w:tabs>
          <w:tab w:val="clear" w:pos="709"/>
          <w:tab w:val="left" w:pos="2149" w:leader="none"/>
        </w:tabs>
        <w:ind w:left="2149" w:hanging="360"/>
        <w:rPr/>
      </w:pPr>
      <w:r>
        <w:rPr/>
        <w:t>Growth</w:t>
      </w:r>
    </w:p>
    <w:p>
      <w:pPr>
        <w:pStyle w:val="TextBody"/>
        <w:numPr>
          <w:ilvl w:val="1"/>
          <w:numId w:val="5"/>
        </w:numPr>
        <w:tabs>
          <w:tab w:val="clear" w:pos="709"/>
          <w:tab w:val="left" w:pos="2149" w:leader="none"/>
        </w:tabs>
        <w:ind w:left="2149" w:hanging="360"/>
        <w:rPr/>
      </w:pPr>
      <w:r>
        <w:rPr/>
        <w:t>Resusable</w:t>
      </w:r>
    </w:p>
    <w:p>
      <w:pPr>
        <w:pStyle w:val="TextBody"/>
        <w:numPr>
          <w:ilvl w:val="1"/>
          <w:numId w:val="5"/>
        </w:numPr>
        <w:tabs>
          <w:tab w:val="clear" w:pos="709"/>
          <w:tab w:val="left" w:pos="2149" w:leader="none"/>
        </w:tabs>
        <w:ind w:left="2149" w:hanging="360"/>
        <w:rPr/>
      </w:pPr>
      <w:r>
        <w:rPr/>
        <w:t>How to organize files</w:t>
      </w:r>
    </w:p>
    <w:p>
      <w:pPr>
        <w:pStyle w:val="TextBody"/>
        <w:numPr>
          <w:ilvl w:val="1"/>
          <w:numId w:val="5"/>
        </w:numPr>
        <w:tabs>
          <w:tab w:val="clear" w:pos="709"/>
          <w:tab w:val="left" w:pos="2149" w:leader="none"/>
        </w:tabs>
        <w:ind w:left="2149" w:hanging="360"/>
        <w:rPr/>
      </w:pPr>
      <w:r>
        <w:rPr/>
        <w:t>How to name classes</w:t>
      </w:r>
    </w:p>
    <w:p>
      <w:pPr>
        <w:pStyle w:val="TextBody"/>
        <w:numPr>
          <w:ilvl w:val="1"/>
          <w:numId w:val="5"/>
        </w:numPr>
        <w:tabs>
          <w:tab w:val="clear" w:pos="709"/>
          <w:tab w:val="left" w:pos="2149" w:leader="none"/>
        </w:tabs>
        <w:ind w:left="2149" w:hanging="360"/>
        <w:rPr/>
      </w:pPr>
      <w:r>
        <w:rPr/>
        <w:t>How to structure HTML</w:t>
      </w:r>
    </w:p>
    <w:p>
      <w:pPr>
        <w:pStyle w:val="TextBody"/>
        <w:numPr>
          <w:ilvl w:val="0"/>
          <w:numId w:val="3"/>
        </w:numPr>
        <w:tabs>
          <w:tab w:val="clear" w:pos="709"/>
          <w:tab w:val="left" w:pos="1429" w:leader="none"/>
        </w:tabs>
        <w:ind w:left="1429" w:hanging="360"/>
        <w:rPr/>
      </w:pPr>
      <w:r>
        <w:rPr/>
        <w:t>Web Performance</w:t>
      </w:r>
    </w:p>
    <w:p>
      <w:pPr>
        <w:pStyle w:val="TextBody"/>
        <w:numPr>
          <w:ilvl w:val="1"/>
          <w:numId w:val="6"/>
        </w:numPr>
        <w:tabs>
          <w:tab w:val="clear" w:pos="709"/>
          <w:tab w:val="left" w:pos="1789" w:leader="none"/>
        </w:tabs>
        <w:ind w:left="1789" w:hanging="360"/>
        <w:rPr/>
      </w:pPr>
      <w:r>
        <w:rPr/>
        <w:t>Less HTTP requests</w:t>
      </w:r>
    </w:p>
    <w:p>
      <w:pPr>
        <w:pStyle w:val="TextBody"/>
        <w:numPr>
          <w:ilvl w:val="1"/>
          <w:numId w:val="6"/>
        </w:numPr>
        <w:tabs>
          <w:tab w:val="clear" w:pos="709"/>
          <w:tab w:val="left" w:pos="1789" w:leader="none"/>
        </w:tabs>
        <w:ind w:left="1789" w:hanging="360"/>
        <w:rPr/>
      </w:pPr>
      <w:r>
        <w:rPr/>
        <w:t>Less Code</w:t>
      </w:r>
    </w:p>
    <w:p>
      <w:pPr>
        <w:pStyle w:val="TextBody"/>
        <w:numPr>
          <w:ilvl w:val="1"/>
          <w:numId w:val="6"/>
        </w:numPr>
        <w:tabs>
          <w:tab w:val="clear" w:pos="709"/>
          <w:tab w:val="left" w:pos="1789" w:leader="none"/>
        </w:tabs>
        <w:ind w:left="1789" w:hanging="360"/>
        <w:rPr/>
      </w:pPr>
      <w:r>
        <w:rPr/>
        <w:t>Compress code</w:t>
      </w:r>
    </w:p>
    <w:p>
      <w:pPr>
        <w:pStyle w:val="TextBody"/>
        <w:numPr>
          <w:ilvl w:val="1"/>
          <w:numId w:val="6"/>
        </w:numPr>
        <w:tabs>
          <w:tab w:val="clear" w:pos="709"/>
          <w:tab w:val="left" w:pos="1789" w:leader="none"/>
        </w:tabs>
        <w:ind w:left="1789" w:hanging="360"/>
        <w:rPr/>
      </w:pPr>
      <w:r>
        <w:rPr/>
        <w:t>Use a CSS Preprocessor (LESS/SASS)</w:t>
      </w:r>
    </w:p>
    <w:p>
      <w:pPr>
        <w:pStyle w:val="TextBody"/>
        <w:numPr>
          <w:ilvl w:val="1"/>
          <w:numId w:val="6"/>
        </w:numPr>
        <w:tabs>
          <w:tab w:val="clear" w:pos="709"/>
          <w:tab w:val="left" w:pos="1789" w:leader="none"/>
        </w:tabs>
        <w:ind w:left="1789" w:hanging="360"/>
        <w:rPr/>
      </w:pPr>
      <w:r>
        <w:rPr/>
        <w:t>Less Images</w:t>
      </w:r>
    </w:p>
    <w:p>
      <w:pPr>
        <w:pStyle w:val="TextBody"/>
        <w:numPr>
          <w:ilvl w:val="1"/>
          <w:numId w:val="6"/>
        </w:numPr>
        <w:tabs>
          <w:tab w:val="clear" w:pos="709"/>
          <w:tab w:val="left" w:pos="1789" w:leader="none"/>
        </w:tabs>
        <w:ind w:left="1789" w:hanging="360"/>
        <w:rPr>
          <w:b/>
          <w:b/>
          <w:bCs/>
        </w:rPr>
      </w:pPr>
      <w:r>
        <w:rPr/>
        <w:t>Compress Images</w:t>
      </w:r>
    </w:p>
    <w:p>
      <w:pPr>
        <w:pStyle w:val="TextBody"/>
        <w:rPr>
          <w:b/>
          <w:b/>
          <w:bCs/>
        </w:rPr>
      </w:pPr>
      <w:r>
        <w:rPr>
          <w:b/>
          <w:bCs/>
        </w:rPr>
      </w:r>
    </w:p>
    <w:p>
      <w:pPr>
        <w:pStyle w:val="Heading1"/>
        <w:numPr>
          <w:ilvl w:val="0"/>
          <w:numId w:val="2"/>
        </w:numPr>
        <w:ind w:left="432" w:hanging="432"/>
        <w:rPr/>
      </w:pPr>
      <w:r>
        <w:rPr>
          <w:u w:val="single" w:color="FFFFFF"/>
        </w:rPr>
        <w:t>How CSS Works Behind The Scenes</w:t>
      </w:r>
    </w:p>
    <w:p>
      <w:pPr>
        <w:pStyle w:val="TextBody"/>
        <w:numPr>
          <w:ilvl w:val="0"/>
          <w:numId w:val="7"/>
        </w:numPr>
        <w:tabs>
          <w:tab w:val="clear" w:pos="709"/>
          <w:tab w:val="left" w:pos="720" w:leader="none"/>
        </w:tabs>
        <w:ind w:left="720" w:hanging="360"/>
        <w:rPr/>
      </w:pPr>
      <w:r>
        <w:rPr/>
        <w:t>The browser loads the HTML</w:t>
      </w:r>
    </w:p>
    <w:p>
      <w:pPr>
        <w:pStyle w:val="TextBody"/>
        <w:numPr>
          <w:ilvl w:val="0"/>
          <w:numId w:val="7"/>
        </w:numPr>
        <w:tabs>
          <w:tab w:val="clear" w:pos="709"/>
          <w:tab w:val="left" w:pos="720" w:leader="none"/>
        </w:tabs>
        <w:ind w:left="720" w:hanging="360"/>
        <w:rPr/>
      </w:pPr>
      <w:r>
        <w:rPr/>
        <w:t>Then parses the HTML and builds the Document Object Model (DOM)</w:t>
      </w:r>
    </w:p>
    <w:p>
      <w:pPr>
        <w:pStyle w:val="TextBody"/>
        <w:numPr>
          <w:ilvl w:val="1"/>
          <w:numId w:val="7"/>
        </w:numPr>
        <w:tabs>
          <w:tab w:val="clear" w:pos="709"/>
          <w:tab w:val="left" w:pos="1080" w:leader="none"/>
        </w:tabs>
        <w:ind w:left="1080" w:hanging="360"/>
        <w:rPr/>
      </w:pPr>
      <w:r>
        <w:rPr/>
        <w:t>Describes the parent, children and sibling elements.</w:t>
      </w:r>
    </w:p>
    <w:p>
      <w:pPr>
        <w:pStyle w:val="TextBody"/>
        <w:numPr>
          <w:ilvl w:val="0"/>
          <w:numId w:val="7"/>
        </w:numPr>
        <w:tabs>
          <w:tab w:val="clear" w:pos="709"/>
          <w:tab w:val="left" w:pos="720" w:leader="none"/>
        </w:tabs>
        <w:ind w:left="720" w:hanging="360"/>
        <w:rPr/>
      </w:pPr>
      <w:r>
        <w:rPr/>
        <w:t>The browser loads the CSS</w:t>
      </w:r>
    </w:p>
    <w:p>
      <w:pPr>
        <w:pStyle w:val="TextBody"/>
        <w:numPr>
          <w:ilvl w:val="1"/>
          <w:numId w:val="7"/>
        </w:numPr>
        <w:tabs>
          <w:tab w:val="clear" w:pos="709"/>
          <w:tab w:val="left" w:pos="1080" w:leader="none"/>
        </w:tabs>
        <w:ind w:left="1080" w:hanging="360"/>
        <w:rPr/>
      </w:pPr>
      <w:r>
        <w:rPr/>
        <w:t>Parses the CSS declarations (cascade) the processes the final CSS values</w:t>
      </w:r>
    </w:p>
    <w:p>
      <w:pPr>
        <w:pStyle w:val="TextBody"/>
        <w:numPr>
          <w:ilvl w:val="0"/>
          <w:numId w:val="7"/>
        </w:numPr>
        <w:tabs>
          <w:tab w:val="clear" w:pos="709"/>
          <w:tab w:val="left" w:pos="720" w:leader="none"/>
        </w:tabs>
        <w:ind w:left="720" w:hanging="360"/>
        <w:rPr/>
      </w:pPr>
      <w:r>
        <w:rPr/>
        <w:t>The final CSS is also stored in a tree like structure similar to the DOM, called CSS Object Model (CSSOM)</w:t>
      </w:r>
    </w:p>
    <w:p>
      <w:pPr>
        <w:pStyle w:val="TextBody"/>
        <w:numPr>
          <w:ilvl w:val="0"/>
          <w:numId w:val="7"/>
        </w:numPr>
        <w:tabs>
          <w:tab w:val="clear" w:pos="709"/>
          <w:tab w:val="left" w:pos="720" w:leader="none"/>
        </w:tabs>
        <w:ind w:left="720" w:hanging="360"/>
        <w:rPr>
          <w:u w:val="single" w:color="FFFFFF"/>
        </w:rPr>
      </w:pPr>
      <w:r>
        <w:rPr/>
        <w:t>With the CSSOM and the DOM, we now have the rendering tree which is the website rendering/visual formatting</w:t>
      </w:r>
    </w:p>
    <w:p>
      <w:pPr>
        <w:pStyle w:val="Heading"/>
        <w:rPr/>
      </w:pPr>
      <w:r>
        <w:rPr>
          <w:u w:val="single" w:color="FFFFFF"/>
        </w:rPr>
        <w:t>How CSS Is Parsed, Part 1: The Cascade and Specificity</w:t>
      </w:r>
    </w:p>
    <w:p>
      <w:pPr>
        <w:pStyle w:val="TextBody"/>
        <w:rPr/>
      </w:pPr>
      <w:r>
        <w:rPr/>
        <w:t>Consists of a 'selector' and a declaration block:</w:t>
      </w:r>
    </w:p>
    <w:p>
      <w:pPr>
        <w:pStyle w:val="TextBody"/>
        <w:ind w:left="709" w:hanging="0"/>
        <w:rPr/>
      </w:pPr>
      <w:r>
        <w:rPr/>
        <w:t>.my-class {</w:t>
      </w:r>
    </w:p>
    <w:p>
      <w:pPr>
        <w:pStyle w:val="TextBody"/>
        <w:ind w:left="709" w:hanging="0"/>
        <w:rPr/>
      </w:pPr>
      <w:r>
        <w:rPr/>
        <w:tab/>
        <w:t>color: blue;</w:t>
      </w:r>
    </w:p>
    <w:p>
      <w:pPr>
        <w:pStyle w:val="TextBody"/>
        <w:ind w:left="709" w:hanging="0"/>
        <w:rPr/>
      </w:pPr>
      <w:r>
        <w:rPr/>
        <w:tab/>
        <w:t>text-align: center;</w:t>
      </w:r>
    </w:p>
    <w:p>
      <w:pPr>
        <w:pStyle w:val="TextBody"/>
        <w:ind w:left="709" w:hanging="0"/>
        <w:rPr/>
      </w:pPr>
      <w:r>
        <w:rPr/>
        <w:tab/>
        <w:t>font-size: 20px;</w:t>
      </w:r>
    </w:p>
    <w:p>
      <w:pPr>
        <w:pStyle w:val="TextBody"/>
        <w:ind w:left="709" w:hanging="0"/>
        <w:rPr/>
      </w:pPr>
      <w:r>
        <w:rPr/>
        <w:t>}</w:t>
      </w:r>
    </w:p>
    <w:p>
      <w:pPr>
        <w:pStyle w:val="TextBody"/>
        <w:ind w:left="709" w:hanging="0"/>
        <w:rPr/>
      </w:pPr>
      <w:r>
        <w:rPr/>
      </w:r>
    </w:p>
    <w:p>
      <w:pPr>
        <w:pStyle w:val="Heading3"/>
        <w:numPr>
          <w:ilvl w:val="2"/>
          <w:numId w:val="2"/>
        </w:numPr>
        <w:ind w:left="720" w:hanging="720"/>
        <w:rPr>
          <w:b w:val="false"/>
          <w:b w:val="false"/>
          <w:bCs w:val="false"/>
        </w:rPr>
      </w:pPr>
      <w:r>
        <w:rPr>
          <w:b w:val="false"/>
          <w:bCs w:val="false"/>
        </w:rPr>
        <w:t>The Cascade (The 'C' in CSS)</w:t>
      </w:r>
    </w:p>
    <w:p>
      <w:pPr>
        <w:pStyle w:val="TextBody"/>
        <w:rPr/>
      </w:pPr>
      <w:r>
        <w:rPr/>
        <w:t>The cascade is the process of combining different stylesheets and resolving conflicts between different CSS rules and declarations, when more than one rule applies to a certain element.</w:t>
      </w:r>
    </w:p>
    <w:p>
      <w:pPr>
        <w:pStyle w:val="TextBody"/>
        <w:rPr/>
      </w:pPr>
      <w:r>
        <w:rPr/>
        <w:t>CSS can come from several sources:</w:t>
      </w:r>
    </w:p>
    <w:p>
      <w:pPr>
        <w:pStyle w:val="TextBody"/>
        <w:numPr>
          <w:ilvl w:val="0"/>
          <w:numId w:val="8"/>
        </w:numPr>
        <w:tabs>
          <w:tab w:val="clear" w:pos="709"/>
          <w:tab w:val="left" w:pos="720" w:leader="none"/>
        </w:tabs>
        <w:ind w:left="720" w:hanging="360"/>
        <w:rPr/>
      </w:pPr>
      <w:r>
        <w:rPr/>
        <w:t>The developer/author</w:t>
      </w:r>
    </w:p>
    <w:p>
      <w:pPr>
        <w:pStyle w:val="TextBody"/>
        <w:numPr>
          <w:ilvl w:val="0"/>
          <w:numId w:val="8"/>
        </w:numPr>
        <w:tabs>
          <w:tab w:val="clear" w:pos="709"/>
          <w:tab w:val="left" w:pos="720" w:leader="none"/>
        </w:tabs>
        <w:ind w:left="720" w:hanging="360"/>
        <w:rPr/>
      </w:pPr>
      <w:r>
        <w:rPr/>
        <w:t>User</w:t>
      </w:r>
    </w:p>
    <w:p>
      <w:pPr>
        <w:pStyle w:val="TextBody"/>
        <w:numPr>
          <w:ilvl w:val="0"/>
          <w:numId w:val="8"/>
        </w:numPr>
        <w:tabs>
          <w:tab w:val="clear" w:pos="709"/>
          <w:tab w:val="left" w:pos="720" w:leader="none"/>
        </w:tabs>
        <w:ind w:left="720" w:hanging="360"/>
        <w:rPr/>
      </w:pPr>
      <w:r>
        <w:rPr/>
        <w:t>Default browser declaration</w:t>
      </w:r>
    </w:p>
    <w:p>
      <w:pPr>
        <w:pStyle w:val="TextBody"/>
        <w:rPr/>
      </w:pPr>
      <w:r>
        <w:rPr/>
        <w:t>The cascade combines all of the declarations from these different sources.</w:t>
      </w:r>
    </w:p>
    <w:p>
      <w:pPr>
        <w:pStyle w:val="TextBody"/>
        <w:rPr>
          <w:b/>
          <w:b/>
          <w:bCs/>
        </w:rPr>
      </w:pPr>
      <w:r>
        <w:rPr/>
        <w:t>The cascade resolves the importance, specificity, and source order to determine which takes precedence.</w:t>
      </w:r>
    </w:p>
    <w:p>
      <w:pPr>
        <w:pStyle w:val="TextBody"/>
        <w:rPr/>
      </w:pPr>
      <w:r>
        <w:rPr>
          <w:b/>
          <w:bCs/>
        </w:rPr>
        <w:t>Order of Importance:</w:t>
      </w:r>
    </w:p>
    <w:p>
      <w:pPr>
        <w:pStyle w:val="TextBody"/>
        <w:numPr>
          <w:ilvl w:val="0"/>
          <w:numId w:val="9"/>
        </w:numPr>
        <w:tabs>
          <w:tab w:val="clear" w:pos="709"/>
          <w:tab w:val="left" w:pos="720" w:leader="none"/>
        </w:tabs>
        <w:ind w:left="720" w:hanging="360"/>
        <w:rPr/>
      </w:pPr>
      <w:r>
        <w:rPr/>
        <w:t>User !important declarations</w:t>
      </w:r>
    </w:p>
    <w:p>
      <w:pPr>
        <w:pStyle w:val="TextBody"/>
        <w:numPr>
          <w:ilvl w:val="0"/>
          <w:numId w:val="9"/>
        </w:numPr>
        <w:tabs>
          <w:tab w:val="clear" w:pos="709"/>
          <w:tab w:val="left" w:pos="720" w:leader="none"/>
        </w:tabs>
        <w:ind w:left="720" w:hanging="360"/>
        <w:rPr/>
      </w:pPr>
      <w:r>
        <w:rPr/>
        <w:t>Author !important declarations</w:t>
      </w:r>
    </w:p>
    <w:p>
      <w:pPr>
        <w:pStyle w:val="TextBody"/>
        <w:numPr>
          <w:ilvl w:val="0"/>
          <w:numId w:val="9"/>
        </w:numPr>
        <w:tabs>
          <w:tab w:val="clear" w:pos="709"/>
          <w:tab w:val="left" w:pos="720" w:leader="none"/>
        </w:tabs>
        <w:ind w:left="720" w:hanging="360"/>
        <w:rPr/>
      </w:pPr>
      <w:r>
        <w:rPr/>
        <w:t>Author declarations</w:t>
      </w:r>
    </w:p>
    <w:p>
      <w:pPr>
        <w:pStyle w:val="TextBody"/>
        <w:numPr>
          <w:ilvl w:val="0"/>
          <w:numId w:val="9"/>
        </w:numPr>
        <w:tabs>
          <w:tab w:val="clear" w:pos="709"/>
          <w:tab w:val="left" w:pos="720" w:leader="none"/>
        </w:tabs>
        <w:ind w:left="720" w:hanging="360"/>
        <w:rPr/>
      </w:pPr>
      <w:r>
        <w:rPr/>
        <w:t>User declarations</w:t>
      </w:r>
    </w:p>
    <w:p>
      <w:pPr>
        <w:pStyle w:val="TextBody"/>
        <w:numPr>
          <w:ilvl w:val="0"/>
          <w:numId w:val="9"/>
        </w:numPr>
        <w:tabs>
          <w:tab w:val="clear" w:pos="709"/>
          <w:tab w:val="left" w:pos="720" w:leader="none"/>
        </w:tabs>
        <w:ind w:left="720" w:hanging="360"/>
        <w:rPr>
          <w:b/>
          <w:b/>
          <w:bCs/>
        </w:rPr>
      </w:pPr>
      <w:r>
        <w:rPr/>
        <w:t>Default browser declarations</w:t>
      </w:r>
    </w:p>
    <w:p>
      <w:pPr>
        <w:pStyle w:val="TextBody"/>
        <w:rPr/>
      </w:pPr>
      <w:r>
        <w:rPr>
          <w:b/>
          <w:bCs/>
        </w:rPr>
        <w:t>Order of Specificity:</w:t>
      </w:r>
    </w:p>
    <w:p>
      <w:pPr>
        <w:pStyle w:val="TextBody"/>
        <w:numPr>
          <w:ilvl w:val="0"/>
          <w:numId w:val="10"/>
        </w:numPr>
        <w:tabs>
          <w:tab w:val="clear" w:pos="709"/>
          <w:tab w:val="left" w:pos="720" w:leader="none"/>
        </w:tabs>
        <w:ind w:left="720" w:hanging="360"/>
        <w:rPr/>
      </w:pPr>
      <w:r>
        <w:rPr/>
        <w:t xml:space="preserve">Inline styles </w:t>
      </w:r>
    </w:p>
    <w:p>
      <w:pPr>
        <w:pStyle w:val="TextBody"/>
        <w:numPr>
          <w:ilvl w:val="0"/>
          <w:numId w:val="10"/>
        </w:numPr>
        <w:tabs>
          <w:tab w:val="clear" w:pos="709"/>
          <w:tab w:val="left" w:pos="720" w:leader="none"/>
        </w:tabs>
        <w:ind w:left="720" w:hanging="360"/>
        <w:rPr/>
      </w:pPr>
      <w:r>
        <w:rPr/>
        <w:t>Ids</w:t>
      </w:r>
    </w:p>
    <w:p>
      <w:pPr>
        <w:pStyle w:val="TextBody"/>
        <w:numPr>
          <w:ilvl w:val="0"/>
          <w:numId w:val="10"/>
        </w:numPr>
        <w:tabs>
          <w:tab w:val="clear" w:pos="709"/>
          <w:tab w:val="left" w:pos="720" w:leader="none"/>
        </w:tabs>
        <w:ind w:left="720" w:hanging="360"/>
        <w:rPr/>
      </w:pPr>
      <w:r>
        <w:rPr/>
        <w:t>Classes, pseudo-classes, attributes</w:t>
      </w:r>
    </w:p>
    <w:p>
      <w:pPr>
        <w:pStyle w:val="TextBody"/>
        <w:numPr>
          <w:ilvl w:val="0"/>
          <w:numId w:val="10"/>
        </w:numPr>
        <w:tabs>
          <w:tab w:val="clear" w:pos="709"/>
          <w:tab w:val="left" w:pos="720" w:leader="none"/>
        </w:tabs>
        <w:ind w:left="720" w:hanging="360"/>
        <w:rPr/>
      </w:pPr>
      <w:r>
        <w:rPr/>
        <w:t>Elements, pseudo-elements</w:t>
      </w:r>
    </w:p>
    <w:p>
      <w:pPr>
        <w:pStyle w:val="TextBody"/>
        <w:rPr/>
      </w:pPr>
      <w:r>
        <w:rPr/>
        <w:t>With Source Order:</w:t>
      </w:r>
    </w:p>
    <w:p>
      <w:pPr>
        <w:pStyle w:val="TextBody"/>
        <w:numPr>
          <w:ilvl w:val="0"/>
          <w:numId w:val="11"/>
        </w:numPr>
        <w:tabs>
          <w:tab w:val="clear" w:pos="709"/>
          <w:tab w:val="left" w:pos="720" w:leader="none"/>
        </w:tabs>
        <w:ind w:left="720" w:hanging="360"/>
        <w:rPr/>
      </w:pPr>
      <w:r>
        <w:rPr/>
        <w:t>The last declaration in the code will override all other declarations and will be applied.</w:t>
      </w:r>
    </w:p>
    <w:p>
      <w:pPr>
        <w:pStyle w:val="TextBody"/>
        <w:rPr/>
      </w:pPr>
      <w:r>
        <w:rPr/>
        <w:t>CSS declarations mare with !important has the highest priority.</w:t>
      </w:r>
    </w:p>
    <w:p>
      <w:pPr>
        <w:pStyle w:val="TextBody"/>
        <w:rPr/>
      </w:pPr>
      <w:r>
        <w:rPr/>
        <w:t>Only use '!important' as a last resource. More maintainable code.</w:t>
      </w:r>
    </w:p>
    <w:p>
      <w:pPr>
        <w:pStyle w:val="TextBody"/>
        <w:rPr/>
      </w:pPr>
      <w:r>
        <w:rPr/>
        <w:t>Inline styles will always have priority over styles in external stylesheets.</w:t>
      </w:r>
    </w:p>
    <w:p>
      <w:pPr>
        <w:pStyle w:val="TextBody"/>
        <w:rPr/>
      </w:pPr>
      <w:r>
        <w:rPr/>
        <w:t>To be really specific concerning a style, use an 'ID'.</w:t>
      </w:r>
    </w:p>
    <w:p>
      <w:pPr>
        <w:pStyle w:val="TextBody"/>
        <w:rPr/>
      </w:pPr>
      <w:r>
        <w:rPr/>
        <w:t>Rely more on specificity than the order of selectors.</w:t>
      </w:r>
    </w:p>
    <w:p>
      <w:pPr>
        <w:pStyle w:val="TextBody"/>
        <w:rPr/>
      </w:pPr>
      <w:r>
        <w:rPr/>
        <w:t>But, rely on order when using 3</w:t>
      </w:r>
      <w:r>
        <w:rPr>
          <w:vertAlign w:val="superscript"/>
        </w:rPr>
        <w:t>rd</w:t>
      </w:r>
      <w:r>
        <w:rPr/>
        <w:t xml:space="preserve"> party stylesheets – always put your author stylesheet last.</w:t>
      </w:r>
    </w:p>
    <w:p>
      <w:pPr>
        <w:pStyle w:val="TextBody"/>
        <w:rPr/>
      </w:pPr>
      <w:r>
        <w:rPr/>
      </w:r>
    </w:p>
    <w:p>
      <w:pPr>
        <w:pStyle w:val="TextBody"/>
        <w:rPr/>
      </w:pPr>
      <w:r>
        <w:rPr/>
        <w:t>Visit codepen.io to test css for selector specificity.</w:t>
      </w:r>
    </w:p>
    <w:p>
      <w:pPr>
        <w:pStyle w:val="TextBody"/>
        <w:rPr/>
      </w:pPr>
      <w:r>
        <w:rPr/>
      </w:r>
    </w:p>
    <w:p>
      <w:pPr>
        <w:pStyle w:val="TextBody"/>
        <w:rPr/>
      </w:pPr>
      <w:r>
        <w:rPr/>
      </w:r>
    </w:p>
    <w:p>
      <w:pPr>
        <w:pStyle w:val="Heading"/>
        <w:rPr/>
      </w:pPr>
      <w:r>
        <w:rPr>
          <w:u w:val="single" w:color="FFFFFF"/>
        </w:rPr>
        <w:t>How CSS Is Parsed, Part 2: Value Processing</w:t>
      </w:r>
    </w:p>
    <w:p>
      <w:pPr>
        <w:pStyle w:val="TextBody"/>
        <w:rPr/>
      </w:pPr>
      <w:r>
        <w:rPr/>
      </w:r>
    </w:p>
    <w:p>
      <w:pPr>
        <w:pStyle w:val="TextBody"/>
        <w:rPr/>
      </w:pPr>
      <w:r>
        <w:rPr/>
        <w:t>Padding initial value is 0px.</w:t>
      </w:r>
    </w:p>
    <w:p>
      <w:pPr>
        <w:pStyle w:val="TextBody"/>
        <w:rPr/>
      </w:pPr>
      <w:r>
        <w:rPr/>
        <w:t>The default font size of the browser is 16px. A specified font size of '1.5rem' equals to 24px (16 * 1.5)</w:t>
      </w:r>
    </w:p>
    <w:p>
      <w:pPr>
        <w:pStyle w:val="TextBody"/>
        <w:rPr/>
      </w:pPr>
      <w:r>
        <w:rPr/>
        <w:t>Font sizes are inherited by it's parent. A font size of 150% will 1.5 times the size of it's parent.</w:t>
      </w:r>
    </w:p>
    <w:p>
      <w:pPr>
        <w:pStyle w:val="TextBody"/>
        <w:rPr/>
      </w:pPr>
      <w:r>
        <w:rPr/>
        <w:t>The same is true with length. A length of 10% is relative to it's parent.</w:t>
      </w:r>
    </w:p>
    <w:p>
      <w:pPr>
        <w:pStyle w:val="TextBody"/>
        <w:rPr/>
      </w:pPr>
      <w:r>
        <w:rPr/>
        <w:t>'</w:t>
      </w:r>
      <w:r>
        <w:rPr>
          <w:i/>
          <w:iCs/>
        </w:rPr>
        <w:t>Em</w:t>
      </w:r>
      <w:r>
        <w:rPr/>
        <w:t>' size are relative to the font-size of the parent or current element. '</w:t>
      </w:r>
      <w:r>
        <w:rPr>
          <w:i/>
          <w:iCs/>
        </w:rPr>
        <w:t>Rem</w:t>
      </w:r>
      <w:r>
        <w:rPr/>
        <w:t>' uses the root font-size (16px).</w:t>
      </w:r>
    </w:p>
    <w:p>
      <w:pPr>
        <w:pStyle w:val="TextBody"/>
        <w:rPr>
          <w:i/>
          <w:i/>
          <w:iCs/>
        </w:rPr>
      </w:pPr>
      <w:r>
        <w:rPr/>
        <w:t>Lengths depend on the font size.</w:t>
      </w:r>
    </w:p>
    <w:p>
      <w:pPr>
        <w:pStyle w:val="TextBody"/>
        <w:rPr/>
      </w:pPr>
      <w:r>
        <w:rPr>
          <w:i/>
          <w:iCs/>
        </w:rPr>
        <w:t>VH</w:t>
      </w:r>
      <w:r>
        <w:rPr/>
        <w:t xml:space="preserve"> and </w:t>
      </w:r>
      <w:r>
        <w:rPr>
          <w:i/>
          <w:iCs/>
        </w:rPr>
        <w:t>VW</w:t>
      </w:r>
      <w:r>
        <w:rPr/>
        <w:t xml:space="preserve"> are % of the viewport height and width.</w:t>
      </w:r>
    </w:p>
    <w:p>
      <w:pPr>
        <w:pStyle w:val="TextBody"/>
        <w:rPr/>
      </w:pPr>
      <w:r>
        <w:rPr/>
      </w:r>
    </w:p>
    <w:p>
      <w:pPr>
        <w:pStyle w:val="Heading"/>
        <w:rPr/>
      </w:pPr>
      <w:r>
        <w:rPr>
          <w:u w:val="single" w:color="FFFFFF"/>
        </w:rPr>
        <w:t>Inheritance</w:t>
      </w:r>
    </w:p>
    <w:p>
      <w:pPr>
        <w:pStyle w:val="TextBody"/>
        <w:numPr>
          <w:ilvl w:val="0"/>
          <w:numId w:val="12"/>
        </w:numPr>
        <w:tabs>
          <w:tab w:val="clear" w:pos="709"/>
          <w:tab w:val="left" w:pos="720" w:leader="none"/>
        </w:tabs>
        <w:ind w:left="720" w:hanging="360"/>
        <w:rPr/>
      </w:pPr>
      <w:r>
        <w:rPr/>
        <w:t>Inheritance passes the values for some specific properties from parents to children and allows developers to write less code –</w:t>
      </w:r>
      <w:r>
        <w:rPr>
          <w:b/>
          <w:bCs/>
        </w:rPr>
        <w:t xml:space="preserve"> more maintainable code</w:t>
      </w:r>
    </w:p>
    <w:p>
      <w:pPr>
        <w:pStyle w:val="TextBody"/>
        <w:numPr>
          <w:ilvl w:val="0"/>
          <w:numId w:val="12"/>
        </w:numPr>
        <w:tabs>
          <w:tab w:val="clear" w:pos="709"/>
          <w:tab w:val="left" w:pos="720" w:leader="none"/>
        </w:tabs>
        <w:ind w:left="720" w:hanging="360"/>
        <w:rPr/>
      </w:pPr>
      <w:r>
        <w:rPr/>
        <w:t>Properties related to text are inherited: font-family, font-size, color, etc;</w:t>
      </w:r>
    </w:p>
    <w:p>
      <w:pPr>
        <w:pStyle w:val="TextBody"/>
        <w:numPr>
          <w:ilvl w:val="0"/>
          <w:numId w:val="12"/>
        </w:numPr>
        <w:tabs>
          <w:tab w:val="clear" w:pos="709"/>
          <w:tab w:val="left" w:pos="720" w:leader="none"/>
        </w:tabs>
        <w:ind w:left="720" w:hanging="360"/>
        <w:rPr/>
      </w:pPr>
      <w:r>
        <w:rPr/>
        <w:t>Other properties like margins or padding are not inherited</w:t>
      </w:r>
    </w:p>
    <w:p>
      <w:pPr>
        <w:pStyle w:val="TextBody"/>
        <w:numPr>
          <w:ilvl w:val="0"/>
          <w:numId w:val="12"/>
        </w:numPr>
        <w:tabs>
          <w:tab w:val="clear" w:pos="709"/>
          <w:tab w:val="left" w:pos="720" w:leader="none"/>
        </w:tabs>
        <w:ind w:left="720" w:hanging="360"/>
        <w:rPr/>
      </w:pPr>
      <w:r>
        <w:rPr/>
        <w:t>Inheritance of a property only works if no one declares a value for that property</w:t>
      </w:r>
    </w:p>
    <w:p>
      <w:pPr>
        <w:pStyle w:val="TextBody"/>
        <w:numPr>
          <w:ilvl w:val="0"/>
          <w:numId w:val="12"/>
        </w:numPr>
        <w:tabs>
          <w:tab w:val="clear" w:pos="709"/>
          <w:tab w:val="left" w:pos="720" w:leader="none"/>
        </w:tabs>
        <w:ind w:left="720" w:hanging="360"/>
        <w:rPr/>
      </w:pPr>
      <w:r>
        <w:rPr/>
        <w:t>The '</w:t>
      </w:r>
      <w:r>
        <w:rPr>
          <w:i/>
          <w:iCs/>
        </w:rPr>
        <w:t>inheri</w:t>
      </w:r>
      <w:r>
        <w:rPr/>
        <w:t>t' keyword forces inheritance on a certain property</w:t>
      </w:r>
    </w:p>
    <w:p>
      <w:pPr>
        <w:pStyle w:val="TextBody"/>
        <w:numPr>
          <w:ilvl w:val="0"/>
          <w:numId w:val="12"/>
        </w:numPr>
        <w:tabs>
          <w:tab w:val="clear" w:pos="709"/>
          <w:tab w:val="left" w:pos="720" w:leader="none"/>
        </w:tabs>
        <w:ind w:left="720" w:hanging="360"/>
        <w:rPr/>
      </w:pPr>
      <w:r>
        <w:rPr/>
        <w:t>The '</w:t>
      </w:r>
      <w:r>
        <w:rPr>
          <w:i/>
          <w:iCs/>
        </w:rPr>
        <w:t>initial'</w:t>
      </w:r>
      <w:r>
        <w:rPr/>
        <w:t xml:space="preserve"> keyword resets a property to its initial value</w:t>
      </w:r>
    </w:p>
    <w:p>
      <w:pPr>
        <w:pStyle w:val="TextBody"/>
        <w:rPr/>
      </w:pPr>
      <w:r>
        <w:rPr/>
      </w:r>
    </w:p>
    <w:p>
      <w:pPr>
        <w:pStyle w:val="Heading"/>
        <w:rPr/>
      </w:pPr>
      <w:r>
        <w:rPr>
          <w:u w:val="single" w:color="FFFFFF"/>
        </w:rPr>
        <w:t>Convert REM into pixels</w:t>
      </w:r>
    </w:p>
    <w:p>
      <w:pPr>
        <w:pStyle w:val="TextBody"/>
        <w:numPr>
          <w:ilvl w:val="0"/>
          <w:numId w:val="13"/>
        </w:numPr>
        <w:rPr/>
      </w:pPr>
      <w:r>
        <w:rPr>
          <w:u w:val="none"/>
        </w:rPr>
        <w:t>Convert '</w:t>
      </w:r>
      <w:r>
        <w:rPr>
          <w:i/>
          <w:iCs/>
          <w:u w:val="none"/>
        </w:rPr>
        <w:t>px</w:t>
      </w:r>
      <w:r>
        <w:rPr>
          <w:u w:val="none"/>
        </w:rPr>
        <w:t>' in to '</w:t>
      </w:r>
      <w:r>
        <w:rPr>
          <w:i/>
          <w:iCs/>
          <w:u w:val="none"/>
        </w:rPr>
        <w:t>rem</w:t>
      </w:r>
      <w:r>
        <w:rPr>
          <w:u w:val="none"/>
        </w:rPr>
        <w:t>'.  At 16px, 1 px = 0.0625rem</w:t>
      </w:r>
    </w:p>
    <w:p>
      <w:pPr>
        <w:pStyle w:val="TextBody"/>
        <w:numPr>
          <w:ilvl w:val="0"/>
          <w:numId w:val="13"/>
        </w:numPr>
        <w:rPr>
          <w:u w:val="none"/>
        </w:rPr>
      </w:pPr>
      <w:r>
        <w:rPr>
          <w:u w:val="none"/>
        </w:rPr>
        <w:t>CSS to enter: body { font-size: 62.5%; }</w:t>
      </w:r>
    </w:p>
    <w:p>
      <w:pPr>
        <w:pStyle w:val="TextBody"/>
        <w:numPr>
          <w:ilvl w:val="0"/>
          <w:numId w:val="13"/>
        </w:numPr>
        <w:tabs>
          <w:tab w:val="clear" w:pos="709"/>
          <w:tab w:val="left" w:pos="720" w:leader="none"/>
        </w:tabs>
        <w:spacing w:before="0" w:after="120"/>
        <w:ind w:left="720" w:hanging="360"/>
        <w:rPr>
          <w:u w:val="none"/>
        </w:rPr>
      </w:pPr>
      <w:r>
        <w:rPr>
          <w:u w:val="none"/>
        </w:rPr>
        <w:t>1rem is now equivalent to 10px. 1.6rem = 16px</w:t>
      </w:r>
    </w:p>
    <w:p>
      <w:pPr>
        <w:pStyle w:val="TextBody"/>
        <w:tabs>
          <w:tab w:val="clear" w:pos="709"/>
          <w:tab w:val="left" w:pos="720" w:leader="none"/>
        </w:tabs>
        <w:rPr/>
      </w:pPr>
      <w:r>
        <w:rPr/>
      </w:r>
    </w:p>
    <w:p>
      <w:pPr>
        <w:pStyle w:val="Normal"/>
        <w:rPr/>
      </w:pPr>
      <w:r>
        <w:rPr/>
      </w:r>
      <w:r>
        <w:br w:type="page"/>
      </w:r>
    </w:p>
    <w:p>
      <w:pPr>
        <w:pStyle w:val="Heading"/>
        <w:rPr>
          <w:u w:val="single" w:color="FFFFFF"/>
        </w:rPr>
      </w:pPr>
      <w:r>
        <w:rPr>
          <w:u w:val="single" w:color="FFFFFF"/>
        </w:rPr>
        <w:t>How CSS Renders a Website: The Visual Formatting Model</w:t>
      </w:r>
    </w:p>
    <w:p>
      <w:pPr>
        <w:pStyle w:val="TextBody"/>
        <w:rPr/>
      </w:pPr>
      <w:r>
        <w:rPr/>
        <w:t xml:space="preserve">The VSM is an algorithm that calculates boxes and determines the layout of these boxes, for each element in the render tree, in order to determine the final layout of the page. This is </w:t>
      </w:r>
      <w:r>
        <w:rPr>
          <w:b/>
          <w:bCs/>
        </w:rPr>
        <w:t>one of the fundemental models</w:t>
      </w:r>
      <w:r>
        <w:rPr/>
        <w:t xml:space="preserve"> in CSS.</w:t>
      </w:r>
    </w:p>
    <w:p>
      <w:pPr>
        <w:pStyle w:val="TextBody"/>
        <w:rPr/>
      </w:pPr>
      <w:r>
        <w:rPr/>
        <w:t>The algorithm takes into account the:</w:t>
      </w:r>
    </w:p>
    <w:p>
      <w:pPr>
        <w:pStyle w:val="TextBody"/>
        <w:numPr>
          <w:ilvl w:val="0"/>
          <w:numId w:val="14"/>
        </w:numPr>
        <w:ind w:firstLine="349"/>
        <w:rPr/>
      </w:pPr>
      <w:r>
        <w:rPr>
          <w:b/>
          <w:bCs/>
        </w:rPr>
        <w:t>Dimensions of boxes</w:t>
      </w:r>
      <w:r>
        <w:rPr/>
        <w:t>: the box model;</w:t>
      </w:r>
    </w:p>
    <w:p>
      <w:pPr>
        <w:pStyle w:val="TextBody"/>
        <w:numPr>
          <w:ilvl w:val="0"/>
          <w:numId w:val="14"/>
        </w:numPr>
        <w:ind w:firstLine="349"/>
        <w:rPr/>
      </w:pPr>
      <w:r>
        <w:rPr>
          <w:b/>
          <w:bCs/>
        </w:rPr>
        <w:t>Box type</w:t>
      </w:r>
      <w:r>
        <w:rPr/>
        <w:t>: inline, block and inline-block;</w:t>
      </w:r>
    </w:p>
    <w:p>
      <w:pPr>
        <w:pStyle w:val="TextBody"/>
        <w:numPr>
          <w:ilvl w:val="0"/>
          <w:numId w:val="14"/>
        </w:numPr>
        <w:ind w:firstLine="349"/>
        <w:rPr/>
      </w:pPr>
      <w:r>
        <w:rPr>
          <w:b/>
          <w:bCs/>
        </w:rPr>
        <w:t>Positioning scheme:</w:t>
      </w:r>
      <w:r>
        <w:rPr/>
        <w:t xml:space="preserve"> floats and positioning;</w:t>
      </w:r>
    </w:p>
    <w:p>
      <w:pPr>
        <w:pStyle w:val="TextBody"/>
        <w:numPr>
          <w:ilvl w:val="0"/>
          <w:numId w:val="14"/>
        </w:numPr>
        <w:ind w:firstLine="349"/>
        <w:rPr/>
      </w:pPr>
      <w:r>
        <w:rPr>
          <w:b/>
          <w:bCs/>
        </w:rPr>
        <w:t>Stacking contexts</w:t>
      </w:r>
      <w:r>
        <w:rPr/>
        <w:t>;</w:t>
      </w:r>
    </w:p>
    <w:p>
      <w:pPr>
        <w:pStyle w:val="TextBody"/>
        <w:numPr>
          <w:ilvl w:val="0"/>
          <w:numId w:val="14"/>
        </w:numPr>
        <w:ind w:firstLine="349"/>
        <w:rPr/>
      </w:pPr>
      <w:r>
        <w:rPr/>
        <w:t>Other elements in the render tree;</w:t>
      </w:r>
    </w:p>
    <w:p>
      <w:pPr>
        <w:pStyle w:val="TextBody"/>
        <w:numPr>
          <w:ilvl w:val="0"/>
          <w:numId w:val="14"/>
        </w:numPr>
        <w:ind w:firstLine="349"/>
        <w:rPr/>
      </w:pPr>
      <w:r>
        <w:rPr/>
        <w:t>Viewport size, dimensions of images, etc.</w:t>
      </w:r>
    </w:p>
    <w:p>
      <w:pPr>
        <w:pStyle w:val="TextBody"/>
        <w:rPr>
          <w:b/>
          <w:b/>
          <w:bCs/>
          <w:u w:val="single" w:color="FFFFFF"/>
        </w:rPr>
      </w:pPr>
      <w:r>
        <w:rPr>
          <w:b/>
          <w:bCs/>
          <w:u w:val="single" w:color="FFFFFF"/>
        </w:rPr>
      </w:r>
    </w:p>
    <w:p>
      <w:pPr>
        <w:pStyle w:val="TextBody"/>
        <w:rPr>
          <w:b/>
          <w:b/>
          <w:bCs/>
          <w:u w:val="single" w:color="FFFFFF"/>
        </w:rPr>
      </w:pPr>
      <w:r>
        <w:rPr>
          <w:b/>
          <w:bCs/>
          <w:u w:val="single" w:color="FFFFFF"/>
        </w:rPr>
        <w:t>The Box Model</w:t>
      </w:r>
    </w:p>
    <w:p>
      <w:pPr>
        <w:pStyle w:val="TextBody"/>
        <w:rPr/>
      </w:pPr>
      <w:r>
        <w:rPr/>
        <w:t>The box model is the most fundemental and important to master CSS. According to the box model, each and every element can be seen as a rectangular box. Each ‘box’ can have a width/ height, padding, border, and margin. Broken down:</w:t>
      </w:r>
    </w:p>
    <w:p>
      <w:pPr>
        <w:pStyle w:val="TextBody"/>
        <w:numPr>
          <w:ilvl w:val="0"/>
          <w:numId w:val="14"/>
        </w:numPr>
        <w:ind w:firstLine="349"/>
        <w:rPr/>
      </w:pPr>
      <w:r>
        <w:rPr>
          <w:b/>
          <w:bCs/>
        </w:rPr>
        <w:t>Content</w:t>
      </w:r>
      <w:r>
        <w:rPr/>
        <w:t>: text, images, etc. Also the width and height of the box;</w:t>
      </w:r>
    </w:p>
    <w:p>
      <w:pPr>
        <w:pStyle w:val="TextBody"/>
        <w:numPr>
          <w:ilvl w:val="0"/>
          <w:numId w:val="14"/>
        </w:numPr>
        <w:ind w:firstLine="349"/>
        <w:rPr/>
      </w:pPr>
      <w:r>
        <w:rPr>
          <w:b/>
          <w:bCs/>
        </w:rPr>
        <w:t>Padding</w:t>
      </w:r>
      <w:r>
        <w:rPr/>
        <w:t>: transparent area around the content; inside of the box;</w:t>
      </w:r>
    </w:p>
    <w:p>
      <w:pPr>
        <w:pStyle w:val="TextBody"/>
        <w:numPr>
          <w:ilvl w:val="0"/>
          <w:numId w:val="14"/>
        </w:numPr>
        <w:ind w:firstLine="349"/>
        <w:rPr/>
      </w:pPr>
      <w:r>
        <w:rPr>
          <w:b/>
          <w:bCs/>
        </w:rPr>
        <w:t>Border</w:t>
      </w:r>
      <w:r>
        <w:rPr/>
        <w:t>: goes around the padding and the content;</w:t>
      </w:r>
    </w:p>
    <w:p>
      <w:pPr>
        <w:pStyle w:val="TextBody"/>
        <w:numPr>
          <w:ilvl w:val="0"/>
          <w:numId w:val="14"/>
        </w:numPr>
        <w:ind w:firstLine="349"/>
        <w:rPr/>
      </w:pPr>
      <w:r>
        <w:rPr>
          <w:b/>
          <w:bCs/>
        </w:rPr>
        <w:t>Margin</w:t>
      </w:r>
      <w:r>
        <w:rPr/>
        <w:t>: space between boxes;</w:t>
      </w:r>
    </w:p>
    <w:p>
      <w:pPr>
        <w:pStyle w:val="TextBody"/>
        <w:numPr>
          <w:ilvl w:val="0"/>
          <w:numId w:val="14"/>
        </w:numPr>
        <w:ind w:firstLine="349"/>
        <w:rPr/>
      </w:pPr>
      <w:r>
        <w:rPr>
          <w:b/>
          <w:bCs/>
        </w:rPr>
        <w:t>Fill area</w:t>
      </w:r>
      <w:r>
        <w:rPr/>
        <w:t>: area that gets filled with background color or background image. This gets</w:t>
      </w:r>
    </w:p>
    <w:p>
      <w:pPr>
        <w:pStyle w:val="TextBody"/>
        <w:numPr>
          <w:ilvl w:val="0"/>
          <w:numId w:val="0"/>
        </w:numPr>
        <w:ind w:left="360" w:firstLine="709"/>
        <w:rPr/>
      </w:pPr>
      <w:r>
        <w:rPr/>
        <w:t>applied to the entire box, including the content and padding; but not the margin.</w:t>
      </w:r>
    </w:p>
    <w:p>
      <w:pPr>
        <w:pStyle w:val="TextBody"/>
        <w:numPr>
          <w:ilvl w:val="0"/>
          <w:numId w:val="0"/>
        </w:numPr>
        <w:ind w:left="360" w:firstLine="709"/>
        <w:rPr/>
      </w:pPr>
      <w:r>
        <w:rPr/>
      </w:r>
    </w:p>
    <w:p>
      <w:pPr>
        <w:pStyle w:val="TextBody"/>
        <w:rPr>
          <w:b/>
          <w:b/>
          <w:bCs/>
        </w:rPr>
      </w:pPr>
      <w:r>
        <w:rPr>
          <w:b/>
          <w:bCs/>
        </w:rPr>
        <w:t>Heights and Widths</w:t>
      </w:r>
    </w:p>
    <w:p>
      <w:pPr>
        <w:pStyle w:val="TextBody"/>
        <w:rPr/>
      </w:pPr>
      <w:r>
        <w:rPr/>
        <w:t>By default:</w:t>
      </w:r>
    </w:p>
    <w:p>
      <w:pPr>
        <w:pStyle w:val="TextBody"/>
        <w:rPr/>
      </w:pPr>
      <w:r>
        <w:rPr/>
        <w:t>Total width = right border + right padding + specified width + left padding + left border</w:t>
      </w:r>
    </w:p>
    <w:p>
      <w:pPr>
        <w:pStyle w:val="TextBody"/>
        <w:rPr/>
      </w:pPr>
      <w:r>
        <w:rPr/>
        <w:t>Total heigth = top border + top padding + specified height + bottom padding + bottom border</w:t>
      </w:r>
    </w:p>
    <w:p>
      <w:pPr>
        <w:pStyle w:val="TextBody"/>
        <w:rPr/>
      </w:pPr>
      <w:r>
        <w:rPr>
          <w:b/>
          <w:bCs/>
        </w:rPr>
        <w:t>Ex</w:t>
      </w:r>
      <w:r>
        <w:rPr/>
        <w:t>: height = 0 + 20px + 100 px + 20px + 0 = 140px</w:t>
      </w:r>
    </w:p>
    <w:p>
      <w:pPr>
        <w:pStyle w:val="TextBody"/>
        <w:rPr/>
      </w:pPr>
      <w:r>
        <w:rPr/>
      </w:r>
    </w:p>
    <w:p>
      <w:pPr>
        <w:pStyle w:val="TextBody"/>
        <w:rPr/>
      </w:pPr>
      <w:r>
        <w:rPr/>
        <w:t xml:space="preserve">This doesn’t sound very practical.  For this use </w:t>
      </w:r>
      <w:r>
        <w:rPr>
          <w:b/>
          <w:bCs/>
        </w:rPr>
        <w:t>box-sizing: border-box</w:t>
      </w:r>
      <w:r>
        <w:rPr/>
        <w:t>. This defines the height and width of the box, according to the specified dimensions; and not including the padding and border:</w:t>
      </w:r>
    </w:p>
    <w:p>
      <w:pPr>
        <w:pStyle w:val="TextBody"/>
        <w:rPr/>
      </w:pPr>
      <w:r>
        <w:rPr/>
        <w:t xml:space="preserve">Ex: height = 0 + </w:t>
      </w:r>
      <w:r>
        <w:rPr>
          <w:rFonts w:eastAsia="Times New Roman" w:cs="Times New Roman"/>
          <w:dstrike/>
          <w:color w:val="FF0000"/>
          <w:lang w:eastAsia="en-US" w:bidi="en-US"/>
        </w:rPr>
        <w:t>20px</w:t>
      </w:r>
      <w:r>
        <w:rPr/>
        <w:t xml:space="preserve"> + 100px + </w:t>
      </w:r>
      <w:r>
        <w:rPr>
          <w:rFonts w:eastAsia="Times New Roman" w:cs="Times New Roman"/>
          <w:dstrike/>
          <w:color w:val="FF0000"/>
          <w:lang w:eastAsia="en-US" w:bidi="en-US"/>
        </w:rPr>
        <w:t>20px</w:t>
      </w:r>
      <w:r>
        <w:rPr/>
        <w:t xml:space="preserve"> + 0px = 100px </w:t>
      </w:r>
    </w:p>
    <w:p>
      <w:pPr>
        <w:pStyle w:val="TextBody"/>
        <w:rPr/>
      </w:pPr>
      <w:r>
        <w:rPr/>
        <w:t>This makes things so much easier.</w:t>
      </w:r>
    </w:p>
    <w:p>
      <w:pPr>
        <w:pStyle w:val="TextBody"/>
        <w:rPr/>
      </w:pPr>
      <w:r>
        <w:rPr/>
      </w:r>
    </w:p>
    <w:p>
      <w:pPr>
        <w:pStyle w:val="TextBody"/>
        <w:rPr>
          <w:b/>
          <w:b/>
          <w:bCs/>
        </w:rPr>
      </w:pPr>
      <w:r>
        <w:rPr>
          <w:b/>
          <w:bCs/>
        </w:rPr>
      </w:r>
    </w:p>
    <w:p>
      <w:pPr>
        <w:pStyle w:val="TextBody"/>
        <w:rPr>
          <w:b/>
          <w:b/>
          <w:bCs/>
        </w:rPr>
      </w:pPr>
      <w:r>
        <w:rPr>
          <w:b/>
          <w:bCs/>
        </w:rPr>
        <w:t>Box Types: Inline, Block-Level and Inline-Block</w:t>
      </w:r>
    </w:p>
    <w:p>
      <w:pPr>
        <w:pStyle w:val="TextBody"/>
        <w:rPr/>
      </w:pPr>
      <w:r>
        <w:rPr/>
        <w:t>Block-level:</w:t>
      </w:r>
    </w:p>
    <w:p>
      <w:pPr>
        <w:pStyle w:val="TextBody"/>
        <w:numPr>
          <w:ilvl w:val="0"/>
          <w:numId w:val="14"/>
        </w:numPr>
        <w:ind w:firstLine="349"/>
        <w:rPr/>
      </w:pPr>
      <w:r>
        <w:rPr/>
        <w:t>Elements formatted visually as blocks</w:t>
      </w:r>
    </w:p>
    <w:p>
      <w:pPr>
        <w:pStyle w:val="TextBody"/>
        <w:numPr>
          <w:ilvl w:val="0"/>
          <w:numId w:val="14"/>
        </w:numPr>
        <w:ind w:firstLine="349"/>
        <w:rPr/>
      </w:pPr>
      <w:r>
        <w:rPr/>
        <w:t>100% of parent’s width and create line breaks, after and before it</w:t>
      </w:r>
    </w:p>
    <w:p>
      <w:pPr>
        <w:pStyle w:val="TextBody"/>
        <w:numPr>
          <w:ilvl w:val="0"/>
          <w:numId w:val="14"/>
        </w:numPr>
        <w:ind w:firstLine="349"/>
        <w:rPr/>
      </w:pPr>
      <w:r>
        <w:rPr/>
        <w:t>Vertically, one after another</w:t>
      </w:r>
    </w:p>
    <w:p>
      <w:pPr>
        <w:pStyle w:val="TextBody"/>
        <w:rPr/>
      </w:pPr>
      <w:r>
        <w:rPr/>
        <w:t>By default, all html elements are ‘block’ layouts in CSS. These all display the ‘block’ layout in CSS:</w:t>
      </w:r>
    </w:p>
    <w:p>
      <w:pPr>
        <w:pStyle w:val="TextBody"/>
        <w:numPr>
          <w:ilvl w:val="0"/>
          <w:numId w:val="14"/>
        </w:numPr>
        <w:ind w:firstLine="349"/>
        <w:rPr/>
      </w:pPr>
      <w:r>
        <w:rPr/>
        <w:t>display: block</w:t>
      </w:r>
    </w:p>
    <w:p>
      <w:pPr>
        <w:pStyle w:val="TextBody"/>
        <w:numPr>
          <w:ilvl w:val="0"/>
          <w:numId w:val="14"/>
        </w:numPr>
        <w:ind w:firstLine="349"/>
        <w:rPr/>
      </w:pPr>
      <w:r>
        <w:rPr/>
        <w:t>display: flex</w:t>
      </w:r>
    </w:p>
    <w:p>
      <w:pPr>
        <w:pStyle w:val="TextBody"/>
        <w:numPr>
          <w:ilvl w:val="0"/>
          <w:numId w:val="14"/>
        </w:numPr>
        <w:ind w:firstLine="349"/>
        <w:rPr/>
      </w:pPr>
      <w:r>
        <w:rPr/>
        <w:t>display: list-item</w:t>
      </w:r>
    </w:p>
    <w:p>
      <w:pPr>
        <w:pStyle w:val="TextBody"/>
        <w:numPr>
          <w:ilvl w:val="0"/>
          <w:numId w:val="14"/>
        </w:numPr>
        <w:ind w:firstLine="349"/>
        <w:rPr/>
      </w:pPr>
      <w:r>
        <w:rPr/>
        <w:t>display: table</w:t>
      </w:r>
    </w:p>
    <w:p>
      <w:pPr>
        <w:pStyle w:val="TextBody"/>
        <w:rPr/>
      </w:pPr>
      <w:r>
        <w:rPr/>
      </w:r>
    </w:p>
    <w:p>
      <w:pPr>
        <w:pStyle w:val="TextBody"/>
        <w:rPr/>
      </w:pPr>
      <w:r>
        <w:rPr/>
        <w:t>Inline Boxes are basically the opposite of block-level boxes:</w:t>
      </w:r>
    </w:p>
    <w:p>
      <w:pPr>
        <w:pStyle w:val="TextBody"/>
        <w:numPr>
          <w:ilvl w:val="0"/>
          <w:numId w:val="14"/>
        </w:numPr>
        <w:ind w:firstLine="349"/>
        <w:rPr/>
      </w:pPr>
      <w:r>
        <w:rPr/>
        <w:t>Content is distributed in lines</w:t>
      </w:r>
    </w:p>
    <w:p>
      <w:pPr>
        <w:pStyle w:val="TextBody"/>
        <w:numPr>
          <w:ilvl w:val="0"/>
          <w:numId w:val="14"/>
        </w:numPr>
        <w:ind w:firstLine="349"/>
        <w:rPr/>
      </w:pPr>
      <w:r>
        <w:rPr/>
        <w:t>Only occupies the space the content actually needs</w:t>
      </w:r>
    </w:p>
    <w:p>
      <w:pPr>
        <w:pStyle w:val="TextBody"/>
        <w:numPr>
          <w:ilvl w:val="0"/>
          <w:numId w:val="14"/>
        </w:numPr>
        <w:ind w:firstLine="349"/>
        <w:rPr/>
      </w:pPr>
      <w:r>
        <w:rPr/>
        <w:t>No line breaks</w:t>
      </w:r>
    </w:p>
    <w:p>
      <w:pPr>
        <w:pStyle w:val="TextBody"/>
        <w:numPr>
          <w:ilvl w:val="0"/>
          <w:numId w:val="14"/>
        </w:numPr>
        <w:ind w:firstLine="349"/>
        <w:rPr/>
      </w:pPr>
      <w:r>
        <w:rPr/>
        <w:t>No heights and widths can be used</w:t>
      </w:r>
    </w:p>
    <w:p>
      <w:pPr>
        <w:pStyle w:val="TextBody"/>
        <w:numPr>
          <w:ilvl w:val="0"/>
          <w:numId w:val="14"/>
        </w:numPr>
        <w:ind w:firstLine="349"/>
        <w:rPr/>
      </w:pPr>
      <w:r>
        <w:rPr/>
        <w:t>Paddings and margins are only horizontal. Not vertical</w:t>
      </w:r>
    </w:p>
    <w:p>
      <w:pPr>
        <w:pStyle w:val="TextBody"/>
        <w:rPr/>
      </w:pPr>
      <w:r>
        <w:rPr/>
      </w:r>
    </w:p>
    <w:p>
      <w:pPr>
        <w:pStyle w:val="TextBody"/>
        <w:rPr/>
      </w:pPr>
      <w:r>
        <w:rPr/>
        <w:t>Ex: display: inline</w:t>
      </w:r>
    </w:p>
    <w:p>
      <w:pPr>
        <w:pStyle w:val="TextBody"/>
        <w:rPr/>
      </w:pPr>
      <w:r>
        <w:rPr/>
        <w:t>This of course has its limitations. To overcome them, there’s an</w:t>
      </w:r>
      <w:r>
        <w:rPr>
          <w:b/>
          <w:bCs/>
        </w:rPr>
        <w:t xml:space="preserve"> inline-block</w:t>
      </w:r>
      <w:r>
        <w:rPr/>
        <w:t xml:space="preserve"> box. These are inline boxes, but work as an block-level box on the inside.:</w:t>
      </w:r>
    </w:p>
    <w:p>
      <w:pPr>
        <w:pStyle w:val="TextBody"/>
        <w:numPr>
          <w:ilvl w:val="0"/>
          <w:numId w:val="14"/>
        </w:numPr>
        <w:ind w:firstLine="349"/>
        <w:rPr/>
      </w:pPr>
      <w:r>
        <w:rPr/>
        <w:t>A mix of block and inline</w:t>
      </w:r>
    </w:p>
    <w:p>
      <w:pPr>
        <w:pStyle w:val="TextBody"/>
        <w:numPr>
          <w:ilvl w:val="0"/>
          <w:numId w:val="14"/>
        </w:numPr>
        <w:ind w:firstLine="349"/>
        <w:rPr/>
      </w:pPr>
      <w:r>
        <w:rPr/>
        <w:t>Occupies only its content space</w:t>
      </w:r>
    </w:p>
    <w:p>
      <w:pPr>
        <w:pStyle w:val="TextBody"/>
        <w:numPr>
          <w:ilvl w:val="0"/>
          <w:numId w:val="14"/>
        </w:numPr>
        <w:ind w:firstLine="349"/>
        <w:rPr/>
      </w:pPr>
      <w:r>
        <w:rPr/>
        <w:t>No line-breaks</w:t>
      </w:r>
    </w:p>
    <w:p>
      <w:pPr>
        <w:pStyle w:val="TextBody"/>
        <w:numPr>
          <w:ilvl w:val="0"/>
          <w:numId w:val="14"/>
        </w:numPr>
        <w:ind w:firstLine="349"/>
        <w:rPr/>
      </w:pPr>
      <w:r>
        <w:rPr/>
        <w:t>Ex: display: inline-block</w:t>
      </w:r>
    </w:p>
    <w:p>
      <w:pPr>
        <w:pStyle w:val="TextBody"/>
        <w:rPr/>
      </w:pPr>
      <w:r>
        <w:rPr/>
      </w:r>
    </w:p>
    <w:p>
      <w:pPr>
        <w:pStyle w:val="TextBody"/>
        <w:rPr>
          <w:b/>
          <w:b/>
          <w:bCs/>
        </w:rPr>
      </w:pPr>
      <w:r>
        <w:rPr>
          <w:b/>
          <w:bCs/>
        </w:rPr>
        <w:t>Positioning Schemes</w:t>
      </w:r>
    </w:p>
    <w:p>
      <w:pPr>
        <w:pStyle w:val="TextBody"/>
        <w:rPr/>
      </w:pPr>
      <w:r>
        <w:rPr/>
        <w:t>Normal Flow is what happens to an element when you don’t do anything to it:</w:t>
      </w:r>
    </w:p>
    <w:p>
      <w:pPr>
        <w:pStyle w:val="TextBody"/>
        <w:numPr>
          <w:ilvl w:val="0"/>
          <w:numId w:val="14"/>
        </w:numPr>
        <w:ind w:firstLine="349"/>
        <w:rPr/>
      </w:pPr>
      <w:r>
        <w:rPr/>
        <w:t>Default positiong scheme;</w:t>
      </w:r>
    </w:p>
    <w:p>
      <w:pPr>
        <w:pStyle w:val="TextBody"/>
        <w:numPr>
          <w:ilvl w:val="0"/>
          <w:numId w:val="14"/>
        </w:numPr>
        <w:ind w:firstLine="349"/>
        <w:rPr/>
      </w:pPr>
      <w:r>
        <w:rPr>
          <w:b/>
          <w:bCs/>
        </w:rPr>
        <w:t>NOT</w:t>
      </w:r>
      <w:r>
        <w:rPr/>
        <w:t xml:space="preserve"> floated;</w:t>
      </w:r>
    </w:p>
    <w:p>
      <w:pPr>
        <w:pStyle w:val="TextBody"/>
        <w:numPr>
          <w:ilvl w:val="0"/>
          <w:numId w:val="14"/>
        </w:numPr>
        <w:ind w:firstLine="349"/>
        <w:rPr/>
      </w:pPr>
      <w:r>
        <w:rPr>
          <w:b/>
          <w:bCs/>
        </w:rPr>
        <w:t>NOT</w:t>
      </w:r>
      <w:r>
        <w:rPr/>
        <w:t xml:space="preserve"> absolutely positioned;</w:t>
      </w:r>
    </w:p>
    <w:p>
      <w:pPr>
        <w:pStyle w:val="TextBody"/>
        <w:numPr>
          <w:ilvl w:val="0"/>
          <w:numId w:val="14"/>
        </w:numPr>
        <w:ind w:firstLine="349"/>
        <w:rPr/>
      </w:pPr>
      <w:r>
        <w:rPr/>
        <w:t>Elements laid out according to their source order</w:t>
      </w:r>
    </w:p>
    <w:p>
      <w:pPr>
        <w:pStyle w:val="TextBody"/>
        <w:numPr>
          <w:ilvl w:val="0"/>
          <w:numId w:val="14"/>
        </w:numPr>
        <w:ind w:firstLine="349"/>
        <w:rPr/>
      </w:pPr>
      <w:r>
        <w:rPr>
          <w:b/>
          <w:bCs/>
        </w:rPr>
        <w:t>Default</w:t>
      </w:r>
      <w:r>
        <w:rPr/>
        <w:t>:</w:t>
      </w:r>
    </w:p>
    <w:p>
      <w:pPr>
        <w:pStyle w:val="TextBody"/>
        <w:numPr>
          <w:ilvl w:val="0"/>
          <w:numId w:val="14"/>
        </w:numPr>
        <w:ind w:left="1069" w:firstLine="349"/>
        <w:rPr/>
      </w:pPr>
      <w:r>
        <w:rPr/>
        <w:t>position: relative;</w:t>
      </w:r>
    </w:p>
    <w:p>
      <w:pPr>
        <w:pStyle w:val="TextBody"/>
        <w:rPr/>
      </w:pPr>
      <w:r>
        <w:rPr/>
        <w:t>Floats:</w:t>
      </w:r>
    </w:p>
    <w:p>
      <w:pPr>
        <w:pStyle w:val="TextBody"/>
        <w:numPr>
          <w:ilvl w:val="0"/>
          <w:numId w:val="14"/>
        </w:numPr>
        <w:ind w:firstLine="349"/>
        <w:rPr/>
      </w:pPr>
      <w:r>
        <w:rPr/>
        <w:t>Element is removed from the normal flow and moved to the left or right as far as possible;</w:t>
      </w:r>
    </w:p>
    <w:p>
      <w:pPr>
        <w:pStyle w:val="TextBody"/>
        <w:numPr>
          <w:ilvl w:val="0"/>
          <w:numId w:val="0"/>
        </w:numPr>
        <w:ind w:left="360" w:firstLine="709"/>
        <w:rPr/>
      </w:pPr>
      <w:r>
        <w:rPr/>
        <w:t>until it touches the edge of its containing box or another floated element.</w:t>
      </w:r>
    </w:p>
    <w:p>
      <w:pPr>
        <w:pStyle w:val="TextBody"/>
        <w:numPr>
          <w:ilvl w:val="0"/>
          <w:numId w:val="14"/>
        </w:numPr>
        <w:ind w:firstLine="349"/>
        <w:rPr/>
      </w:pPr>
      <w:r>
        <w:rPr/>
        <w:t>Text and inline elements will wrap around the floated element;</w:t>
      </w:r>
    </w:p>
    <w:p>
      <w:pPr>
        <w:pStyle w:val="TextBody"/>
        <w:numPr>
          <w:ilvl w:val="0"/>
          <w:numId w:val="14"/>
        </w:numPr>
        <w:ind w:firstLine="349"/>
        <w:rPr/>
      </w:pPr>
      <w:r>
        <w:rPr/>
        <w:t>The container will not adjust its height to the element. This can be problematic. The usual</w:t>
      </w:r>
    </w:p>
    <w:p>
      <w:pPr>
        <w:pStyle w:val="TextBody"/>
        <w:numPr>
          <w:ilvl w:val="0"/>
          <w:numId w:val="0"/>
        </w:numPr>
        <w:ind w:left="360" w:firstLine="709"/>
        <w:rPr/>
      </w:pPr>
      <w:r>
        <w:rPr/>
        <w:t>solution to this is to use ‘clear’ fixes (clear: both;).</w:t>
      </w:r>
    </w:p>
    <w:p>
      <w:pPr>
        <w:pStyle w:val="TextBody"/>
        <w:numPr>
          <w:ilvl w:val="0"/>
          <w:numId w:val="14"/>
        </w:numPr>
        <w:ind w:firstLine="349"/>
        <w:rPr/>
      </w:pPr>
      <w:r>
        <w:rPr/>
        <w:t>Ex:, float: left; , float: right;</w:t>
      </w:r>
    </w:p>
    <w:p>
      <w:pPr>
        <w:pStyle w:val="TextBody"/>
        <w:rPr/>
      </w:pPr>
      <w:r>
        <w:rPr/>
      </w:r>
    </w:p>
    <w:p>
      <w:pPr>
        <w:pStyle w:val="TextBody"/>
        <w:rPr/>
      </w:pPr>
      <w:r>
        <w:rPr/>
        <w:t>Absolute:</w:t>
      </w:r>
    </w:p>
    <w:p>
      <w:pPr>
        <w:pStyle w:val="TextBody"/>
        <w:numPr>
          <w:ilvl w:val="0"/>
          <w:numId w:val="14"/>
        </w:numPr>
        <w:ind w:firstLine="349"/>
        <w:rPr/>
      </w:pPr>
      <w:r>
        <w:rPr/>
        <w:t>Element is removed from the normal flow</w:t>
      </w:r>
    </w:p>
    <w:p>
      <w:pPr>
        <w:pStyle w:val="TextBody"/>
        <w:numPr>
          <w:ilvl w:val="0"/>
          <w:numId w:val="14"/>
        </w:numPr>
        <w:ind w:firstLine="349"/>
        <w:rPr/>
      </w:pPr>
      <w:r>
        <w:rPr/>
        <w:t>No impact on surrounding elements or content;</w:t>
      </w:r>
    </w:p>
    <w:p>
      <w:pPr>
        <w:pStyle w:val="TextBody"/>
        <w:numPr>
          <w:ilvl w:val="0"/>
          <w:numId w:val="14"/>
        </w:numPr>
        <w:ind w:firstLine="349"/>
        <w:rPr/>
      </w:pPr>
      <w:r>
        <w:rPr/>
        <w:t xml:space="preserve">We use </w:t>
      </w:r>
      <w:r>
        <w:rPr>
          <w:i/>
          <w:iCs/>
        </w:rPr>
        <w:t xml:space="preserve">top, bottom, left </w:t>
      </w:r>
      <w:r>
        <w:rPr/>
        <w:t>and</w:t>
      </w:r>
      <w:r>
        <w:rPr>
          <w:i/>
          <w:iCs/>
        </w:rPr>
        <w:t xml:space="preserve"> right</w:t>
      </w:r>
      <w:r>
        <w:rPr/>
        <w:t xml:space="preserve"> to offset the element from its relatively positioned</w:t>
      </w:r>
    </w:p>
    <w:p>
      <w:pPr>
        <w:pStyle w:val="TextBody"/>
        <w:numPr>
          <w:ilvl w:val="0"/>
          <w:numId w:val="0"/>
        </w:numPr>
        <w:ind w:left="360" w:firstLine="709"/>
        <w:rPr/>
      </w:pPr>
      <w:r>
        <w:rPr/>
        <w:t>container.</w:t>
      </w:r>
    </w:p>
    <w:p>
      <w:pPr>
        <w:pStyle w:val="TextBody"/>
        <w:numPr>
          <w:ilvl w:val="0"/>
          <w:numId w:val="14"/>
        </w:numPr>
        <w:ind w:firstLine="349"/>
        <w:rPr/>
      </w:pPr>
      <w:r>
        <w:rPr/>
        <w:t>Ex: position: absolute, position: fixed</w:t>
      </w:r>
    </w:p>
    <w:p>
      <w:pPr>
        <w:pStyle w:val="TextBody"/>
        <w:rPr/>
      </w:pPr>
      <w:r>
        <w:rPr/>
      </w:r>
    </w:p>
    <w:p>
      <w:pPr>
        <w:pStyle w:val="TextBody"/>
        <w:rPr/>
      </w:pPr>
      <w:r>
        <w:rPr/>
        <w:t>An absolutely positioned element can overlap other elements occupying the same space. CSS solves by using ‘</w:t>
      </w:r>
      <w:r>
        <w:rPr>
          <w:i/>
          <w:iCs/>
        </w:rPr>
        <w:t>Stacking Contexts</w:t>
      </w:r>
      <w:r>
        <w:rPr/>
        <w:t xml:space="preserve">’. </w:t>
      </w:r>
      <w:r>
        <w:rPr>
          <w:i/>
          <w:iCs/>
        </w:rPr>
        <w:t>Stacking Contexts</w:t>
      </w:r>
      <w:r>
        <w:rPr/>
        <w:t xml:space="preserve"> determing which order elements are rendered on the page.</w:t>
      </w:r>
    </w:p>
    <w:p>
      <w:pPr>
        <w:pStyle w:val="TextBody"/>
        <w:spacing w:before="0" w:after="120"/>
        <w:rPr/>
      </w:pPr>
      <w:r>
        <w:rPr/>
        <w:t>The most widely known stacking context is ‘</w:t>
      </w:r>
      <w:r>
        <w:rPr>
          <w:i/>
          <w:iCs/>
        </w:rPr>
        <w:t>z-index</w:t>
      </w:r>
      <w:r>
        <w:rPr/>
        <w:t>’. The element with the highest z-index appears on top; the lowest at the bottom.</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Symbol">
    <w:charset w:val="02"/>
    <w:family w:val="auto"/>
    <w:pitch w:val="default"/>
  </w:font>
  <w:font w:name="OpenSymbol">
    <w:altName w:val="Arial Unicode MS"/>
    <w:charset w:val="80"/>
    <w:family w:val="auto"/>
    <w:pitch w:val="default"/>
  </w:font>
  <w:font w:name="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1069" w:hanging="0"/>
      </w:pPr>
    </w:lvl>
    <w:lvl w:ilvl="1">
      <w:start w:val="1"/>
      <w:numFmt w:val="decimal"/>
      <w:lvlText w:val="%2."/>
      <w:lvlJc w:val="left"/>
      <w:pPr>
        <w:ind w:left="1429" w:hanging="0"/>
      </w:pPr>
    </w:lvl>
    <w:lvl w:ilvl="2">
      <w:start w:val="1"/>
      <w:numFmt w:val="decimal"/>
      <w:lvlText w:val="%3."/>
      <w:lvlJc w:val="left"/>
      <w:pPr>
        <w:ind w:left="1789" w:hanging="0"/>
      </w:pPr>
    </w:lvl>
    <w:lvl w:ilvl="3">
      <w:start w:val="1"/>
      <w:numFmt w:val="decimal"/>
      <w:lvlText w:val="%4."/>
      <w:lvlJc w:val="left"/>
      <w:pPr>
        <w:ind w:left="2149" w:hanging="0"/>
      </w:pPr>
    </w:lvl>
    <w:lvl w:ilvl="4">
      <w:start w:val="1"/>
      <w:numFmt w:val="decimal"/>
      <w:lvlText w:val="%5."/>
      <w:lvlJc w:val="left"/>
      <w:pPr>
        <w:ind w:left="2509" w:hanging="0"/>
      </w:pPr>
    </w:lvl>
    <w:lvl w:ilvl="5">
      <w:start w:val="1"/>
      <w:numFmt w:val="decimal"/>
      <w:lvlText w:val="%6."/>
      <w:lvlJc w:val="left"/>
      <w:pPr>
        <w:ind w:left="2869" w:hanging="0"/>
      </w:pPr>
    </w:lvl>
    <w:lvl w:ilvl="6">
      <w:start w:val="1"/>
      <w:numFmt w:val="decimal"/>
      <w:lvlText w:val="%7."/>
      <w:lvlJc w:val="left"/>
      <w:pPr>
        <w:ind w:left="3229" w:hanging="0"/>
      </w:pPr>
    </w:lvl>
    <w:lvl w:ilvl="7">
      <w:start w:val="1"/>
      <w:numFmt w:val="decimal"/>
      <w:lvlText w:val="%8."/>
      <w:lvlJc w:val="left"/>
      <w:pPr>
        <w:ind w:left="3589" w:hanging="0"/>
      </w:pPr>
    </w:lvl>
    <w:lvl w:ilvl="8">
      <w:start w:val="1"/>
      <w:numFmt w:val="decimal"/>
      <w:lvlText w:val="%9."/>
      <w:lvlJc w:val="left"/>
      <w:pPr>
        <w:ind w:left="3949" w:hanging="0"/>
      </w:pPr>
    </w:lvl>
  </w:abstractNum>
  <w:abstractNum w:abstractNumId="4">
    <w:lvl w:ilvl="0">
      <w:start w:val="1"/>
      <w:numFmt w:val="bullet"/>
      <w:lvlText w:val=""/>
      <w:lvlJc w:val="left"/>
      <w:pPr>
        <w:ind w:left="1789" w:hanging="0"/>
      </w:pPr>
      <w:rPr>
        <w:rFonts w:ascii="Symbol" w:hAnsi="Symbol" w:cs="Symbol" w:hint="default"/>
        <w:rFonts w:cs="Symbol"/>
      </w:rPr>
    </w:lvl>
    <w:lvl w:ilvl="1">
      <w:start w:val="1"/>
      <w:numFmt w:val="bullet"/>
      <w:lvlText w:val="◦"/>
      <w:lvlJc w:val="left"/>
      <w:pPr>
        <w:ind w:left="2149" w:hanging="0"/>
      </w:pPr>
      <w:rPr>
        <w:rFonts w:ascii="OpenSymbol" w:hAnsi="OpenSymbol" w:cs="OpenSymbol" w:hint="default"/>
        <w:rFonts w:cs="OpenSymbol"/>
      </w:rPr>
    </w:lvl>
    <w:lvl w:ilvl="2">
      <w:start w:val="1"/>
      <w:numFmt w:val="bullet"/>
      <w:lvlText w:val="▪"/>
      <w:lvlJc w:val="left"/>
      <w:pPr>
        <w:ind w:left="2509" w:hanging="0"/>
      </w:pPr>
      <w:rPr>
        <w:rFonts w:ascii="OpenSymbol" w:hAnsi="OpenSymbol" w:cs="OpenSymbol" w:hint="default"/>
        <w:rFonts w:cs="OpenSymbol"/>
      </w:rPr>
    </w:lvl>
    <w:lvl w:ilvl="3">
      <w:start w:val="1"/>
      <w:numFmt w:val="bullet"/>
      <w:lvlText w:val=""/>
      <w:lvlJc w:val="left"/>
      <w:pPr>
        <w:ind w:left="2869" w:hanging="0"/>
      </w:pPr>
      <w:rPr>
        <w:rFonts w:ascii="Symbol" w:hAnsi="Symbol" w:cs="Symbol" w:hint="default"/>
        <w:rFonts w:cs="Symbol"/>
      </w:rPr>
    </w:lvl>
    <w:lvl w:ilvl="4">
      <w:start w:val="1"/>
      <w:numFmt w:val="bullet"/>
      <w:lvlText w:val="◦"/>
      <w:lvlJc w:val="left"/>
      <w:pPr>
        <w:ind w:left="3229" w:hanging="0"/>
      </w:pPr>
      <w:rPr>
        <w:rFonts w:ascii="OpenSymbol" w:hAnsi="OpenSymbol" w:cs="OpenSymbol" w:hint="default"/>
        <w:rFonts w:cs="OpenSymbol"/>
      </w:rPr>
    </w:lvl>
    <w:lvl w:ilvl="5">
      <w:start w:val="1"/>
      <w:numFmt w:val="bullet"/>
      <w:lvlText w:val="▪"/>
      <w:lvlJc w:val="left"/>
      <w:pPr>
        <w:ind w:left="3589" w:hanging="0"/>
      </w:pPr>
      <w:rPr>
        <w:rFonts w:ascii="OpenSymbol" w:hAnsi="OpenSymbol" w:cs="OpenSymbol" w:hint="default"/>
        <w:rFonts w:cs="OpenSymbol"/>
      </w:rPr>
    </w:lvl>
    <w:lvl w:ilvl="6">
      <w:start w:val="1"/>
      <w:numFmt w:val="bullet"/>
      <w:lvlText w:val=""/>
      <w:lvlJc w:val="left"/>
      <w:pPr>
        <w:ind w:left="3949" w:hanging="0"/>
      </w:pPr>
      <w:rPr>
        <w:rFonts w:ascii="Symbol" w:hAnsi="Symbol" w:cs="Symbol" w:hint="default"/>
        <w:rFonts w:cs="Symbol"/>
      </w:rPr>
    </w:lvl>
    <w:lvl w:ilvl="7">
      <w:start w:val="1"/>
      <w:numFmt w:val="bullet"/>
      <w:lvlText w:val="◦"/>
      <w:lvlJc w:val="left"/>
      <w:pPr>
        <w:ind w:left="4309" w:hanging="0"/>
      </w:pPr>
      <w:rPr>
        <w:rFonts w:ascii="OpenSymbol" w:hAnsi="OpenSymbol" w:cs="OpenSymbol" w:hint="default"/>
        <w:rFonts w:cs="OpenSymbol"/>
      </w:rPr>
    </w:lvl>
    <w:lvl w:ilvl="8">
      <w:start w:val="1"/>
      <w:numFmt w:val="bullet"/>
      <w:lvlText w:val="▪"/>
      <w:lvlJc w:val="left"/>
      <w:pPr>
        <w:ind w:left="4669" w:hanging="0"/>
      </w:pPr>
      <w:rPr>
        <w:rFonts w:ascii="OpenSymbol" w:hAnsi="OpenSymbol" w:cs="OpenSymbol" w:hint="default"/>
        <w:rFonts w:cs="OpenSymbol"/>
      </w:rPr>
    </w:lvl>
  </w:abstractNum>
  <w:abstractNum w:abstractNumId="5">
    <w:lvl w:ilvl="0">
      <w:start w:val="1"/>
      <w:numFmt w:val="bullet"/>
      <w:lvlText w:val=""/>
      <w:lvlJc w:val="left"/>
      <w:pPr>
        <w:ind w:left="1429" w:hanging="0"/>
      </w:pPr>
      <w:rPr>
        <w:rFonts w:ascii="Symbol" w:hAnsi="Symbol" w:cs="Symbol" w:hint="default"/>
        <w:rFonts w:cs="Symbol"/>
      </w:rPr>
    </w:lvl>
    <w:lvl w:ilvl="1">
      <w:start w:val="1"/>
      <w:numFmt w:val="bullet"/>
      <w:lvlText w:val="◦"/>
      <w:lvlJc w:val="left"/>
      <w:pPr>
        <w:ind w:left="1789" w:hanging="0"/>
      </w:pPr>
      <w:rPr>
        <w:rFonts w:ascii="OpenSymbol" w:hAnsi="OpenSymbol" w:cs="OpenSymbol" w:hint="default"/>
        <w:rFonts w:cs="OpenSymbol"/>
      </w:rPr>
    </w:lvl>
    <w:lvl w:ilvl="2">
      <w:start w:val="1"/>
      <w:numFmt w:val="bullet"/>
      <w:lvlText w:val="▪"/>
      <w:lvlJc w:val="left"/>
      <w:pPr>
        <w:ind w:left="2149" w:hanging="0"/>
      </w:pPr>
      <w:rPr>
        <w:rFonts w:ascii="OpenSymbol" w:hAnsi="OpenSymbol" w:cs="OpenSymbol" w:hint="default"/>
        <w:rFonts w:cs="OpenSymbol"/>
      </w:rPr>
    </w:lvl>
    <w:lvl w:ilvl="3">
      <w:start w:val="1"/>
      <w:numFmt w:val="bullet"/>
      <w:lvlText w:val=""/>
      <w:lvlJc w:val="left"/>
      <w:pPr>
        <w:ind w:left="2509" w:hanging="0"/>
      </w:pPr>
      <w:rPr>
        <w:rFonts w:ascii="Symbol" w:hAnsi="Symbol" w:cs="Symbol" w:hint="default"/>
        <w:rFonts w:cs="Symbol"/>
      </w:rPr>
    </w:lvl>
    <w:lvl w:ilvl="4">
      <w:start w:val="1"/>
      <w:numFmt w:val="bullet"/>
      <w:lvlText w:val="◦"/>
      <w:lvlJc w:val="left"/>
      <w:pPr>
        <w:ind w:left="2869" w:hanging="0"/>
      </w:pPr>
      <w:rPr>
        <w:rFonts w:ascii="OpenSymbol" w:hAnsi="OpenSymbol" w:cs="OpenSymbol" w:hint="default"/>
        <w:rFonts w:cs="OpenSymbol"/>
      </w:rPr>
    </w:lvl>
    <w:lvl w:ilvl="5">
      <w:start w:val="1"/>
      <w:numFmt w:val="bullet"/>
      <w:lvlText w:val="▪"/>
      <w:lvlJc w:val="left"/>
      <w:pPr>
        <w:ind w:left="3229" w:hanging="0"/>
      </w:pPr>
      <w:rPr>
        <w:rFonts w:ascii="OpenSymbol" w:hAnsi="OpenSymbol" w:cs="OpenSymbol" w:hint="default"/>
        <w:rFonts w:cs="OpenSymbol"/>
      </w:rPr>
    </w:lvl>
    <w:lvl w:ilvl="6">
      <w:start w:val="1"/>
      <w:numFmt w:val="bullet"/>
      <w:lvlText w:val=""/>
      <w:lvlJc w:val="left"/>
      <w:pPr>
        <w:ind w:left="3589" w:hanging="0"/>
      </w:pPr>
      <w:rPr>
        <w:rFonts w:ascii="Symbol" w:hAnsi="Symbol" w:cs="Symbol" w:hint="default"/>
        <w:rFonts w:cs="Symbol"/>
      </w:rPr>
    </w:lvl>
    <w:lvl w:ilvl="7">
      <w:start w:val="1"/>
      <w:numFmt w:val="bullet"/>
      <w:lvlText w:val="◦"/>
      <w:lvlJc w:val="left"/>
      <w:pPr>
        <w:ind w:left="3949" w:hanging="0"/>
      </w:pPr>
      <w:rPr>
        <w:rFonts w:ascii="OpenSymbol" w:hAnsi="OpenSymbol" w:cs="OpenSymbol" w:hint="default"/>
        <w:rFonts w:cs="OpenSymbol"/>
      </w:rPr>
    </w:lvl>
    <w:lvl w:ilvl="8">
      <w:start w:val="1"/>
      <w:numFmt w:val="bullet"/>
      <w:lvlText w:val="▪"/>
      <w:lvlJc w:val="left"/>
      <w:pPr>
        <w:ind w:left="4309" w:hanging="0"/>
      </w:pPr>
      <w:rPr>
        <w:rFonts w:ascii="OpenSymbol" w:hAnsi="OpenSymbol" w:cs="OpenSymbol" w:hint="default"/>
        <w:rFonts w:cs="OpenSymbol"/>
      </w:rPr>
    </w:lvl>
  </w:abstractNum>
  <w:abstractNum w:abstractNumId="6">
    <w:lvl w:ilvl="0">
      <w:start w:val="1"/>
      <w:numFmt w:val="bullet"/>
      <w:lvlText w:val=""/>
      <w:lvlJc w:val="left"/>
      <w:pPr>
        <w:ind w:left="1069" w:hanging="0"/>
      </w:pPr>
      <w:rPr>
        <w:rFonts w:ascii="Symbol" w:hAnsi="Symbol" w:cs="Symbol" w:hint="default"/>
        <w:rFonts w:cs="Symbol"/>
      </w:rPr>
    </w:lvl>
    <w:lvl w:ilvl="1">
      <w:start w:val="1"/>
      <w:numFmt w:val="bullet"/>
      <w:lvlText w:val="◦"/>
      <w:lvlJc w:val="left"/>
      <w:pPr>
        <w:ind w:left="1429" w:hanging="0"/>
      </w:pPr>
      <w:rPr>
        <w:rFonts w:ascii="OpenSymbol" w:hAnsi="OpenSymbol" w:cs="OpenSymbol" w:hint="default"/>
        <w:b/>
        <w:rFonts w:cs="OpenSymbol"/>
      </w:rPr>
    </w:lvl>
    <w:lvl w:ilvl="2">
      <w:start w:val="1"/>
      <w:numFmt w:val="bullet"/>
      <w:lvlText w:val="▪"/>
      <w:lvlJc w:val="left"/>
      <w:pPr>
        <w:ind w:left="1789" w:hanging="0"/>
      </w:pPr>
      <w:rPr>
        <w:rFonts w:ascii="OpenSymbol" w:hAnsi="OpenSymbol" w:cs="OpenSymbol" w:hint="default"/>
        <w:rFonts w:cs="OpenSymbol"/>
      </w:rPr>
    </w:lvl>
    <w:lvl w:ilvl="3">
      <w:start w:val="1"/>
      <w:numFmt w:val="bullet"/>
      <w:lvlText w:val=""/>
      <w:lvlJc w:val="left"/>
      <w:pPr>
        <w:ind w:left="2149" w:hanging="0"/>
      </w:pPr>
      <w:rPr>
        <w:rFonts w:ascii="Symbol" w:hAnsi="Symbol" w:cs="Symbol" w:hint="default"/>
        <w:rFonts w:cs="Symbol"/>
      </w:rPr>
    </w:lvl>
    <w:lvl w:ilvl="4">
      <w:start w:val="1"/>
      <w:numFmt w:val="bullet"/>
      <w:lvlText w:val="◦"/>
      <w:lvlJc w:val="left"/>
      <w:pPr>
        <w:ind w:left="2509" w:hanging="0"/>
      </w:pPr>
      <w:rPr>
        <w:rFonts w:ascii="OpenSymbol" w:hAnsi="OpenSymbol" w:cs="OpenSymbol" w:hint="default"/>
        <w:rFonts w:cs="OpenSymbol"/>
      </w:rPr>
    </w:lvl>
    <w:lvl w:ilvl="5">
      <w:start w:val="1"/>
      <w:numFmt w:val="bullet"/>
      <w:lvlText w:val="▪"/>
      <w:lvlJc w:val="left"/>
      <w:pPr>
        <w:ind w:left="2869" w:hanging="0"/>
      </w:pPr>
      <w:rPr>
        <w:rFonts w:ascii="OpenSymbol" w:hAnsi="OpenSymbol" w:cs="OpenSymbol" w:hint="default"/>
        <w:rFonts w:cs="OpenSymbol"/>
      </w:rPr>
    </w:lvl>
    <w:lvl w:ilvl="6">
      <w:start w:val="1"/>
      <w:numFmt w:val="bullet"/>
      <w:lvlText w:val=""/>
      <w:lvlJc w:val="left"/>
      <w:pPr>
        <w:ind w:left="3229" w:hanging="0"/>
      </w:pPr>
      <w:rPr>
        <w:rFonts w:ascii="Symbol" w:hAnsi="Symbol" w:cs="Symbol" w:hint="default"/>
        <w:rFonts w:cs="Symbol"/>
      </w:rPr>
    </w:lvl>
    <w:lvl w:ilvl="7">
      <w:start w:val="1"/>
      <w:numFmt w:val="bullet"/>
      <w:lvlText w:val="◦"/>
      <w:lvlJc w:val="left"/>
      <w:pPr>
        <w:ind w:left="3589" w:hanging="0"/>
      </w:pPr>
      <w:rPr>
        <w:rFonts w:ascii="OpenSymbol" w:hAnsi="OpenSymbol" w:cs="OpenSymbol" w:hint="default"/>
        <w:rFonts w:cs="OpenSymbol"/>
      </w:rPr>
    </w:lvl>
    <w:lvl w:ilvl="8">
      <w:start w:val="1"/>
      <w:numFmt w:val="bullet"/>
      <w:lvlText w:val="▪"/>
      <w:lvlJc w:val="left"/>
      <w:pPr>
        <w:ind w:left="3949" w:hanging="0"/>
      </w:pPr>
      <w:rPr>
        <w:rFonts w:ascii="OpenSymbol" w:hAnsi="OpenSymbol" w:cs="OpenSymbol" w:hint="default"/>
        <w:rFonts w:cs="OpenSymbol"/>
      </w:rPr>
    </w:lvl>
  </w:abstractNum>
  <w:abstractNum w:abstractNumId="7">
    <w:lvl w:ilvl="0">
      <w:start w:val="1"/>
      <w:numFmt w:val="decimal"/>
      <w:lvlText w:val="%1."/>
      <w:lvlJc w:val="left"/>
      <w:pPr>
        <w:ind w:left="360" w:hanging="0"/>
      </w:pPr>
    </w:lvl>
    <w:lvl w:ilvl="1">
      <w:start w:val="1"/>
      <w:numFmt w:val="decimal"/>
      <w:lvlText w:val="%2."/>
      <w:lvlJc w:val="left"/>
      <w:pPr>
        <w:ind w:left="720" w:hanging="0"/>
      </w:pPr>
    </w:lvl>
    <w:lvl w:ilvl="2">
      <w:start w:val="1"/>
      <w:numFmt w:val="decimal"/>
      <w:lvlText w:val="%3."/>
      <w:lvlJc w:val="left"/>
      <w:pPr>
        <w:ind w:left="1080" w:hanging="0"/>
      </w:pPr>
    </w:lvl>
    <w:lvl w:ilvl="3">
      <w:start w:val="1"/>
      <w:numFmt w:val="decimal"/>
      <w:lvlText w:val="%4."/>
      <w:lvlJc w:val="left"/>
      <w:pPr>
        <w:ind w:left="1440" w:hanging="0"/>
      </w:pPr>
    </w:lvl>
    <w:lvl w:ilvl="4">
      <w:start w:val="1"/>
      <w:numFmt w:val="decimal"/>
      <w:lvlText w:val="%5."/>
      <w:lvlJc w:val="left"/>
      <w:pPr>
        <w:ind w:left="1800" w:hanging="0"/>
      </w:pPr>
    </w:lvl>
    <w:lvl w:ilvl="5">
      <w:start w:val="1"/>
      <w:numFmt w:val="decimal"/>
      <w:lvlText w:val="%6."/>
      <w:lvlJc w:val="left"/>
      <w:pPr>
        <w:ind w:left="2160" w:hanging="0"/>
      </w:pPr>
    </w:lvl>
    <w:lvl w:ilvl="6">
      <w:start w:val="1"/>
      <w:numFmt w:val="decimal"/>
      <w:lvlText w:val="%7."/>
      <w:lvlJc w:val="left"/>
      <w:pPr>
        <w:ind w:left="2520" w:hanging="0"/>
      </w:pPr>
    </w:lvl>
    <w:lvl w:ilvl="7">
      <w:start w:val="1"/>
      <w:numFmt w:val="decimal"/>
      <w:lvlText w:val="%8."/>
      <w:lvlJc w:val="left"/>
      <w:pPr>
        <w:ind w:left="2880" w:hanging="0"/>
      </w:pPr>
    </w:lvl>
    <w:lvl w:ilvl="8">
      <w:start w:val="1"/>
      <w:numFmt w:val="decimal"/>
      <w:lvlText w:val="%9."/>
      <w:lvlJc w:val="left"/>
      <w:pPr>
        <w:ind w:left="3240" w:hanging="0"/>
      </w:pPr>
    </w:lvl>
  </w:abstractNum>
  <w:abstractNum w:abstractNumId="8">
    <w:lvl w:ilvl="0">
      <w:start w:val="1"/>
      <w:numFmt w:val="bullet"/>
      <w:lvlText w:val=""/>
      <w:lvlJc w:val="left"/>
      <w:pPr>
        <w:ind w:left="360" w:hanging="0"/>
      </w:pPr>
      <w:rPr>
        <w:rFonts w:ascii="Symbol" w:hAnsi="Symbol" w:cs="Symbol" w:hint="default"/>
        <w:rFonts w:cs="Symbol"/>
      </w:rPr>
    </w:lvl>
    <w:lvl w:ilvl="1">
      <w:start w:val="1"/>
      <w:numFmt w:val="bullet"/>
      <w:lvlText w:val="◦"/>
      <w:lvlJc w:val="left"/>
      <w:pPr>
        <w:ind w:left="720" w:hanging="0"/>
      </w:pPr>
      <w:rPr>
        <w:rFonts w:ascii="OpenSymbol" w:hAnsi="OpenSymbol" w:cs="OpenSymbol" w:hint="default"/>
        <w:rFonts w:cs="OpenSymbol"/>
      </w:rPr>
    </w:lvl>
    <w:lvl w:ilvl="2">
      <w:start w:val="1"/>
      <w:numFmt w:val="bullet"/>
      <w:lvlText w:val="▪"/>
      <w:lvlJc w:val="left"/>
      <w:pPr>
        <w:ind w:left="1080" w:hanging="0"/>
      </w:pPr>
      <w:rPr>
        <w:rFonts w:ascii="OpenSymbol" w:hAnsi="OpenSymbol" w:cs="OpenSymbol" w:hint="default"/>
        <w:rFonts w:cs="OpenSymbol"/>
      </w:rPr>
    </w:lvl>
    <w:lvl w:ilvl="3">
      <w:start w:val="1"/>
      <w:numFmt w:val="bullet"/>
      <w:lvlText w:val=""/>
      <w:lvlJc w:val="left"/>
      <w:pPr>
        <w:ind w:left="1440" w:hanging="0"/>
      </w:pPr>
      <w:rPr>
        <w:rFonts w:ascii="Symbol" w:hAnsi="Symbol" w:cs="Symbol" w:hint="default"/>
        <w:rFonts w:cs="Symbol"/>
      </w:rPr>
    </w:lvl>
    <w:lvl w:ilvl="4">
      <w:start w:val="1"/>
      <w:numFmt w:val="bullet"/>
      <w:lvlText w:val="◦"/>
      <w:lvlJc w:val="left"/>
      <w:pPr>
        <w:ind w:left="1800" w:hanging="0"/>
      </w:pPr>
      <w:rPr>
        <w:rFonts w:ascii="OpenSymbol" w:hAnsi="OpenSymbol" w:cs="OpenSymbol" w:hint="default"/>
        <w:rFonts w:cs="OpenSymbol"/>
      </w:rPr>
    </w:lvl>
    <w:lvl w:ilvl="5">
      <w:start w:val="1"/>
      <w:numFmt w:val="bullet"/>
      <w:lvlText w:val="▪"/>
      <w:lvlJc w:val="left"/>
      <w:pPr>
        <w:ind w:left="2160" w:hanging="0"/>
      </w:pPr>
      <w:rPr>
        <w:rFonts w:ascii="OpenSymbol" w:hAnsi="OpenSymbol" w:cs="OpenSymbol" w:hint="default"/>
        <w:rFonts w:cs="OpenSymbol"/>
      </w:rPr>
    </w:lvl>
    <w:lvl w:ilvl="6">
      <w:start w:val="1"/>
      <w:numFmt w:val="bullet"/>
      <w:lvlText w:val=""/>
      <w:lvlJc w:val="left"/>
      <w:pPr>
        <w:ind w:left="2520" w:hanging="0"/>
      </w:pPr>
      <w:rPr>
        <w:rFonts w:ascii="Symbol" w:hAnsi="Symbol" w:cs="Symbol" w:hint="default"/>
        <w:rFonts w:cs="Symbol"/>
      </w:rPr>
    </w:lvl>
    <w:lvl w:ilvl="7">
      <w:start w:val="1"/>
      <w:numFmt w:val="bullet"/>
      <w:lvlText w:val="◦"/>
      <w:lvlJc w:val="left"/>
      <w:pPr>
        <w:ind w:left="2880" w:hanging="0"/>
      </w:pPr>
      <w:rPr>
        <w:rFonts w:ascii="OpenSymbol" w:hAnsi="OpenSymbol" w:cs="OpenSymbol" w:hint="default"/>
        <w:rFonts w:cs="OpenSymbol"/>
      </w:rPr>
    </w:lvl>
    <w:lvl w:ilvl="8">
      <w:start w:val="1"/>
      <w:numFmt w:val="bullet"/>
      <w:lvlText w:val="▪"/>
      <w:lvlJc w:val="left"/>
      <w:pPr>
        <w:ind w:left="3240" w:hanging="0"/>
      </w:pPr>
      <w:rPr>
        <w:rFonts w:ascii="OpenSymbol" w:hAnsi="OpenSymbol" w:cs="OpenSymbol" w:hint="default"/>
        <w:rFonts w:cs="OpenSymbol"/>
      </w:rPr>
    </w:lvl>
  </w:abstractNum>
  <w:abstractNum w:abstractNumId="9">
    <w:lvl w:ilvl="0">
      <w:start w:val="1"/>
      <w:numFmt w:val="bullet"/>
      <w:lvlText w:val=""/>
      <w:lvlJc w:val="left"/>
      <w:pPr>
        <w:ind w:left="360" w:hanging="0"/>
      </w:pPr>
      <w:rPr>
        <w:rFonts w:ascii="Symbol" w:hAnsi="Symbol" w:cs="Symbol" w:hint="default"/>
        <w:b/>
        <w:rFonts w:cs="Symbol"/>
      </w:rPr>
    </w:lvl>
    <w:lvl w:ilvl="1">
      <w:start w:val="1"/>
      <w:numFmt w:val="bullet"/>
      <w:lvlText w:val="◦"/>
      <w:lvlJc w:val="left"/>
      <w:pPr>
        <w:ind w:left="720" w:hanging="0"/>
      </w:pPr>
      <w:rPr>
        <w:rFonts w:ascii="OpenSymbol" w:hAnsi="OpenSymbol" w:cs="OpenSymbol" w:hint="default"/>
        <w:rFonts w:cs="OpenSymbol"/>
      </w:rPr>
    </w:lvl>
    <w:lvl w:ilvl="2">
      <w:start w:val="1"/>
      <w:numFmt w:val="bullet"/>
      <w:lvlText w:val="▪"/>
      <w:lvlJc w:val="left"/>
      <w:pPr>
        <w:ind w:left="1080" w:hanging="0"/>
      </w:pPr>
      <w:rPr>
        <w:rFonts w:ascii="OpenSymbol" w:hAnsi="OpenSymbol" w:cs="OpenSymbol" w:hint="default"/>
        <w:rFonts w:cs="OpenSymbol"/>
      </w:rPr>
    </w:lvl>
    <w:lvl w:ilvl="3">
      <w:start w:val="1"/>
      <w:numFmt w:val="bullet"/>
      <w:lvlText w:val=""/>
      <w:lvlJc w:val="left"/>
      <w:pPr>
        <w:ind w:left="1440" w:hanging="0"/>
      </w:pPr>
      <w:rPr>
        <w:rFonts w:ascii="Symbol" w:hAnsi="Symbol" w:cs="Symbol" w:hint="default"/>
        <w:rFonts w:cs="Symbol"/>
      </w:rPr>
    </w:lvl>
    <w:lvl w:ilvl="4">
      <w:start w:val="1"/>
      <w:numFmt w:val="bullet"/>
      <w:lvlText w:val="◦"/>
      <w:lvlJc w:val="left"/>
      <w:pPr>
        <w:ind w:left="1800" w:hanging="0"/>
      </w:pPr>
      <w:rPr>
        <w:rFonts w:ascii="OpenSymbol" w:hAnsi="OpenSymbol" w:cs="OpenSymbol" w:hint="default"/>
        <w:rFonts w:cs="OpenSymbol"/>
      </w:rPr>
    </w:lvl>
    <w:lvl w:ilvl="5">
      <w:start w:val="1"/>
      <w:numFmt w:val="bullet"/>
      <w:lvlText w:val="▪"/>
      <w:lvlJc w:val="left"/>
      <w:pPr>
        <w:ind w:left="2160" w:hanging="0"/>
      </w:pPr>
      <w:rPr>
        <w:rFonts w:ascii="OpenSymbol" w:hAnsi="OpenSymbol" w:cs="OpenSymbol" w:hint="default"/>
        <w:rFonts w:cs="OpenSymbol"/>
      </w:rPr>
    </w:lvl>
    <w:lvl w:ilvl="6">
      <w:start w:val="1"/>
      <w:numFmt w:val="bullet"/>
      <w:lvlText w:val=""/>
      <w:lvlJc w:val="left"/>
      <w:pPr>
        <w:ind w:left="2520" w:hanging="0"/>
      </w:pPr>
      <w:rPr>
        <w:rFonts w:ascii="Symbol" w:hAnsi="Symbol" w:cs="Symbol" w:hint="default"/>
        <w:rFonts w:cs="Symbol"/>
      </w:rPr>
    </w:lvl>
    <w:lvl w:ilvl="7">
      <w:start w:val="1"/>
      <w:numFmt w:val="bullet"/>
      <w:lvlText w:val="◦"/>
      <w:lvlJc w:val="left"/>
      <w:pPr>
        <w:ind w:left="2880" w:hanging="0"/>
      </w:pPr>
      <w:rPr>
        <w:rFonts w:ascii="OpenSymbol" w:hAnsi="OpenSymbol" w:cs="OpenSymbol" w:hint="default"/>
        <w:rFonts w:cs="OpenSymbol"/>
      </w:rPr>
    </w:lvl>
    <w:lvl w:ilvl="8">
      <w:start w:val="1"/>
      <w:numFmt w:val="bullet"/>
      <w:lvlText w:val="▪"/>
      <w:lvlJc w:val="left"/>
      <w:pPr>
        <w:ind w:left="3240" w:hanging="0"/>
      </w:pPr>
      <w:rPr>
        <w:rFonts w:ascii="OpenSymbol" w:hAnsi="OpenSymbol" w:cs="OpenSymbol" w:hint="default"/>
        <w:rFonts w:cs="OpenSymbol"/>
      </w:rPr>
    </w:lvl>
  </w:abstractNum>
  <w:abstractNum w:abstractNumId="10">
    <w:lvl w:ilvl="0">
      <w:start w:val="1"/>
      <w:numFmt w:val="bullet"/>
      <w:lvlText w:val=""/>
      <w:lvlJc w:val="left"/>
      <w:pPr>
        <w:ind w:left="360" w:hanging="0"/>
      </w:pPr>
      <w:rPr>
        <w:rFonts w:ascii="Symbol" w:hAnsi="Symbol" w:cs="Symbol" w:hint="default"/>
        <w:rFonts w:cs="Symbol"/>
      </w:rPr>
    </w:lvl>
    <w:lvl w:ilvl="1">
      <w:start w:val="1"/>
      <w:numFmt w:val="bullet"/>
      <w:lvlText w:val="◦"/>
      <w:lvlJc w:val="left"/>
      <w:pPr>
        <w:ind w:left="720" w:hanging="0"/>
      </w:pPr>
      <w:rPr>
        <w:rFonts w:ascii="OpenSymbol" w:hAnsi="OpenSymbol" w:cs="OpenSymbol" w:hint="default"/>
        <w:rFonts w:cs="OpenSymbol"/>
      </w:rPr>
    </w:lvl>
    <w:lvl w:ilvl="2">
      <w:start w:val="1"/>
      <w:numFmt w:val="bullet"/>
      <w:lvlText w:val="▪"/>
      <w:lvlJc w:val="left"/>
      <w:pPr>
        <w:ind w:left="1080" w:hanging="0"/>
      </w:pPr>
      <w:rPr>
        <w:rFonts w:ascii="OpenSymbol" w:hAnsi="OpenSymbol" w:cs="OpenSymbol" w:hint="default"/>
        <w:rFonts w:cs="OpenSymbol"/>
      </w:rPr>
    </w:lvl>
    <w:lvl w:ilvl="3">
      <w:start w:val="1"/>
      <w:numFmt w:val="bullet"/>
      <w:lvlText w:val=""/>
      <w:lvlJc w:val="left"/>
      <w:pPr>
        <w:ind w:left="1440" w:hanging="0"/>
      </w:pPr>
      <w:rPr>
        <w:rFonts w:ascii="Symbol" w:hAnsi="Symbol" w:cs="Symbol" w:hint="default"/>
        <w:rFonts w:cs="Symbol"/>
      </w:rPr>
    </w:lvl>
    <w:lvl w:ilvl="4">
      <w:start w:val="1"/>
      <w:numFmt w:val="bullet"/>
      <w:lvlText w:val="◦"/>
      <w:lvlJc w:val="left"/>
      <w:pPr>
        <w:ind w:left="1800" w:hanging="0"/>
      </w:pPr>
      <w:rPr>
        <w:rFonts w:ascii="OpenSymbol" w:hAnsi="OpenSymbol" w:cs="OpenSymbol" w:hint="default"/>
        <w:rFonts w:cs="OpenSymbol"/>
      </w:rPr>
    </w:lvl>
    <w:lvl w:ilvl="5">
      <w:start w:val="1"/>
      <w:numFmt w:val="bullet"/>
      <w:lvlText w:val="▪"/>
      <w:lvlJc w:val="left"/>
      <w:pPr>
        <w:ind w:left="2160" w:hanging="0"/>
      </w:pPr>
      <w:rPr>
        <w:rFonts w:ascii="OpenSymbol" w:hAnsi="OpenSymbol" w:cs="OpenSymbol" w:hint="default"/>
        <w:rFonts w:cs="OpenSymbol"/>
      </w:rPr>
    </w:lvl>
    <w:lvl w:ilvl="6">
      <w:start w:val="1"/>
      <w:numFmt w:val="bullet"/>
      <w:lvlText w:val=""/>
      <w:lvlJc w:val="left"/>
      <w:pPr>
        <w:ind w:left="2520" w:hanging="0"/>
      </w:pPr>
      <w:rPr>
        <w:rFonts w:ascii="Symbol" w:hAnsi="Symbol" w:cs="Symbol" w:hint="default"/>
        <w:rFonts w:cs="Symbol"/>
      </w:rPr>
    </w:lvl>
    <w:lvl w:ilvl="7">
      <w:start w:val="1"/>
      <w:numFmt w:val="bullet"/>
      <w:lvlText w:val="◦"/>
      <w:lvlJc w:val="left"/>
      <w:pPr>
        <w:ind w:left="2880" w:hanging="0"/>
      </w:pPr>
      <w:rPr>
        <w:rFonts w:ascii="OpenSymbol" w:hAnsi="OpenSymbol" w:cs="OpenSymbol" w:hint="default"/>
        <w:rFonts w:cs="OpenSymbol"/>
      </w:rPr>
    </w:lvl>
    <w:lvl w:ilvl="8">
      <w:start w:val="1"/>
      <w:numFmt w:val="bullet"/>
      <w:lvlText w:val="▪"/>
      <w:lvlJc w:val="left"/>
      <w:pPr>
        <w:ind w:left="3240" w:hanging="0"/>
      </w:pPr>
      <w:rPr>
        <w:rFonts w:ascii="OpenSymbol" w:hAnsi="OpenSymbol" w:cs="OpenSymbol" w:hint="default"/>
        <w:rFonts w:cs="OpenSymbol"/>
      </w:rPr>
    </w:lvl>
  </w:abstractNum>
  <w:abstractNum w:abstractNumId="11">
    <w:lvl w:ilvl="0">
      <w:start w:val="1"/>
      <w:numFmt w:val="bullet"/>
      <w:lvlText w:val=""/>
      <w:lvlJc w:val="left"/>
      <w:pPr>
        <w:ind w:left="360" w:hanging="0"/>
      </w:pPr>
      <w:rPr>
        <w:rFonts w:ascii="Symbol" w:hAnsi="Symbol" w:cs="Symbol" w:hint="default"/>
        <w:rFonts w:cs="Symbol"/>
      </w:rPr>
    </w:lvl>
    <w:lvl w:ilvl="1">
      <w:start w:val="1"/>
      <w:numFmt w:val="bullet"/>
      <w:lvlText w:val="◦"/>
      <w:lvlJc w:val="left"/>
      <w:pPr>
        <w:ind w:left="720" w:hanging="0"/>
      </w:pPr>
      <w:rPr>
        <w:rFonts w:ascii="OpenSymbol" w:hAnsi="OpenSymbol" w:cs="OpenSymbol" w:hint="default"/>
        <w:rFonts w:cs="OpenSymbol"/>
      </w:rPr>
    </w:lvl>
    <w:lvl w:ilvl="2">
      <w:start w:val="1"/>
      <w:numFmt w:val="bullet"/>
      <w:lvlText w:val="▪"/>
      <w:lvlJc w:val="left"/>
      <w:pPr>
        <w:ind w:left="1080" w:hanging="0"/>
      </w:pPr>
      <w:rPr>
        <w:rFonts w:ascii="OpenSymbol" w:hAnsi="OpenSymbol" w:cs="OpenSymbol" w:hint="default"/>
        <w:rFonts w:cs="OpenSymbol"/>
      </w:rPr>
    </w:lvl>
    <w:lvl w:ilvl="3">
      <w:start w:val="1"/>
      <w:numFmt w:val="bullet"/>
      <w:lvlText w:val=""/>
      <w:lvlJc w:val="left"/>
      <w:pPr>
        <w:ind w:left="1440" w:hanging="0"/>
      </w:pPr>
      <w:rPr>
        <w:rFonts w:ascii="Symbol" w:hAnsi="Symbol" w:cs="Symbol" w:hint="default"/>
        <w:rFonts w:cs="Symbol"/>
      </w:rPr>
    </w:lvl>
    <w:lvl w:ilvl="4">
      <w:start w:val="1"/>
      <w:numFmt w:val="bullet"/>
      <w:lvlText w:val="◦"/>
      <w:lvlJc w:val="left"/>
      <w:pPr>
        <w:ind w:left="1800" w:hanging="0"/>
      </w:pPr>
      <w:rPr>
        <w:rFonts w:ascii="OpenSymbol" w:hAnsi="OpenSymbol" w:cs="OpenSymbol" w:hint="default"/>
        <w:rFonts w:cs="OpenSymbol"/>
      </w:rPr>
    </w:lvl>
    <w:lvl w:ilvl="5">
      <w:start w:val="1"/>
      <w:numFmt w:val="bullet"/>
      <w:lvlText w:val="▪"/>
      <w:lvlJc w:val="left"/>
      <w:pPr>
        <w:ind w:left="2160" w:hanging="0"/>
      </w:pPr>
      <w:rPr>
        <w:rFonts w:ascii="OpenSymbol" w:hAnsi="OpenSymbol" w:cs="OpenSymbol" w:hint="default"/>
        <w:rFonts w:cs="OpenSymbol"/>
      </w:rPr>
    </w:lvl>
    <w:lvl w:ilvl="6">
      <w:start w:val="1"/>
      <w:numFmt w:val="bullet"/>
      <w:lvlText w:val=""/>
      <w:lvlJc w:val="left"/>
      <w:pPr>
        <w:ind w:left="2520" w:hanging="0"/>
      </w:pPr>
      <w:rPr>
        <w:rFonts w:ascii="Symbol" w:hAnsi="Symbol" w:cs="Symbol" w:hint="default"/>
        <w:rFonts w:cs="Symbol"/>
      </w:rPr>
    </w:lvl>
    <w:lvl w:ilvl="7">
      <w:start w:val="1"/>
      <w:numFmt w:val="bullet"/>
      <w:lvlText w:val="◦"/>
      <w:lvlJc w:val="left"/>
      <w:pPr>
        <w:ind w:left="2880" w:hanging="0"/>
      </w:pPr>
      <w:rPr>
        <w:rFonts w:ascii="OpenSymbol" w:hAnsi="OpenSymbol" w:cs="OpenSymbol" w:hint="default"/>
        <w:rFonts w:cs="OpenSymbol"/>
      </w:rPr>
    </w:lvl>
    <w:lvl w:ilvl="8">
      <w:start w:val="1"/>
      <w:numFmt w:val="bullet"/>
      <w:lvlText w:val="▪"/>
      <w:lvlJc w:val="left"/>
      <w:pPr>
        <w:ind w:left="3240" w:hanging="0"/>
      </w:pPr>
      <w:rPr>
        <w:rFonts w:ascii="OpenSymbol" w:hAnsi="OpenSymbol" w:cs="OpenSymbol" w:hint="default"/>
        <w:rFonts w:cs="OpenSymbol"/>
      </w:rPr>
    </w:lvl>
  </w:abstractNum>
  <w:abstractNum w:abstractNumId="12">
    <w:lvl w:ilvl="0">
      <w:start w:val="1"/>
      <w:numFmt w:val="bullet"/>
      <w:lvlText w:val=""/>
      <w:lvlJc w:val="left"/>
      <w:pPr>
        <w:ind w:left="360" w:hanging="0"/>
      </w:pPr>
      <w:rPr>
        <w:rFonts w:ascii="Symbol" w:hAnsi="Symbol" w:cs="Symbol" w:hint="default"/>
        <w:rFonts w:cs="Symbol"/>
      </w:rPr>
    </w:lvl>
    <w:lvl w:ilvl="1">
      <w:start w:val="1"/>
      <w:numFmt w:val="bullet"/>
      <w:lvlText w:val="◦"/>
      <w:lvlJc w:val="left"/>
      <w:pPr>
        <w:ind w:left="720" w:hanging="0"/>
      </w:pPr>
      <w:rPr>
        <w:rFonts w:ascii="OpenSymbol" w:hAnsi="OpenSymbol" w:cs="OpenSymbol" w:hint="default"/>
        <w:rFonts w:cs="OpenSymbol"/>
      </w:rPr>
    </w:lvl>
    <w:lvl w:ilvl="2">
      <w:start w:val="1"/>
      <w:numFmt w:val="bullet"/>
      <w:lvlText w:val="▪"/>
      <w:lvlJc w:val="left"/>
      <w:pPr>
        <w:ind w:left="1080" w:hanging="0"/>
      </w:pPr>
      <w:rPr>
        <w:rFonts w:ascii="OpenSymbol" w:hAnsi="OpenSymbol" w:cs="OpenSymbol" w:hint="default"/>
        <w:rFonts w:cs="OpenSymbol"/>
      </w:rPr>
    </w:lvl>
    <w:lvl w:ilvl="3">
      <w:start w:val="1"/>
      <w:numFmt w:val="bullet"/>
      <w:lvlText w:val=""/>
      <w:lvlJc w:val="left"/>
      <w:pPr>
        <w:ind w:left="1440" w:hanging="0"/>
      </w:pPr>
      <w:rPr>
        <w:rFonts w:ascii="Symbol" w:hAnsi="Symbol" w:cs="Symbol" w:hint="default"/>
        <w:rFonts w:cs="Symbol"/>
      </w:rPr>
    </w:lvl>
    <w:lvl w:ilvl="4">
      <w:start w:val="1"/>
      <w:numFmt w:val="bullet"/>
      <w:lvlText w:val="◦"/>
      <w:lvlJc w:val="left"/>
      <w:pPr>
        <w:ind w:left="1800" w:hanging="0"/>
      </w:pPr>
      <w:rPr>
        <w:rFonts w:ascii="OpenSymbol" w:hAnsi="OpenSymbol" w:cs="OpenSymbol" w:hint="default"/>
        <w:rFonts w:cs="OpenSymbol"/>
      </w:rPr>
    </w:lvl>
    <w:lvl w:ilvl="5">
      <w:start w:val="1"/>
      <w:numFmt w:val="bullet"/>
      <w:lvlText w:val="▪"/>
      <w:lvlJc w:val="left"/>
      <w:pPr>
        <w:ind w:left="2160" w:hanging="0"/>
      </w:pPr>
      <w:rPr>
        <w:rFonts w:ascii="OpenSymbol" w:hAnsi="OpenSymbol" w:cs="OpenSymbol" w:hint="default"/>
        <w:rFonts w:cs="OpenSymbol"/>
      </w:rPr>
    </w:lvl>
    <w:lvl w:ilvl="6">
      <w:start w:val="1"/>
      <w:numFmt w:val="bullet"/>
      <w:lvlText w:val=""/>
      <w:lvlJc w:val="left"/>
      <w:pPr>
        <w:ind w:left="2520" w:hanging="0"/>
      </w:pPr>
      <w:rPr>
        <w:rFonts w:ascii="Symbol" w:hAnsi="Symbol" w:cs="Symbol" w:hint="default"/>
        <w:rFonts w:cs="Symbol"/>
      </w:rPr>
    </w:lvl>
    <w:lvl w:ilvl="7">
      <w:start w:val="1"/>
      <w:numFmt w:val="bullet"/>
      <w:lvlText w:val="◦"/>
      <w:lvlJc w:val="left"/>
      <w:pPr>
        <w:ind w:left="2880" w:hanging="0"/>
      </w:pPr>
      <w:rPr>
        <w:rFonts w:ascii="OpenSymbol" w:hAnsi="OpenSymbol" w:cs="OpenSymbol" w:hint="default"/>
        <w:rFonts w:cs="OpenSymbol"/>
      </w:rPr>
    </w:lvl>
    <w:lvl w:ilvl="8">
      <w:start w:val="1"/>
      <w:numFmt w:val="bullet"/>
      <w:lvlText w:val="▪"/>
      <w:lvlJc w:val="left"/>
      <w:pPr>
        <w:ind w:left="3240" w:hanging="0"/>
      </w:pPr>
      <w:rPr>
        <w:rFonts w:ascii="OpenSymbol" w:hAnsi="OpenSymbol" w:cs="OpenSymbol" w:hint="default"/>
        <w:rFonts w:cs="OpenSymbol"/>
      </w:rPr>
    </w:lvl>
  </w:abstractNum>
  <w:abstractNum w:abstractNumId="13">
    <w:lvl w:ilvl="0">
      <w:start w:val="1"/>
      <w:numFmt w:val="bullet"/>
      <w:lvlText w:val=""/>
      <w:lvlJc w:val="left"/>
      <w:pPr>
        <w:ind w:left="360" w:hanging="0"/>
      </w:pPr>
      <w:rPr>
        <w:rFonts w:ascii="Symbol" w:hAnsi="Symbol" w:cs="Symbol" w:hint="default"/>
        <w:rFonts w:cs="Symbol"/>
      </w:rPr>
    </w:lvl>
    <w:lvl w:ilvl="1">
      <w:start w:val="1"/>
      <w:numFmt w:val="bullet"/>
      <w:lvlText w:val="◦"/>
      <w:lvlJc w:val="left"/>
      <w:pPr>
        <w:ind w:left="720" w:hanging="0"/>
      </w:pPr>
      <w:rPr>
        <w:rFonts w:ascii="OpenSymbol" w:hAnsi="OpenSymbol" w:cs="OpenSymbol" w:hint="default"/>
        <w:rFonts w:cs="OpenSymbol"/>
      </w:rPr>
    </w:lvl>
    <w:lvl w:ilvl="2">
      <w:start w:val="1"/>
      <w:numFmt w:val="bullet"/>
      <w:lvlText w:val="▪"/>
      <w:lvlJc w:val="left"/>
      <w:pPr>
        <w:ind w:left="1080" w:hanging="0"/>
      </w:pPr>
      <w:rPr>
        <w:rFonts w:ascii="OpenSymbol" w:hAnsi="OpenSymbol" w:cs="OpenSymbol" w:hint="default"/>
        <w:rFonts w:cs="OpenSymbol"/>
      </w:rPr>
    </w:lvl>
    <w:lvl w:ilvl="3">
      <w:start w:val="1"/>
      <w:numFmt w:val="bullet"/>
      <w:lvlText w:val=""/>
      <w:lvlJc w:val="left"/>
      <w:pPr>
        <w:ind w:left="1440" w:hanging="0"/>
      </w:pPr>
      <w:rPr>
        <w:rFonts w:ascii="Symbol" w:hAnsi="Symbol" w:cs="Symbol" w:hint="default"/>
        <w:rFonts w:cs="Symbol"/>
      </w:rPr>
    </w:lvl>
    <w:lvl w:ilvl="4">
      <w:start w:val="1"/>
      <w:numFmt w:val="bullet"/>
      <w:lvlText w:val="◦"/>
      <w:lvlJc w:val="left"/>
      <w:pPr>
        <w:ind w:left="1800" w:hanging="0"/>
      </w:pPr>
      <w:rPr>
        <w:rFonts w:ascii="OpenSymbol" w:hAnsi="OpenSymbol" w:cs="OpenSymbol" w:hint="default"/>
        <w:rFonts w:cs="OpenSymbol"/>
      </w:rPr>
    </w:lvl>
    <w:lvl w:ilvl="5">
      <w:start w:val="1"/>
      <w:numFmt w:val="bullet"/>
      <w:lvlText w:val="▪"/>
      <w:lvlJc w:val="left"/>
      <w:pPr>
        <w:ind w:left="2160" w:hanging="0"/>
      </w:pPr>
      <w:rPr>
        <w:rFonts w:ascii="OpenSymbol" w:hAnsi="OpenSymbol" w:cs="OpenSymbol" w:hint="default"/>
        <w:rFonts w:cs="OpenSymbol"/>
      </w:rPr>
    </w:lvl>
    <w:lvl w:ilvl="6">
      <w:start w:val="1"/>
      <w:numFmt w:val="bullet"/>
      <w:lvlText w:val=""/>
      <w:lvlJc w:val="left"/>
      <w:pPr>
        <w:ind w:left="2520" w:hanging="0"/>
      </w:pPr>
      <w:rPr>
        <w:rFonts w:ascii="Symbol" w:hAnsi="Symbol" w:cs="Symbol" w:hint="default"/>
        <w:rFonts w:cs="Symbol"/>
      </w:rPr>
    </w:lvl>
    <w:lvl w:ilvl="7">
      <w:start w:val="1"/>
      <w:numFmt w:val="bullet"/>
      <w:lvlText w:val="◦"/>
      <w:lvlJc w:val="left"/>
      <w:pPr>
        <w:ind w:left="2880" w:hanging="0"/>
      </w:pPr>
      <w:rPr>
        <w:rFonts w:ascii="OpenSymbol" w:hAnsi="OpenSymbol" w:cs="OpenSymbol" w:hint="default"/>
        <w:rFonts w:cs="OpenSymbol"/>
      </w:rPr>
    </w:lvl>
    <w:lvl w:ilvl="8">
      <w:start w:val="1"/>
      <w:numFmt w:val="bullet"/>
      <w:lvlText w:val="▪"/>
      <w:lvlJc w:val="left"/>
      <w:pPr>
        <w:ind w:left="3240" w:hanging="0"/>
      </w:pPr>
      <w:rPr>
        <w:rFonts w:ascii="OpenSymbol" w:hAnsi="OpenSymbol" w:cs="OpenSymbol" w:hint="default"/>
        <w:rFonts w:cs="OpenSymbol"/>
      </w:rPr>
    </w:lvl>
  </w:abstractNum>
  <w:abstractNum w:abstractNumId="14">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kern w:val="2"/>
        <w:lang w:val="en-US" w:eastAsia="zh-CN" w:bidi="ar-SA"/>
      </w:rPr>
    </w:rPrDefault>
    <w:pPrDefault>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val="false"/>
      <w:pBdr/>
      <w:suppressAutoHyphens w:val="true"/>
      <w:bidi w:val="0"/>
      <w:spacing w:before="0" w:after="0"/>
      <w:jc w:val="left"/>
    </w:pPr>
    <w:rPr>
      <w:rFonts w:cs="Arial" w:ascii="Times New Roman" w:hAnsi="Times New Roman" w:eastAsia="SimSun"/>
      <w:color w:val="auto"/>
      <w:kern w:val="2"/>
      <w:sz w:val="24"/>
      <w:szCs w:val="24"/>
      <w:lang w:val="en-US" w:eastAsia="hi-IN" w:bidi="hi-IN"/>
    </w:rPr>
  </w:style>
  <w:style w:type="paragraph" w:styleId="Heading1">
    <w:name w:val="Heading 1"/>
    <w:basedOn w:val="Heading"/>
    <w:next w:val="TextBody"/>
    <w:qFormat/>
    <w:pPr>
      <w:numPr>
        <w:ilvl w:val="0"/>
        <w:numId w:val="1"/>
      </w:numPr>
      <w:tabs>
        <w:tab w:val="clear" w:pos="709"/>
        <w:tab w:val="left" w:pos="432" w:leader="none"/>
      </w:tabs>
      <w:ind w:left="432" w:hanging="432"/>
      <w:outlineLvl w:val="0"/>
    </w:pPr>
    <w:rPr>
      <w:b/>
      <w:bCs/>
      <w:sz w:val="32"/>
      <w:szCs w:val="32"/>
    </w:rPr>
  </w:style>
  <w:style w:type="paragraph" w:styleId="Heading2">
    <w:name w:val="Heading 2"/>
    <w:basedOn w:val="Heading"/>
    <w:next w:val="TextBody"/>
    <w:qFormat/>
    <w:pPr>
      <w:numPr>
        <w:ilvl w:val="1"/>
        <w:numId w:val="1"/>
      </w:numPr>
      <w:tabs>
        <w:tab w:val="clear" w:pos="709"/>
        <w:tab w:val="left" w:pos="576" w:leader="none"/>
      </w:tabs>
      <w:ind w:left="576" w:hanging="576"/>
      <w:outlineLvl w:val="1"/>
    </w:pPr>
    <w:rPr>
      <w:b/>
      <w:bCs/>
      <w:i/>
      <w:iCs/>
    </w:rPr>
  </w:style>
  <w:style w:type="paragraph" w:styleId="Heading3">
    <w:name w:val="Heading 3"/>
    <w:basedOn w:val="Heading"/>
    <w:next w:val="TextBody"/>
    <w:qFormat/>
    <w:pPr>
      <w:numPr>
        <w:ilvl w:val="2"/>
        <w:numId w:val="1"/>
      </w:numPr>
      <w:tabs>
        <w:tab w:val="clear" w:pos="709"/>
        <w:tab w:val="left" w:pos="720" w:leader="none"/>
      </w:tabs>
      <w:ind w:left="720" w:hanging="720"/>
      <w:outlineLvl w:val="2"/>
    </w:pPr>
    <w:rPr>
      <w:b/>
      <w:bCs/>
    </w:rPr>
  </w:style>
  <w:style w:type="character" w:styleId="DefaultParagraphFont" w:default="1">
    <w:name w:val="Default Paragraph Font"/>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EndnoteCharacters">
    <w:name w:val="Endnote Characters"/>
    <w:qFormat/>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paragraph" w:styleId="Heading" w:customStyle="1">
    <w:name w:val="Heading"/>
    <w:basedOn w:val="Normal"/>
    <w:next w:val="TextBody"/>
    <w:qFormat/>
    <w:pPr>
      <w:keepNext w:val="true"/>
      <w:spacing w:before="240" w:after="120"/>
    </w:pPr>
    <w:rPr>
      <w:rFonts w:ascii="Arial" w:hAnsi="Arial" w:eastAsia="Microsoft YaHei"/>
      <w:sz w:val="28"/>
      <w:szCs w:val="28"/>
    </w:rPr>
  </w:style>
  <w:style w:type="paragraph" w:styleId="TextBody">
    <w:name w:val="Body Text"/>
    <w:basedOn w:val="Normal"/>
    <w:qFormat/>
    <w:pPr>
      <w:spacing w:before="0" w:after="120"/>
    </w:pPr>
    <w:rPr/>
  </w:style>
  <w:style w:type="paragraph" w:styleId="List">
    <w:name w:val="List"/>
    <w:basedOn w:val="TextBody"/>
    <w:qFormat/>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customStyle="1">
    <w:name w:val="Caption*"/>
    <w:basedOn w:val="Normal"/>
    <w:qFormat/>
    <w:pPr>
      <w:suppressLineNumbers/>
      <w:spacing w:before="120" w:after="120"/>
    </w:pPr>
    <w:rPr>
      <w:i/>
      <w:iCs/>
    </w:rPr>
  </w:style>
  <w:style w:type="numbering" w:styleId="WW8Num12">
    <w:name w:val="WW8Num12"/>
    <w:qForma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icrosoft YaHei"/>
        <a:cs typeface="Arial"/>
      </a:majorFont>
      <a:minorFont>
        <a:latin typeface="Times New Roman"/>
        <a:ea typeface="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33</TotalTime>
  <Application>LibreOffice/6.3.4.2$Windows_X86_64 LibreOffice_project/60da17e045e08f1793c57c00ba83cdfce946d0aa</Application>
  <Pages>6</Pages>
  <Words>1296</Words>
  <Characters>6288</Characters>
  <CharactersWithSpaces>7350</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2020-01-04T07:22:26Z</dcterms:created>
  <dc:creator/>
  <dc:description/>
  <dc:language>en-US</dc:language>
  <cp:lastModifiedBy/>
  <dcterms:modified xsi:type="dcterms:W3CDTF">2020-01-28T22:40:41Z</dcterms:modified>
  <cp:revision>3</cp:revision>
  <dc:subject/>
  <dc:title/>
</cp:coreProperties>
</file>