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21220" w14:textId="6156389F" w:rsidR="00796C90" w:rsidRPr="00882BA6" w:rsidRDefault="00BD52F6" w:rsidP="006D391B">
      <w:pPr>
        <w:pStyle w:val="1"/>
        <w:jc w:val="center"/>
      </w:pPr>
      <w:r w:rsidRPr="00882BA6">
        <w:rPr>
          <w:rFonts w:hint="eastAsia"/>
        </w:rPr>
        <w:t>基于</w:t>
      </w:r>
      <w:r w:rsidR="00305D9F">
        <w:rPr>
          <w:rFonts w:hint="eastAsia"/>
        </w:rPr>
        <w:t>支持向量机的</w:t>
      </w:r>
      <w:r w:rsidR="006D391B">
        <w:rPr>
          <w:rFonts w:hint="eastAsia"/>
        </w:rPr>
        <w:t>投资</w:t>
      </w:r>
      <w:r w:rsidRPr="00882BA6">
        <w:t>策略</w:t>
      </w:r>
    </w:p>
    <w:p w14:paraId="3C9E24D3" w14:textId="43A70923" w:rsidR="00BD52F6" w:rsidRDefault="00BD52F6" w:rsidP="006D391B">
      <w:pPr>
        <w:pStyle w:val="3"/>
        <w:numPr>
          <w:ilvl w:val="0"/>
          <w:numId w:val="2"/>
        </w:numPr>
      </w:pPr>
      <w:r w:rsidRPr="00882BA6">
        <w:t>策略</w:t>
      </w:r>
      <w:r w:rsidRPr="00882BA6">
        <w:rPr>
          <w:rFonts w:hint="eastAsia"/>
        </w:rPr>
        <w:t>背景</w:t>
      </w:r>
      <w:r w:rsidR="00737909" w:rsidRPr="00882BA6">
        <w:rPr>
          <w:rFonts w:hint="eastAsia"/>
        </w:rPr>
        <w:t>、发展</w:t>
      </w:r>
      <w:r w:rsidR="00737909" w:rsidRPr="00882BA6">
        <w:t>与创新</w:t>
      </w:r>
    </w:p>
    <w:p w14:paraId="756876EB" w14:textId="720773D7" w:rsidR="006D391B" w:rsidRPr="006D391B" w:rsidRDefault="006D391B" w:rsidP="006D391B">
      <w:pPr>
        <w:pStyle w:val="4"/>
        <w:rPr>
          <w:rFonts w:hint="eastAsia"/>
        </w:rPr>
      </w:pPr>
      <w:r>
        <w:rPr>
          <w:rFonts w:hint="eastAsia"/>
        </w:rPr>
        <w:t>1.</w:t>
      </w:r>
      <w:r>
        <w:t>1</w:t>
      </w:r>
      <w:r>
        <w:rPr>
          <w:rFonts w:hint="eastAsia"/>
        </w:rPr>
        <w:t>背景</w:t>
      </w:r>
    </w:p>
    <w:p w14:paraId="00BE7A5E" w14:textId="77777777" w:rsidR="006D391B" w:rsidRDefault="006D391B" w:rsidP="006D391B">
      <w:pPr>
        <w:pStyle w:val="a4"/>
        <w:ind w:left="480" w:firstLine="480"/>
        <w:rPr>
          <w:rFonts w:hint="eastAsia"/>
        </w:rPr>
      </w:pPr>
      <w:r>
        <w:rPr>
          <w:rFonts w:hint="eastAsia"/>
        </w:rPr>
        <w:t>数据挖掘（</w:t>
      </w:r>
      <w:r>
        <w:rPr>
          <w:rFonts w:hint="eastAsia"/>
        </w:rPr>
        <w:t>Data Mining</w:t>
      </w:r>
      <w:r>
        <w:rPr>
          <w:rFonts w:hint="eastAsia"/>
        </w:rPr>
        <w:t>）是从大量的、不完全的、有噪声的、模糊的、随机的数据中提取隐含在其中的、人们事先不知道的，但又是潜在有用的信息和知识的过程。</w:t>
      </w:r>
    </w:p>
    <w:p w14:paraId="266918A1" w14:textId="77777777" w:rsidR="006D391B" w:rsidRDefault="006D391B" w:rsidP="006D391B">
      <w:pPr>
        <w:pStyle w:val="a4"/>
        <w:ind w:left="480" w:firstLine="480"/>
        <w:rPr>
          <w:rFonts w:hint="eastAsia"/>
        </w:rPr>
      </w:pPr>
      <w:r>
        <w:rPr>
          <w:rFonts w:hint="eastAsia"/>
        </w:rPr>
        <w:t>与数据挖掘相近的同义词有数据融合、数据分析和决策支持等。在量化投资中，数据挖掘的主要技术包括关联分析、分类</w:t>
      </w:r>
      <w:r>
        <w:rPr>
          <w:rFonts w:hint="eastAsia"/>
        </w:rPr>
        <w:t>/</w:t>
      </w:r>
      <w:r>
        <w:rPr>
          <w:rFonts w:hint="eastAsia"/>
        </w:rPr>
        <w:t>预测、聚类分析等。</w:t>
      </w:r>
    </w:p>
    <w:p w14:paraId="28E29FF9" w14:textId="77777777" w:rsidR="006D391B" w:rsidRDefault="006D391B" w:rsidP="006D391B">
      <w:pPr>
        <w:pStyle w:val="a4"/>
        <w:ind w:left="480" w:firstLine="480"/>
        <w:rPr>
          <w:rFonts w:hint="eastAsia"/>
        </w:rPr>
      </w:pPr>
      <w:r>
        <w:rPr>
          <w:rFonts w:hint="eastAsia"/>
        </w:rPr>
        <w:t>关联分析是研究两个或两个以上变量的取值之间存在某种规律性。例如，研究股票的某些因子发生变化后，对未来一段时间股价之间的关联关系。关联分为简单关联、时序关联和因果关联。关联分析的目的是找出数据库中隐藏的关联网。一般用支持度和可信度两个阈值来度量关联规则的相关性，还不断引入兴趣度、相关性等参数，使得所挖掘的规则更符合需求。</w:t>
      </w:r>
    </w:p>
    <w:p w14:paraId="191FDD60" w14:textId="77777777" w:rsidR="006D391B" w:rsidRDefault="006D391B" w:rsidP="006D391B">
      <w:pPr>
        <w:pStyle w:val="a4"/>
        <w:ind w:left="480" w:firstLine="480"/>
        <w:rPr>
          <w:rFonts w:hint="eastAsia"/>
        </w:rPr>
      </w:pPr>
      <w:r>
        <w:rPr>
          <w:rFonts w:hint="eastAsia"/>
        </w:rPr>
        <w:t>分类就是找出一个类别的概念描述，它代表了这类数据的整体信息，即该类的内涵描述，并用这种描述来构造模型，一般用规则或决策树模式表示。分类是利用训练数据集通过一定的算法而求得分类规则。分类可被用于规则描述和预测。</w:t>
      </w:r>
    </w:p>
    <w:p w14:paraId="767C79C3" w14:textId="77777777" w:rsidR="006D391B" w:rsidRDefault="006D391B" w:rsidP="006D391B">
      <w:pPr>
        <w:pStyle w:val="a4"/>
        <w:ind w:left="480" w:firstLine="480"/>
        <w:rPr>
          <w:rFonts w:hint="eastAsia"/>
        </w:rPr>
      </w:pPr>
      <w:r>
        <w:rPr>
          <w:rFonts w:hint="eastAsia"/>
        </w:rPr>
        <w:t>预测是利用历史数据找出变化规律，建立模型，并由此模型对未来数据的种类及特征进行预测。预测关心的是精度和不确定性，通常用预测方差来度量。</w:t>
      </w:r>
    </w:p>
    <w:p w14:paraId="44183702" w14:textId="7CC7DAF2" w:rsidR="006D391B" w:rsidRDefault="006D391B" w:rsidP="006D391B">
      <w:pPr>
        <w:pStyle w:val="a4"/>
        <w:ind w:left="480" w:firstLine="480"/>
        <w:rPr>
          <w:rFonts w:hint="eastAsia"/>
        </w:rPr>
      </w:pPr>
      <w:r>
        <w:rPr>
          <w:rFonts w:hint="eastAsia"/>
        </w:rPr>
        <w:t>聚类就是利用数据的相似性判断出数据的聚合程度，使得同一个类别中的数据尽可能相似，不同类别的数据尽可能相异。</w:t>
      </w:r>
      <w:r>
        <w:rPr>
          <w:rFonts w:hint="eastAsia"/>
        </w:rPr>
        <w:t xml:space="preserve"> </w:t>
      </w:r>
    </w:p>
    <w:p w14:paraId="19F78C45" w14:textId="254105D3" w:rsidR="00BD52F6" w:rsidRDefault="006D391B" w:rsidP="006D391B">
      <w:pPr>
        <w:pStyle w:val="4"/>
      </w:pPr>
      <w:r>
        <w:rPr>
          <w:rFonts w:hint="eastAsia"/>
        </w:rPr>
        <w:t>1.</w:t>
      </w:r>
      <w:r>
        <w:t>2</w:t>
      </w:r>
      <w:r w:rsidR="00737909" w:rsidRPr="00882BA6">
        <w:t>优缺点</w:t>
      </w:r>
    </w:p>
    <w:p w14:paraId="0D23577D" w14:textId="77777777" w:rsidR="006D391B" w:rsidRDefault="006D391B" w:rsidP="006D391B">
      <w:pPr>
        <w:pStyle w:val="a4"/>
        <w:ind w:left="480" w:firstLineChars="0" w:firstLine="360"/>
        <w:rPr>
          <w:rFonts w:hint="eastAsia"/>
        </w:rPr>
      </w:pPr>
      <w:r>
        <w:rPr>
          <w:rFonts w:hint="eastAsia"/>
        </w:rPr>
        <w:t>支持向量机（</w:t>
      </w:r>
      <w:r>
        <w:rPr>
          <w:rFonts w:hint="eastAsia"/>
        </w:rPr>
        <w:t>Support Vector Machine</w:t>
      </w:r>
      <w:r>
        <w:rPr>
          <w:rFonts w:hint="eastAsia"/>
        </w:rPr>
        <w:t>，</w:t>
      </w:r>
      <w:r>
        <w:rPr>
          <w:rFonts w:hint="eastAsia"/>
        </w:rPr>
        <w:t>SVM</w:t>
      </w:r>
      <w:r>
        <w:rPr>
          <w:rFonts w:hint="eastAsia"/>
        </w:rPr>
        <w:t>）方法是数据挖掘的一种方法，是通过一个非线性映射，把样本空间映射到一个高维乃至无穷维的特征空间中（</w:t>
      </w:r>
      <w:r>
        <w:rPr>
          <w:rFonts w:hint="eastAsia"/>
        </w:rPr>
        <w:t>Hilbert</w:t>
      </w:r>
      <w:r>
        <w:rPr>
          <w:rFonts w:hint="eastAsia"/>
        </w:rPr>
        <w:t>空间），使得在原来的样本空间中非线性可分的问题转化为在特征空间中的线性可分的问题，简单地说，就是升维和线性化。升维就是把样本向高维空间做映射，一般情况下这会增加计算的复杂性，甚至会引起维数灾难，因而人们很少问津。但是作为分类、回归等问题来说，很可能在低维样本空间无法线性处理的样本集，在高维特征空间中却可以通过一个线性超平面实现线性划分（或回归）。</w:t>
      </w:r>
    </w:p>
    <w:p w14:paraId="1FE0010C" w14:textId="77777777" w:rsidR="006D391B" w:rsidRDefault="006D391B" w:rsidP="006D391B">
      <w:pPr>
        <w:pStyle w:val="a4"/>
        <w:ind w:left="480" w:firstLine="480"/>
        <w:rPr>
          <w:rFonts w:hint="eastAsia"/>
        </w:rPr>
      </w:pPr>
      <w:r>
        <w:rPr>
          <w:rFonts w:hint="eastAsia"/>
        </w:rPr>
        <w:t>一般的升维都会带来计算的复杂化，</w:t>
      </w:r>
      <w:r>
        <w:rPr>
          <w:rFonts w:hint="eastAsia"/>
        </w:rPr>
        <w:t>SVM</w:t>
      </w:r>
      <w:r>
        <w:rPr>
          <w:rFonts w:hint="eastAsia"/>
        </w:rPr>
        <w:t>方法巧妙地解决了这个难题：应用核函数的展开定理，就不需要知道非线性映射的显式表达式；由于是在高维特征空间中建立线性学习机，所以与线性模型相比，不但几乎不增加计</w:t>
      </w:r>
      <w:r>
        <w:rPr>
          <w:rFonts w:hint="eastAsia"/>
        </w:rPr>
        <w:lastRenderedPageBreak/>
        <w:t>算的复杂性，而且在某种程度上避免了维数灾难。这一切要归功于核函数的展开和计算理论。</w:t>
      </w:r>
    </w:p>
    <w:p w14:paraId="6F94EA65" w14:textId="77777777" w:rsidR="006D391B" w:rsidRDefault="006D391B" w:rsidP="006D391B">
      <w:pPr>
        <w:pStyle w:val="a4"/>
        <w:ind w:left="480" w:firstLine="480"/>
        <w:rPr>
          <w:rFonts w:hint="eastAsia"/>
        </w:rPr>
      </w:pPr>
      <w:r>
        <w:rPr>
          <w:rFonts w:hint="eastAsia"/>
        </w:rPr>
        <w:t>正因为有这个优势，使得</w:t>
      </w:r>
      <w:r>
        <w:rPr>
          <w:rFonts w:hint="eastAsia"/>
        </w:rPr>
        <w:t>SVM</w:t>
      </w:r>
      <w:r>
        <w:rPr>
          <w:rFonts w:hint="eastAsia"/>
        </w:rPr>
        <w:t>特别适合于进行有关分类和预测问题的处理，这就使得它在量化投资中有了很大的用武之地。</w:t>
      </w:r>
    </w:p>
    <w:p w14:paraId="45C5C599" w14:textId="1AD32915" w:rsidR="006D391B" w:rsidRDefault="006D391B" w:rsidP="00D82564">
      <w:pPr>
        <w:pStyle w:val="a4"/>
        <w:ind w:left="480" w:firstLine="480"/>
      </w:pPr>
      <w:r>
        <w:rPr>
          <w:rFonts w:hint="eastAsia"/>
        </w:rPr>
        <w:t>这种方法的缺点也很明显，例如缺乏必要的经济学解释，只是单纯地从数据中找规律。很多时候都带有随机性，导致策略不够稳定。</w:t>
      </w:r>
    </w:p>
    <w:p w14:paraId="2C11EBEF" w14:textId="4E127F2E" w:rsidR="006D391B" w:rsidRDefault="006D391B" w:rsidP="006D391B">
      <w:pPr>
        <w:pStyle w:val="4"/>
      </w:pPr>
      <w:r>
        <w:rPr>
          <w:rFonts w:hint="eastAsia"/>
        </w:rPr>
        <w:t>1.</w:t>
      </w:r>
      <w:r>
        <w:t>3</w:t>
      </w:r>
      <w:r>
        <w:rPr>
          <w:rFonts w:hint="eastAsia"/>
        </w:rPr>
        <w:t>支持向量机的相关理论基础</w:t>
      </w:r>
    </w:p>
    <w:p w14:paraId="60E7DFBE" w14:textId="77777777" w:rsidR="00F26248" w:rsidRPr="00F26248" w:rsidRDefault="00F26248" w:rsidP="00F26248">
      <w:pPr>
        <w:ind w:firstLine="420"/>
      </w:pPr>
      <w:r w:rsidRPr="00F26248">
        <w:rPr>
          <w:rFonts w:hint="eastAsia"/>
          <w:b/>
          <w:bCs/>
          <w:iCs/>
        </w:rPr>
        <w:t>间隔最大化</w:t>
      </w:r>
      <w:bookmarkStart w:id="0" w:name="_GoBack"/>
      <w:bookmarkEnd w:id="0"/>
    </w:p>
    <w:p w14:paraId="3A7F62C0" w14:textId="77777777" w:rsidR="00F26248" w:rsidRPr="00F26248" w:rsidRDefault="00F26248" w:rsidP="00F26248">
      <w:pPr>
        <w:pStyle w:val="a4"/>
        <w:ind w:left="480" w:firstLine="480"/>
        <w:rPr>
          <w:rFonts w:hint="eastAsia"/>
        </w:rPr>
      </w:pPr>
      <w:r w:rsidRPr="00F26248">
        <w:rPr>
          <w:rFonts w:hint="eastAsia"/>
        </w:rPr>
        <w:t>支持向量机学习的基本思想是求解能够正确划分训练数据集并且几何间隔最大的分离超平面。对线性可分得训练数据集而言，线性可分分离超平面有无穷多个，但是几个间隔最大的分离超平面是唯一的。（这里的间隔最大化也称为硬间隔最大，与训练数据集近似可分时软间隔最大化相对应）。间隔最大化意味着以充分大的确信度对训练数据进行分类，也就是说不仅将正负实例点进行分开，而且对离超平面较近的实例点也有足够大的确信度将它们分开，这样的超平面对未知的新实例也有较好的分类预测能力。</w:t>
      </w:r>
    </w:p>
    <w:p w14:paraId="43FC3AB7" w14:textId="77777777" w:rsidR="00F26248" w:rsidRPr="00F26248" w:rsidRDefault="00F26248" w:rsidP="00F26248">
      <w:pPr>
        <w:pStyle w:val="a4"/>
        <w:ind w:left="480" w:firstLine="480"/>
        <w:rPr>
          <w:rFonts w:hint="eastAsia"/>
        </w:rPr>
      </w:pPr>
      <w:r w:rsidRPr="00F26248">
        <w:rPr>
          <w:rFonts w:hint="eastAsia"/>
        </w:rPr>
        <w:t>求解几何间隔最大化的分离超平面，等价于以下约束条件下的最优化问题：</w:t>
      </w:r>
    </w:p>
    <w:p w14:paraId="3E654596" w14:textId="4FB2458C" w:rsidR="00F26248" w:rsidRPr="00F26248" w:rsidRDefault="00F26248" w:rsidP="00F26248">
      <w:pPr>
        <w:pStyle w:val="a4"/>
        <w:ind w:left="480" w:firstLine="480"/>
        <w:rPr>
          <w:rFonts w:hint="eastAsia"/>
        </w:rPr>
      </w:pPr>
      <w:r w:rsidRPr="00F26248">
        <w:drawing>
          <wp:inline distT="0" distB="0" distL="0" distR="0" wp14:anchorId="23F92DE5" wp14:editId="7280BBD1">
            <wp:extent cx="2217420" cy="1001395"/>
            <wp:effectExtent l="0" t="0" r="0" b="8255"/>
            <wp:docPr id="24" name="图片 24" descr="clip_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lip_image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7420" cy="1001395"/>
                    </a:xfrm>
                    <a:prstGeom prst="rect">
                      <a:avLst/>
                    </a:prstGeom>
                    <a:noFill/>
                    <a:ln>
                      <a:noFill/>
                    </a:ln>
                  </pic:spPr>
                </pic:pic>
              </a:graphicData>
            </a:graphic>
          </wp:inline>
        </w:drawing>
      </w:r>
    </w:p>
    <w:p w14:paraId="4E2B73CB" w14:textId="77777777" w:rsidR="00F26248" w:rsidRPr="00F26248" w:rsidRDefault="00F26248" w:rsidP="00F26248">
      <w:pPr>
        <w:pStyle w:val="a4"/>
        <w:ind w:left="480" w:firstLine="480"/>
        <w:rPr>
          <w:rFonts w:hint="eastAsia"/>
        </w:rPr>
      </w:pPr>
      <w:r w:rsidRPr="00F26248">
        <w:rPr>
          <w:rFonts w:hint="eastAsia"/>
        </w:rPr>
        <w:t>即我们希望最大化超平面</w:t>
      </w:r>
      <w:r w:rsidRPr="00F26248">
        <w:rPr>
          <w:rFonts w:hint="eastAsia"/>
        </w:rPr>
        <w:t>(w,b)</w:t>
      </w:r>
      <w:r w:rsidRPr="00F26248">
        <w:rPr>
          <w:rFonts w:hint="eastAsia"/>
        </w:rPr>
        <w:t>关于训练数据集的几何间隔γ，并且超平面</w:t>
      </w:r>
      <w:r w:rsidRPr="00F26248">
        <w:rPr>
          <w:rFonts w:hint="eastAsia"/>
        </w:rPr>
        <w:t>(w,b)</w:t>
      </w:r>
      <w:r w:rsidRPr="00F26248">
        <w:rPr>
          <w:rFonts w:hint="eastAsia"/>
        </w:rPr>
        <w:t>关于每个训练样本点的几何间隔至少为γ。</w:t>
      </w:r>
    </w:p>
    <w:bookmarkStart w:id="1" w:name="OLE_LINK14"/>
    <w:p w14:paraId="74060697" w14:textId="77777777" w:rsidR="00F26248" w:rsidRPr="00F26248" w:rsidRDefault="00F26248" w:rsidP="00F26248">
      <w:pPr>
        <w:pStyle w:val="a4"/>
        <w:ind w:left="480" w:firstLine="480"/>
        <w:rPr>
          <w:rFonts w:hint="eastAsia"/>
        </w:rPr>
      </w:pPr>
      <w:r w:rsidRPr="00F26248">
        <w:fldChar w:fldCharType="begin"/>
      </w:r>
      <w:r w:rsidRPr="00F26248">
        <w:instrText xml:space="preserve"> HYPERLINK "http://www.dearopinion.com/data/" \t "_blank" </w:instrText>
      </w:r>
      <w:r w:rsidRPr="00F26248">
        <w:fldChar w:fldCharType="separate"/>
      </w:r>
      <w:r w:rsidRPr="00F26248">
        <w:rPr>
          <w:rFonts w:hint="eastAsia"/>
        </w:rPr>
        <w:t>考虑到函数间隔和几何间隔的关系，上述约束条件下的最</w:t>
      </w:r>
      <w:r w:rsidRPr="00F26248">
        <w:fldChar w:fldCharType="end"/>
      </w:r>
      <w:bookmarkEnd w:id="1"/>
      <w:r w:rsidRPr="00F26248">
        <w:rPr>
          <w:rFonts w:hint="eastAsia"/>
        </w:rPr>
        <w:t> </w:t>
      </w:r>
      <w:r w:rsidRPr="00F26248">
        <w:rPr>
          <w:rFonts w:hint="eastAsia"/>
        </w:rPr>
        <w:t>优化问题也可以改写成</w:t>
      </w:r>
    </w:p>
    <w:p w14:paraId="2637B283" w14:textId="19E046A1" w:rsidR="00F26248" w:rsidRPr="00F26248" w:rsidRDefault="00F26248" w:rsidP="00F26248">
      <w:pPr>
        <w:pStyle w:val="a4"/>
        <w:ind w:left="480" w:firstLine="480"/>
        <w:rPr>
          <w:rFonts w:hint="eastAsia"/>
        </w:rPr>
      </w:pPr>
      <w:r w:rsidRPr="00F26248">
        <w:drawing>
          <wp:inline distT="0" distB="0" distL="0" distR="0" wp14:anchorId="29627D97" wp14:editId="66670965">
            <wp:extent cx="2077085" cy="1200150"/>
            <wp:effectExtent l="0" t="0" r="0" b="0"/>
            <wp:docPr id="23" name="图片 23" descr="clip_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lip_image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7085" cy="1200150"/>
                    </a:xfrm>
                    <a:prstGeom prst="rect">
                      <a:avLst/>
                    </a:prstGeom>
                    <a:noFill/>
                    <a:ln>
                      <a:noFill/>
                    </a:ln>
                  </pic:spPr>
                </pic:pic>
              </a:graphicData>
            </a:graphic>
          </wp:inline>
        </w:drawing>
      </w:r>
    </w:p>
    <w:p w14:paraId="41C8158B" w14:textId="77777777" w:rsidR="00F26248" w:rsidRPr="00F26248" w:rsidRDefault="00F26248" w:rsidP="00F26248">
      <w:pPr>
        <w:pStyle w:val="a4"/>
        <w:ind w:left="480" w:firstLine="480"/>
        <w:rPr>
          <w:rFonts w:hint="eastAsia"/>
        </w:rPr>
      </w:pPr>
      <w:r w:rsidRPr="00F26248">
        <w:rPr>
          <w:rFonts w:hint="eastAsia"/>
        </w:rPr>
        <w:t>此外，上式中函数间隔取值并不影响最优化问题的解，因此我们可以令函数间隔等于</w:t>
      </w:r>
      <w:r w:rsidRPr="00F26248">
        <w:rPr>
          <w:rFonts w:hint="eastAsia"/>
        </w:rPr>
        <w:t>1</w:t>
      </w:r>
      <w:r w:rsidRPr="00F26248">
        <w:rPr>
          <w:rFonts w:hint="eastAsia"/>
        </w:rPr>
        <w:t>，带入上式得到下面的线性可分支持向量机学习的最优化问题：</w:t>
      </w:r>
    </w:p>
    <w:p w14:paraId="33EF5A0D" w14:textId="073DB009" w:rsidR="00F26248" w:rsidRPr="00F26248" w:rsidRDefault="00F26248" w:rsidP="00F26248">
      <w:pPr>
        <w:pStyle w:val="a4"/>
        <w:ind w:left="480" w:firstLine="480"/>
        <w:rPr>
          <w:rFonts w:hint="eastAsia"/>
        </w:rPr>
      </w:pPr>
      <w:r w:rsidRPr="00F26248">
        <w:drawing>
          <wp:inline distT="0" distB="0" distL="0" distR="0" wp14:anchorId="4278C3B3" wp14:editId="158AC1E8">
            <wp:extent cx="2200910" cy="906145"/>
            <wp:effectExtent l="0" t="0" r="8890" b="8255"/>
            <wp:docPr id="22" name="图片 22" descr="clip_image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lip_image0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910" cy="906145"/>
                    </a:xfrm>
                    <a:prstGeom prst="rect">
                      <a:avLst/>
                    </a:prstGeom>
                    <a:noFill/>
                    <a:ln>
                      <a:noFill/>
                    </a:ln>
                  </pic:spPr>
                </pic:pic>
              </a:graphicData>
            </a:graphic>
          </wp:inline>
        </w:drawing>
      </w:r>
    </w:p>
    <w:p w14:paraId="005E756D" w14:textId="77777777" w:rsidR="00F26248" w:rsidRPr="00F26248" w:rsidRDefault="00F26248" w:rsidP="00F26248">
      <w:pPr>
        <w:pStyle w:val="a4"/>
        <w:ind w:left="480" w:firstLine="480"/>
        <w:rPr>
          <w:rFonts w:hint="eastAsia"/>
        </w:rPr>
      </w:pPr>
      <w:r w:rsidRPr="00F26248">
        <w:rPr>
          <w:rFonts w:hint="eastAsia"/>
        </w:rPr>
        <w:lastRenderedPageBreak/>
        <w:t>如果求出了上述约束最优化问题的解</w:t>
      </w:r>
      <w:r w:rsidRPr="00F26248">
        <w:rPr>
          <w:rFonts w:hint="eastAsia"/>
        </w:rPr>
        <w:t>w * ,b * </w:t>
      </w:r>
      <w:r w:rsidRPr="00F26248">
        <w:rPr>
          <w:rFonts w:hint="eastAsia"/>
        </w:rPr>
        <w:t>，那么就可以得到最大间隔分离超平面</w:t>
      </w:r>
      <w:r w:rsidRPr="00F26248">
        <w:rPr>
          <w:rFonts w:hint="eastAsia"/>
        </w:rPr>
        <w:t> </w:t>
      </w:r>
      <w:bookmarkStart w:id="2" w:name="OLE_LINK16"/>
      <w:r w:rsidRPr="00F26248">
        <w:fldChar w:fldCharType="begin"/>
      </w:r>
      <w:r w:rsidRPr="00F26248">
        <w:instrText xml:space="preserve"> HYPERLINK "http://www.dearopinion.com/data/" \t "_blank" </w:instrText>
      </w:r>
      <w:r w:rsidRPr="00F26248">
        <w:fldChar w:fldCharType="separate"/>
      </w:r>
      <w:r w:rsidRPr="00F26248">
        <w:rPr>
          <w:rFonts w:hint="eastAsia"/>
        </w:rPr>
        <w:t>w * x+b * </w:t>
      </w:r>
      <w:r w:rsidRPr="00F26248">
        <w:fldChar w:fldCharType="end"/>
      </w:r>
      <w:bookmarkEnd w:id="2"/>
      <w:r w:rsidRPr="00F26248">
        <w:rPr>
          <w:rFonts w:hint="eastAsia"/>
        </w:rPr>
        <w:t>=0</w:t>
      </w:r>
      <w:r w:rsidRPr="00F26248">
        <w:rPr>
          <w:rFonts w:hint="eastAsia"/>
        </w:rPr>
        <w:t>及分类决策函数</w:t>
      </w:r>
      <w:r w:rsidRPr="00F26248">
        <w:rPr>
          <w:rFonts w:hint="eastAsia"/>
        </w:rPr>
        <w:t>f(x)=sign(w * x+b * )</w:t>
      </w:r>
      <w:r w:rsidRPr="00F26248">
        <w:rPr>
          <w:rFonts w:hint="eastAsia"/>
        </w:rPr>
        <w:t>，即线性可分支持向量机模型。</w:t>
      </w:r>
    </w:p>
    <w:p w14:paraId="42CB7BC3" w14:textId="77777777" w:rsidR="00F26248" w:rsidRPr="00F26248" w:rsidRDefault="00F26248" w:rsidP="00F26248">
      <w:pPr>
        <w:pStyle w:val="a4"/>
        <w:ind w:left="480" w:firstLine="480"/>
        <w:rPr>
          <w:rFonts w:hint="eastAsia"/>
        </w:rPr>
      </w:pPr>
      <w:r w:rsidRPr="00F26248">
        <w:rPr>
          <w:rFonts w:hint="eastAsia"/>
        </w:rPr>
        <w:t>支持向量和间隔边界</w:t>
      </w:r>
    </w:p>
    <w:p w14:paraId="1357C548" w14:textId="77777777" w:rsidR="00F26248" w:rsidRPr="00F26248" w:rsidRDefault="00F26248" w:rsidP="00F26248">
      <w:pPr>
        <w:pStyle w:val="a4"/>
        <w:ind w:left="480" w:firstLine="480"/>
        <w:rPr>
          <w:rFonts w:hint="eastAsia"/>
        </w:rPr>
      </w:pPr>
      <w:r w:rsidRPr="00F26248">
        <w:rPr>
          <w:rFonts w:hint="eastAsia"/>
        </w:rPr>
        <w:t>在线性可分得情况下，训练数据集中的样本点与分离超平面距离最近的样本点的实例称为</w:t>
      </w:r>
      <w:r w:rsidRPr="00F26248">
        <w:rPr>
          <w:rFonts w:hint="eastAsia"/>
        </w:rPr>
        <w:t> </w:t>
      </w:r>
      <w:r w:rsidRPr="00F26248">
        <w:rPr>
          <w:rFonts w:hint="eastAsia"/>
        </w:rPr>
        <w:t>支持向量（</w:t>
      </w:r>
      <w:r w:rsidRPr="00F26248">
        <w:rPr>
          <w:rFonts w:hint="eastAsia"/>
        </w:rPr>
        <w:t> Support Vector </w:t>
      </w:r>
      <w:r w:rsidRPr="00F26248">
        <w:rPr>
          <w:rFonts w:hint="eastAsia"/>
        </w:rPr>
        <w:t>）</w:t>
      </w:r>
      <w:r w:rsidRPr="00F26248">
        <w:rPr>
          <w:rFonts w:hint="eastAsia"/>
        </w:rPr>
        <w:t> </w:t>
      </w:r>
      <w:r w:rsidRPr="00F26248">
        <w:rPr>
          <w:rFonts w:hint="eastAsia"/>
        </w:rPr>
        <w:t>，它是使约束条件等号成立的点，也就是</w:t>
      </w:r>
    </w:p>
    <w:p w14:paraId="29380A10" w14:textId="67118F82" w:rsidR="00F26248" w:rsidRPr="00F26248" w:rsidRDefault="00F26248" w:rsidP="00F26248">
      <w:pPr>
        <w:pStyle w:val="a4"/>
        <w:ind w:left="480" w:firstLine="480"/>
        <w:rPr>
          <w:rFonts w:hint="eastAsia"/>
        </w:rPr>
      </w:pPr>
      <w:r w:rsidRPr="00F26248">
        <w:drawing>
          <wp:inline distT="0" distB="0" distL="0" distR="0" wp14:anchorId="2DF88C8F" wp14:editId="23F41D37">
            <wp:extent cx="1932305" cy="306070"/>
            <wp:effectExtent l="0" t="0" r="0" b="0"/>
            <wp:docPr id="21" name="图片 21" descr="clip_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lip_image0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305" cy="306070"/>
                    </a:xfrm>
                    <a:prstGeom prst="rect">
                      <a:avLst/>
                    </a:prstGeom>
                    <a:noFill/>
                    <a:ln>
                      <a:noFill/>
                    </a:ln>
                  </pic:spPr>
                </pic:pic>
              </a:graphicData>
            </a:graphic>
          </wp:inline>
        </w:drawing>
      </w:r>
    </w:p>
    <w:p w14:paraId="65E6D669" w14:textId="77777777" w:rsidR="00F26248" w:rsidRPr="00F26248" w:rsidRDefault="00F26248" w:rsidP="00F26248">
      <w:pPr>
        <w:pStyle w:val="a4"/>
        <w:ind w:left="480" w:firstLine="480"/>
        <w:rPr>
          <w:rFonts w:hint="eastAsia"/>
        </w:rPr>
      </w:pPr>
      <w:r w:rsidRPr="00F26248">
        <w:rPr>
          <w:rFonts w:hint="eastAsia"/>
        </w:rPr>
        <w:t>对于</w:t>
      </w:r>
      <w:r w:rsidRPr="00F26248">
        <w:rPr>
          <w:rFonts w:hint="eastAsia"/>
        </w:rPr>
        <w:t>yi=+1</w:t>
      </w:r>
      <w:r w:rsidRPr="00F26248">
        <w:rPr>
          <w:rFonts w:hint="eastAsia"/>
        </w:rPr>
        <w:t>的正例，支持向量在超平面</w:t>
      </w:r>
      <w:r w:rsidRPr="00F26248">
        <w:rPr>
          <w:rFonts w:hint="eastAsia"/>
        </w:rPr>
        <w:t>H 1 </w:t>
      </w:r>
      <w:r w:rsidRPr="00F26248">
        <w:rPr>
          <w:rFonts w:hint="eastAsia"/>
        </w:rPr>
        <w:t>上</w:t>
      </w:r>
    </w:p>
    <w:p w14:paraId="63BC68BD" w14:textId="3262FEF9" w:rsidR="00F26248" w:rsidRPr="00F26248" w:rsidRDefault="00F26248" w:rsidP="00F26248">
      <w:pPr>
        <w:pStyle w:val="a4"/>
        <w:ind w:left="480" w:firstLine="480"/>
        <w:rPr>
          <w:rFonts w:hint="eastAsia"/>
        </w:rPr>
      </w:pPr>
      <w:r w:rsidRPr="00F26248">
        <w:drawing>
          <wp:inline distT="0" distB="0" distL="0" distR="0" wp14:anchorId="33351E52" wp14:editId="10A2033D">
            <wp:extent cx="1704975" cy="322580"/>
            <wp:effectExtent l="0" t="0" r="9525" b="1270"/>
            <wp:docPr id="20" name="图片 20" descr="clip_image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lip_image0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322580"/>
                    </a:xfrm>
                    <a:prstGeom prst="rect">
                      <a:avLst/>
                    </a:prstGeom>
                    <a:noFill/>
                    <a:ln>
                      <a:noFill/>
                    </a:ln>
                  </pic:spPr>
                </pic:pic>
              </a:graphicData>
            </a:graphic>
          </wp:inline>
        </w:drawing>
      </w:r>
    </w:p>
    <w:p w14:paraId="4E0AF865" w14:textId="77777777" w:rsidR="00F26248" w:rsidRPr="00F26248" w:rsidRDefault="00F26248" w:rsidP="00F26248">
      <w:pPr>
        <w:pStyle w:val="a4"/>
        <w:ind w:left="480" w:firstLine="480"/>
        <w:rPr>
          <w:rFonts w:hint="eastAsia"/>
        </w:rPr>
      </w:pPr>
      <w:r w:rsidRPr="00F26248">
        <w:rPr>
          <w:rFonts w:hint="eastAsia"/>
        </w:rPr>
        <w:t>对于</w:t>
      </w:r>
      <w:r w:rsidRPr="00F26248">
        <w:rPr>
          <w:rFonts w:hint="eastAsia"/>
        </w:rPr>
        <w:t>yi=-1</w:t>
      </w:r>
      <w:r w:rsidRPr="00F26248">
        <w:rPr>
          <w:rFonts w:hint="eastAsia"/>
        </w:rPr>
        <w:t>的负例，支持向量在超平面</w:t>
      </w:r>
      <w:r w:rsidRPr="00F26248">
        <w:rPr>
          <w:rFonts w:hint="eastAsia"/>
        </w:rPr>
        <w:t>H 2 </w:t>
      </w:r>
      <w:r w:rsidRPr="00F26248">
        <w:rPr>
          <w:rFonts w:hint="eastAsia"/>
        </w:rPr>
        <w:t>上</w:t>
      </w:r>
    </w:p>
    <w:p w14:paraId="15E81D73" w14:textId="09E603A2" w:rsidR="00F26248" w:rsidRPr="00F26248" w:rsidRDefault="00F26248" w:rsidP="00F26248">
      <w:pPr>
        <w:pStyle w:val="a4"/>
        <w:ind w:left="480" w:firstLine="480"/>
        <w:rPr>
          <w:rFonts w:hint="eastAsia"/>
        </w:rPr>
      </w:pPr>
      <w:r w:rsidRPr="00F26248">
        <w:drawing>
          <wp:inline distT="0" distB="0" distL="0" distR="0" wp14:anchorId="17D8F780" wp14:editId="162E50FF">
            <wp:extent cx="1973580" cy="343535"/>
            <wp:effectExtent l="0" t="0" r="7620" b="0"/>
            <wp:docPr id="19" name="图片 19" descr="clip_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lip_image0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3580" cy="343535"/>
                    </a:xfrm>
                    <a:prstGeom prst="rect">
                      <a:avLst/>
                    </a:prstGeom>
                    <a:noFill/>
                    <a:ln>
                      <a:noFill/>
                    </a:ln>
                  </pic:spPr>
                </pic:pic>
              </a:graphicData>
            </a:graphic>
          </wp:inline>
        </w:drawing>
      </w:r>
    </w:p>
    <w:p w14:paraId="04BE87B1" w14:textId="77777777" w:rsidR="00F26248" w:rsidRPr="00F26248" w:rsidRDefault="00F26248" w:rsidP="00F26248">
      <w:pPr>
        <w:pStyle w:val="a4"/>
        <w:ind w:left="480" w:firstLine="480"/>
        <w:rPr>
          <w:rFonts w:hint="eastAsia"/>
        </w:rPr>
      </w:pPr>
      <w:r w:rsidRPr="00F26248">
        <w:rPr>
          <w:rFonts w:hint="eastAsia"/>
        </w:rPr>
        <w:t>下图中，在</w:t>
      </w:r>
      <w:r w:rsidRPr="00F26248">
        <w:rPr>
          <w:rFonts w:hint="eastAsia"/>
        </w:rPr>
        <w:t>H 1 </w:t>
      </w:r>
      <w:r w:rsidRPr="00F26248">
        <w:rPr>
          <w:rFonts w:hint="eastAsia"/>
        </w:rPr>
        <w:t>和</w:t>
      </w:r>
      <w:r w:rsidRPr="00F26248">
        <w:rPr>
          <w:rFonts w:hint="eastAsia"/>
        </w:rPr>
        <w:t>H 2 </w:t>
      </w:r>
      <w:r w:rsidRPr="00F26248">
        <w:rPr>
          <w:rFonts w:hint="eastAsia"/>
        </w:rPr>
        <w:t>上的点就是支持向量，</w:t>
      </w:r>
      <w:r w:rsidRPr="00F26248">
        <w:rPr>
          <w:rFonts w:hint="eastAsia"/>
        </w:rPr>
        <w:t>H 1 </w:t>
      </w:r>
      <w:r w:rsidRPr="00F26248">
        <w:rPr>
          <w:rFonts w:hint="eastAsia"/>
        </w:rPr>
        <w:t>和</w:t>
      </w:r>
      <w:r w:rsidRPr="00F26248">
        <w:rPr>
          <w:rFonts w:hint="eastAsia"/>
        </w:rPr>
        <w:t>H 2 </w:t>
      </w:r>
      <w:r w:rsidRPr="00F26248">
        <w:rPr>
          <w:rFonts w:hint="eastAsia"/>
        </w:rPr>
        <w:t>相互平行，并且没有实例点落在它们中间，分离超平面位于</w:t>
      </w:r>
      <w:r w:rsidRPr="00F26248">
        <w:rPr>
          <w:rFonts w:hint="eastAsia"/>
        </w:rPr>
        <w:t>H1 </w:t>
      </w:r>
      <w:r w:rsidRPr="00F26248">
        <w:rPr>
          <w:rFonts w:hint="eastAsia"/>
        </w:rPr>
        <w:t>和</w:t>
      </w:r>
      <w:r w:rsidRPr="00F26248">
        <w:rPr>
          <w:rFonts w:hint="eastAsia"/>
        </w:rPr>
        <w:t>H 2 </w:t>
      </w:r>
      <w:r w:rsidRPr="00F26248">
        <w:rPr>
          <w:rFonts w:hint="eastAsia"/>
        </w:rPr>
        <w:t>形成一条长带的中间。长带的宽带（</w:t>
      </w:r>
      <w:r w:rsidRPr="00F26248">
        <w:rPr>
          <w:rFonts w:hint="eastAsia"/>
        </w:rPr>
        <w:t>H 1 </w:t>
      </w:r>
      <w:r w:rsidRPr="00F26248">
        <w:rPr>
          <w:rFonts w:hint="eastAsia"/>
        </w:rPr>
        <w:t>和</w:t>
      </w:r>
      <w:r w:rsidRPr="00F26248">
        <w:rPr>
          <w:rFonts w:hint="eastAsia"/>
        </w:rPr>
        <w:t>H 2 </w:t>
      </w:r>
      <w:r w:rsidRPr="00F26248">
        <w:rPr>
          <w:rFonts w:hint="eastAsia"/>
        </w:rPr>
        <w:t>之间的距离）称为间隔，</w:t>
      </w:r>
      <w:r w:rsidRPr="00F26248">
        <w:rPr>
          <w:rFonts w:hint="eastAsia"/>
        </w:rPr>
        <w:t>H 1 </w:t>
      </w:r>
      <w:r w:rsidRPr="00F26248">
        <w:rPr>
          <w:rFonts w:hint="eastAsia"/>
        </w:rPr>
        <w:t>和</w:t>
      </w:r>
      <w:r w:rsidRPr="00F26248">
        <w:rPr>
          <w:rFonts w:hint="eastAsia"/>
        </w:rPr>
        <w:t>H 2 </w:t>
      </w:r>
      <w:r w:rsidRPr="00F26248">
        <w:rPr>
          <w:rFonts w:hint="eastAsia"/>
        </w:rPr>
        <w:t>称为</w:t>
      </w:r>
      <w:r w:rsidRPr="00F26248">
        <w:rPr>
          <w:rFonts w:hint="eastAsia"/>
        </w:rPr>
        <w:t> </w:t>
      </w:r>
      <w:r w:rsidRPr="00F26248">
        <w:rPr>
          <w:rFonts w:hint="eastAsia"/>
        </w:rPr>
        <w:t>间隔边界</w:t>
      </w:r>
      <w:r w:rsidRPr="00F26248">
        <w:rPr>
          <w:rFonts w:hint="eastAsia"/>
        </w:rPr>
        <w:t> </w:t>
      </w:r>
      <w:r w:rsidRPr="00F26248">
        <w:rPr>
          <w:rFonts w:hint="eastAsia"/>
        </w:rPr>
        <w:t>，间隔的大小依赖于超平面的法向量</w:t>
      </w:r>
      <w:r w:rsidRPr="00F26248">
        <w:rPr>
          <w:rFonts w:hint="eastAsia"/>
        </w:rPr>
        <w:t>w</w:t>
      </w:r>
      <w:r w:rsidRPr="00F26248">
        <w:rPr>
          <w:rFonts w:hint="eastAsia"/>
        </w:rPr>
        <w:t>，等于</w:t>
      </w:r>
      <w:r w:rsidRPr="00F26248">
        <w:rPr>
          <w:rFonts w:hint="eastAsia"/>
        </w:rPr>
        <w:t>2/||w||</w:t>
      </w:r>
      <w:r w:rsidRPr="00F26248">
        <w:rPr>
          <w:rFonts w:hint="eastAsia"/>
        </w:rPr>
        <w:t>。</w:t>
      </w:r>
    </w:p>
    <w:p w14:paraId="1C684CA6" w14:textId="74C93FE5" w:rsidR="00F26248" w:rsidRPr="00F26248" w:rsidRDefault="00F26248" w:rsidP="00F26248">
      <w:pPr>
        <w:pStyle w:val="a4"/>
        <w:ind w:left="480" w:firstLine="480"/>
        <w:rPr>
          <w:rFonts w:hint="eastAsia"/>
        </w:rPr>
      </w:pPr>
      <w:r w:rsidRPr="00F26248">
        <w:drawing>
          <wp:inline distT="0" distB="0" distL="0" distR="0" wp14:anchorId="799B9674" wp14:editId="3499366A">
            <wp:extent cx="2846705" cy="2122805"/>
            <wp:effectExtent l="0" t="0" r="0" b="0"/>
            <wp:docPr id="18" name="图片 18" descr="clip_image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lip_image0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705" cy="2122805"/>
                    </a:xfrm>
                    <a:prstGeom prst="rect">
                      <a:avLst/>
                    </a:prstGeom>
                    <a:noFill/>
                    <a:ln>
                      <a:noFill/>
                    </a:ln>
                  </pic:spPr>
                </pic:pic>
              </a:graphicData>
            </a:graphic>
          </wp:inline>
        </w:drawing>
      </w:r>
      <w:r w:rsidRPr="00F26248">
        <w:rPr>
          <w:rFonts w:hint="eastAsia"/>
        </w:rPr>
        <w:t> </w:t>
      </w:r>
    </w:p>
    <w:p w14:paraId="68512A62" w14:textId="77777777" w:rsidR="00F26248" w:rsidRPr="00F26248" w:rsidRDefault="00F26248" w:rsidP="00F26248">
      <w:pPr>
        <w:pStyle w:val="a4"/>
        <w:ind w:left="480" w:firstLine="480"/>
        <w:rPr>
          <w:rFonts w:hint="eastAsia"/>
        </w:rPr>
      </w:pPr>
      <w:r w:rsidRPr="00F26248">
        <w:rPr>
          <w:rFonts w:hint="eastAsia"/>
        </w:rPr>
        <w:t>在决定分离超平面时只有支持向量起作用，而不依赖于其他实例点。如果移动支持向量将改变所求的解，但是如果在间隔边界以外移动其它实例点，则不影响所求的解。由于支持向量在确定分离超平面中起着决定性的作用，所以将这种分离模型称为支持向量机。支持向量的个数一般很少，所以支持向量机由很少的“重要”训练样本确定。</w:t>
      </w:r>
    </w:p>
    <w:p w14:paraId="36A5D3FD" w14:textId="77777777" w:rsidR="006D391B" w:rsidRPr="00F26248" w:rsidRDefault="006D391B" w:rsidP="006D391B">
      <w:pPr>
        <w:rPr>
          <w:rFonts w:hint="eastAsia"/>
        </w:rPr>
      </w:pPr>
    </w:p>
    <w:p w14:paraId="31DBD063" w14:textId="77777777" w:rsidR="006D391B" w:rsidRPr="00882BA6" w:rsidRDefault="006D391B" w:rsidP="006D391B">
      <w:pPr>
        <w:rPr>
          <w:rFonts w:hint="eastAsia"/>
        </w:rPr>
      </w:pPr>
    </w:p>
    <w:p w14:paraId="7415D113" w14:textId="522CE3B6" w:rsidR="006D391B" w:rsidRDefault="006D391B" w:rsidP="006D391B">
      <w:pPr>
        <w:pStyle w:val="3"/>
      </w:pPr>
      <w:r>
        <w:rPr>
          <w:rFonts w:hint="eastAsia"/>
        </w:rPr>
        <w:t>二、策略收益来源</w:t>
      </w:r>
    </w:p>
    <w:p w14:paraId="32C00868" w14:textId="580BA281" w:rsidR="006D391B" w:rsidRDefault="006D391B" w:rsidP="006D391B">
      <w:pPr>
        <w:ind w:firstLine="420"/>
      </w:pPr>
      <w:r>
        <w:rPr>
          <w:rFonts w:hint="eastAsia"/>
        </w:rPr>
        <w:t>策略收益来源</w:t>
      </w:r>
      <w:r>
        <w:rPr>
          <w:rFonts w:hint="eastAsia"/>
        </w:rPr>
        <w:t>主要来自对指数走势的分类和预测，在较大的概率上预测准指数的趋势，则可以从中获得对应收益。</w:t>
      </w:r>
    </w:p>
    <w:p w14:paraId="08584223" w14:textId="4D7C32ED" w:rsidR="006D391B" w:rsidRDefault="006D391B" w:rsidP="006D391B">
      <w:pPr>
        <w:pStyle w:val="3"/>
      </w:pPr>
      <w:r>
        <w:rPr>
          <w:rFonts w:hint="eastAsia"/>
        </w:rPr>
        <w:lastRenderedPageBreak/>
        <w:t>三、方法说明</w:t>
      </w:r>
    </w:p>
    <w:p w14:paraId="2CE24DC3" w14:textId="7AB86ABB" w:rsidR="006D391B" w:rsidRDefault="006D391B" w:rsidP="006D391B">
      <w:r>
        <w:tab/>
      </w:r>
      <w:r>
        <w:rPr>
          <w:rFonts w:hint="eastAsia"/>
        </w:rPr>
        <w:t>该策略利用</w:t>
      </w:r>
      <w:r>
        <w:rPr>
          <w:rFonts w:hint="eastAsia"/>
        </w:rPr>
        <w:t>H</w:t>
      </w:r>
      <w:r>
        <w:t>S300 2005</w:t>
      </w:r>
      <w:r>
        <w:rPr>
          <w:rFonts w:hint="eastAsia"/>
        </w:rPr>
        <w:t>年至</w:t>
      </w:r>
      <w:r>
        <w:rPr>
          <w:rFonts w:hint="eastAsia"/>
        </w:rPr>
        <w:t>2</w:t>
      </w:r>
      <w:r>
        <w:t>017</w:t>
      </w:r>
      <w:r>
        <w:rPr>
          <w:rFonts w:hint="eastAsia"/>
        </w:rPr>
        <w:t>的样本数据，把数据分为两个部分，第一部分为训练数据，即</w:t>
      </w:r>
      <w:r>
        <w:rPr>
          <w:rFonts w:hint="eastAsia"/>
        </w:rPr>
        <w:t>2</w:t>
      </w:r>
      <w:r>
        <w:t>005</w:t>
      </w:r>
      <w:r>
        <w:rPr>
          <w:rFonts w:hint="eastAsia"/>
        </w:rPr>
        <w:t>年到</w:t>
      </w:r>
      <w:r>
        <w:rPr>
          <w:rFonts w:hint="eastAsia"/>
        </w:rPr>
        <w:t>2</w:t>
      </w:r>
      <w:r>
        <w:t>016</w:t>
      </w:r>
      <w:r>
        <w:rPr>
          <w:rFonts w:hint="eastAsia"/>
        </w:rPr>
        <w:t>年，第二部分为测试数据</w:t>
      </w:r>
      <w:r>
        <w:rPr>
          <w:rFonts w:hint="eastAsia"/>
        </w:rPr>
        <w:t>2</w:t>
      </w:r>
      <w:r>
        <w:t>017</w:t>
      </w:r>
      <w:r>
        <w:rPr>
          <w:rFonts w:hint="eastAsia"/>
        </w:rPr>
        <w:t>年</w:t>
      </w:r>
      <w:r>
        <w:rPr>
          <w:rFonts w:hint="eastAsia"/>
        </w:rPr>
        <w:t>1-</w:t>
      </w:r>
      <w:r>
        <w:t>12</w:t>
      </w:r>
      <w:r>
        <w:rPr>
          <w:rFonts w:hint="eastAsia"/>
        </w:rPr>
        <w:t>月。</w:t>
      </w:r>
    </w:p>
    <w:p w14:paraId="0FE394BA" w14:textId="54005020" w:rsidR="006D391B" w:rsidRDefault="006D391B" w:rsidP="006D391B">
      <w:r>
        <w:tab/>
      </w:r>
      <w:r>
        <w:rPr>
          <w:rFonts w:hint="eastAsia"/>
        </w:rPr>
        <w:t>具体步骤如下：</w:t>
      </w:r>
    </w:p>
    <w:p w14:paraId="2B0EBBC2" w14:textId="681B49CB" w:rsidR="006D391B" w:rsidRDefault="006D391B" w:rsidP="006D391B">
      <w:pPr>
        <w:pStyle w:val="a4"/>
        <w:numPr>
          <w:ilvl w:val="0"/>
          <w:numId w:val="3"/>
        </w:numPr>
        <w:ind w:firstLineChars="0"/>
      </w:pPr>
      <w:r>
        <w:rPr>
          <w:rFonts w:hint="eastAsia"/>
        </w:rPr>
        <w:t>对所有样本数据进行标记，</w:t>
      </w:r>
      <w:r>
        <w:t>针对下一</w:t>
      </w:r>
      <w:r>
        <w:rPr>
          <w:rFonts w:hint="eastAsia"/>
        </w:rPr>
        <w:t>个交易日</w:t>
      </w:r>
      <w:r>
        <w:t>的涨跌幅：涨跌幅低于</w:t>
      </w:r>
      <w:r>
        <w:t>-1%</w:t>
      </w:r>
      <w:r>
        <w:t>记为</w:t>
      </w:r>
      <w:r>
        <w:t xml:space="preserve">-2; </w:t>
      </w:r>
      <w:r>
        <w:t>涨跌幅高于</w:t>
      </w:r>
      <w:r>
        <w:t>-1%</w:t>
      </w:r>
      <w:r>
        <w:t>，低于</w:t>
      </w:r>
      <w:r>
        <w:t>0%</w:t>
      </w:r>
      <w:r>
        <w:t>，记为</w:t>
      </w:r>
      <w:r>
        <w:t xml:space="preserve"> -1;</w:t>
      </w:r>
      <w:r>
        <w:t>涨跌幅高于</w:t>
      </w:r>
      <w:r>
        <w:t xml:space="preserve"> 1%</w:t>
      </w:r>
      <w:r>
        <w:t>记为</w:t>
      </w:r>
      <w:r>
        <w:t xml:space="preserve"> 2; </w:t>
      </w:r>
      <w:r>
        <w:t>涨跌幅低于</w:t>
      </w:r>
      <w:r>
        <w:t>-1%</w:t>
      </w:r>
      <w:r>
        <w:t>，高于</w:t>
      </w:r>
      <w:r>
        <w:t>0%</w:t>
      </w:r>
      <w:r>
        <w:t>，记为</w:t>
      </w:r>
      <w:r>
        <w:t xml:space="preserve"> 1;</w:t>
      </w:r>
    </w:p>
    <w:p w14:paraId="79EAEB8D" w14:textId="3BDDDC70" w:rsidR="006D391B" w:rsidRDefault="006D391B" w:rsidP="006D391B">
      <w:pPr>
        <w:pStyle w:val="a4"/>
        <w:numPr>
          <w:ilvl w:val="0"/>
          <w:numId w:val="3"/>
        </w:numPr>
        <w:ind w:firstLineChars="0"/>
      </w:pPr>
      <w:r>
        <w:rPr>
          <w:rFonts w:hint="eastAsia"/>
        </w:rPr>
        <w:t>对下一期的收益率进行线性回归找出显著的解释因子。</w:t>
      </w:r>
    </w:p>
    <w:p w14:paraId="3EB96D7B" w14:textId="6BBC8F99" w:rsidR="006D391B" w:rsidRPr="006D391B" w:rsidRDefault="006D391B" w:rsidP="006D391B">
      <w:pPr>
        <w:pStyle w:val="a4"/>
        <w:numPr>
          <w:ilvl w:val="0"/>
          <w:numId w:val="3"/>
        </w:numPr>
        <w:ind w:firstLineChars="0"/>
        <w:rPr>
          <w:rFonts w:hint="eastAsia"/>
        </w:rPr>
      </w:pPr>
      <w:r>
        <w:rPr>
          <w:rFonts w:hint="eastAsia"/>
        </w:rPr>
        <w:t>利用</w:t>
      </w:r>
      <w:r>
        <w:rPr>
          <w:rFonts w:hint="eastAsia"/>
        </w:rPr>
        <w:t>S</w:t>
      </w:r>
      <w:r>
        <w:t>VM</w:t>
      </w:r>
      <w:r>
        <w:rPr>
          <w:rFonts w:hint="eastAsia"/>
        </w:rPr>
        <w:t>对训练数据进行建模，并用这个模型来预测测试样本。</w:t>
      </w:r>
    </w:p>
    <w:p w14:paraId="412576C7" w14:textId="27B79384" w:rsidR="002378D3" w:rsidRDefault="002378D3" w:rsidP="002378D3">
      <w:pPr>
        <w:pStyle w:val="a4"/>
        <w:ind w:left="480" w:firstLine="480"/>
      </w:pPr>
      <w:r w:rsidRPr="00882BA6">
        <w:rPr>
          <w:rFonts w:hint="eastAsia"/>
        </w:rPr>
        <w:t xml:space="preserve"> </w:t>
      </w:r>
    </w:p>
    <w:p w14:paraId="6C44E61E" w14:textId="63A3B7E8" w:rsidR="006D391B" w:rsidRDefault="006D391B" w:rsidP="006D391B">
      <w:pPr>
        <w:pStyle w:val="3"/>
      </w:pPr>
      <w:r>
        <w:rPr>
          <w:rFonts w:hint="eastAsia"/>
        </w:rPr>
        <w:t>四、策略应用</w:t>
      </w:r>
      <w:bookmarkStart w:id="3" w:name="_Hlk500444885"/>
      <w:bookmarkStart w:id="4" w:name="经济学院"/>
      <w:bookmarkStart w:id="5" w:name="数据清洗针对下一期的涨跌幅"/>
      <w:bookmarkEnd w:id="4"/>
      <w:bookmarkEnd w:id="5"/>
      <w:r>
        <w:rPr>
          <w:rFonts w:hint="eastAsia"/>
        </w:rPr>
        <w:t xml:space="preserve"> </w:t>
      </w:r>
      <w:r>
        <w:t xml:space="preserve"> </w:t>
      </w:r>
    </w:p>
    <w:p w14:paraId="2E2F6D26" w14:textId="77777777" w:rsidR="006D391B" w:rsidRDefault="006D391B" w:rsidP="006D391B"/>
    <w:p w14:paraId="719F949C" w14:textId="4E3DA6A8" w:rsidR="006D391B" w:rsidRDefault="006D391B" w:rsidP="006D391B">
      <w:r>
        <w:t>读文件，</w:t>
      </w:r>
      <w:r>
        <w:t>lm</w:t>
      </w:r>
      <w:r>
        <w:t>回归判断哪些解释变量是有用的，减少嗓音。确定自变量和因变量</w:t>
      </w:r>
    </w:p>
    <w:p w14:paraId="121513DE" w14:textId="77777777" w:rsidR="006D391B" w:rsidRDefault="006D391B" w:rsidP="006D391B">
      <w:pPr>
        <w:pStyle w:val="SourceCode"/>
      </w:pPr>
      <w:r>
        <w:rPr>
          <w:rStyle w:val="NormalTok"/>
        </w:rPr>
        <w:t>data_sample &lt;-</w:t>
      </w:r>
      <w:r>
        <w:rPr>
          <w:rStyle w:val="StringTok"/>
        </w:rPr>
        <w:t xml:space="preserve"> </w:t>
      </w:r>
      <w:r>
        <w:rPr>
          <w:rStyle w:val="KeywordTok"/>
        </w:rPr>
        <w:t>read.zoo</w:t>
      </w:r>
      <w:r>
        <w:rPr>
          <w:rStyle w:val="NormalTok"/>
        </w:rPr>
        <w:t>(</w:t>
      </w:r>
      <w:r>
        <w:rPr>
          <w:rStyle w:val="StringTok"/>
        </w:rPr>
        <w:t>"./data/HS300_5.csv"</w:t>
      </w:r>
      <w:r>
        <w:rPr>
          <w:rStyle w:val="NormalTok"/>
        </w:rPr>
        <w:t>,</w:t>
      </w:r>
      <w:r>
        <w:rPr>
          <w:rStyle w:val="DataTypeTok"/>
        </w:rPr>
        <w:t>sep=</w:t>
      </w:r>
      <w:r>
        <w:rPr>
          <w:rStyle w:val="StringTok"/>
        </w:rPr>
        <w:t>","</w:t>
      </w:r>
      <w:r>
        <w:rPr>
          <w:rStyle w:val="NormalTok"/>
        </w:rPr>
        <w:t>,</w:t>
      </w:r>
      <w:r>
        <w:rPr>
          <w:rStyle w:val="DataTypeTok"/>
        </w:rPr>
        <w:t>header=</w:t>
      </w:r>
      <w:r>
        <w:rPr>
          <w:rStyle w:val="NormalTok"/>
        </w:rPr>
        <w:t>T,</w:t>
      </w:r>
      <w:r>
        <w:rPr>
          <w:rStyle w:val="DataTypeTok"/>
        </w:rPr>
        <w:t>format =</w:t>
      </w:r>
      <w:r>
        <w:rPr>
          <w:rStyle w:val="NormalTok"/>
        </w:rPr>
        <w:t xml:space="preserve"> </w:t>
      </w:r>
      <w:r>
        <w:rPr>
          <w:rStyle w:val="StringTok"/>
        </w:rPr>
        <w:t>"%Y-%m-%d"</w:t>
      </w:r>
      <w:r>
        <w:rPr>
          <w:rStyle w:val="NormalTok"/>
        </w:rPr>
        <w:t>)</w:t>
      </w:r>
      <w:r>
        <w:br/>
      </w:r>
      <w:r>
        <w:rPr>
          <w:rStyle w:val="NormalTok"/>
        </w:rPr>
        <w:t>data_sample &lt;-</w:t>
      </w:r>
      <w:r>
        <w:rPr>
          <w:rStyle w:val="StringTok"/>
        </w:rPr>
        <w:t xml:space="preserve"> </w:t>
      </w:r>
      <w:r>
        <w:rPr>
          <w:rStyle w:val="KeywordTok"/>
        </w:rPr>
        <w:t>na.omit</w:t>
      </w:r>
      <w:r>
        <w:rPr>
          <w:rStyle w:val="NormalTok"/>
        </w:rPr>
        <w:t>(data_sample)</w:t>
      </w:r>
      <w:r>
        <w:br/>
      </w:r>
      <w:r>
        <w:rPr>
          <w:rStyle w:val="NormalTok"/>
        </w:rPr>
        <w:t>fit &lt;-</w:t>
      </w:r>
      <w:r>
        <w:rPr>
          <w:rStyle w:val="StringTok"/>
        </w:rPr>
        <w:t xml:space="preserve"> </w:t>
      </w:r>
      <w:r>
        <w:rPr>
          <w:rStyle w:val="KeywordTok"/>
        </w:rPr>
        <w:t>lm</w:t>
      </w:r>
      <w:r>
        <w:rPr>
          <w:rStyle w:val="NormalTok"/>
        </w:rPr>
        <w:t>(ret~open+close+high+low+volume+mv10+mv20+vol10+vol20+rsi5+rsi14+macd.macd1+signal.macd1+macd.macd2+signal.macd2+dn+mavg+up+pctB,</w:t>
      </w:r>
      <w:r>
        <w:rPr>
          <w:rStyle w:val="DataTypeTok"/>
        </w:rPr>
        <w:t>data =</w:t>
      </w:r>
      <w:r>
        <w:rPr>
          <w:rStyle w:val="NormalTok"/>
        </w:rPr>
        <w:t xml:space="preserve"> data_sample)</w:t>
      </w:r>
      <w:r>
        <w:br/>
      </w:r>
      <w:r>
        <w:rPr>
          <w:rStyle w:val="KeywordTok"/>
        </w:rPr>
        <w:t>summary</w:t>
      </w:r>
      <w:r>
        <w:rPr>
          <w:rStyle w:val="NormalTok"/>
        </w:rPr>
        <w:t>(fit)</w:t>
      </w:r>
    </w:p>
    <w:p w14:paraId="2FB13B4A" w14:textId="77777777" w:rsidR="006D391B" w:rsidRDefault="006D391B" w:rsidP="006D391B">
      <w:pPr>
        <w:pStyle w:val="SourceCode"/>
        <w:rPr>
          <w:rStyle w:val="VerbatimChar"/>
        </w:rPr>
      </w:pPr>
      <w:r>
        <w:rPr>
          <w:rStyle w:val="VerbatimChar"/>
        </w:rPr>
        <w:t xml:space="preserve">## </w:t>
      </w:r>
      <w:r>
        <w:br/>
      </w:r>
      <w:r>
        <w:rPr>
          <w:rStyle w:val="VerbatimChar"/>
        </w:rPr>
        <w:t>## Call:</w:t>
      </w:r>
      <w:r>
        <w:br/>
      </w:r>
      <w:r>
        <w:rPr>
          <w:rStyle w:val="VerbatimChar"/>
        </w:rPr>
        <w:t xml:space="preserve">## lm(formula = ret ~ open + close + high + low + volume + mv10 + </w:t>
      </w:r>
      <w:r>
        <w:br/>
      </w:r>
      <w:r>
        <w:rPr>
          <w:rStyle w:val="VerbatimChar"/>
        </w:rPr>
        <w:t xml:space="preserve">##     mv20 + vol10 + vol20 + rsi5 + rsi14 + macd.macd1 + signal.macd1 + </w:t>
      </w:r>
      <w:r>
        <w:br/>
      </w:r>
      <w:r>
        <w:rPr>
          <w:rStyle w:val="VerbatimChar"/>
        </w:rPr>
        <w:t>##     macd.macd2 + signal.macd2 + dn + mavg + up + pctB, data = 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-0.092163 -0.007645  0.000413  0.008760  0.090727 </w:t>
      </w:r>
      <w:r>
        <w:br/>
      </w:r>
      <w:r>
        <w:rPr>
          <w:rStyle w:val="VerbatimChar"/>
        </w:rPr>
        <w:t xml:space="preserve">## </w:t>
      </w:r>
      <w:r>
        <w:br/>
      </w:r>
      <w:r>
        <w:rPr>
          <w:rStyle w:val="VerbatimChar"/>
        </w:rPr>
        <w:t>## Coefficients: (3 not defined because of singularities)</w:t>
      </w:r>
      <w:r>
        <w:br/>
      </w:r>
      <w:r>
        <w:rPr>
          <w:rStyle w:val="VerbatimChar"/>
        </w:rPr>
        <w:t xml:space="preserve">##                Estimate Std. Error t value Pr(&gt;|t|)    </w:t>
      </w:r>
      <w:r>
        <w:br/>
      </w:r>
      <w:r>
        <w:rPr>
          <w:rStyle w:val="VerbatimChar"/>
        </w:rPr>
        <w:t xml:space="preserve">## (Intercept)   4.606e-03  2.297e-03   2.005 0.045037 *  </w:t>
      </w:r>
      <w:r>
        <w:br/>
      </w:r>
      <w:r>
        <w:rPr>
          <w:rStyle w:val="VerbatimChar"/>
        </w:rPr>
        <w:t>## open         -6.408e-05  1.751e-05  -3.659 0.000258 ***</w:t>
      </w:r>
      <w:r>
        <w:br/>
      </w:r>
      <w:r>
        <w:rPr>
          <w:rStyle w:val="VerbatimChar"/>
        </w:rPr>
        <w:t xml:space="preserve">## close        -3.926e-05  1.579e-05  -2.487 0.012936 *  </w:t>
      </w:r>
      <w:r>
        <w:br/>
      </w:r>
      <w:r>
        <w:rPr>
          <w:rStyle w:val="VerbatimChar"/>
        </w:rPr>
        <w:t>## high          8.806e-05  2.023e-05   4.352  1.4e-05 ***</w:t>
      </w:r>
      <w:r>
        <w:br/>
      </w:r>
      <w:r>
        <w:rPr>
          <w:rStyle w:val="VerbatimChar"/>
        </w:rPr>
        <w:t xml:space="preserve">## low           1.283e-05  1.653e-05   0.776 0.437755    </w:t>
      </w:r>
      <w:r>
        <w:br/>
      </w:r>
      <w:r>
        <w:rPr>
          <w:rStyle w:val="VerbatimChar"/>
        </w:rPr>
        <w:lastRenderedPageBreak/>
        <w:t xml:space="preserve">## volume       -7.027e-14  4.726e-12  -0.015 0.988138    </w:t>
      </w:r>
      <w:r>
        <w:br/>
      </w:r>
      <w:r>
        <w:rPr>
          <w:rStyle w:val="VerbatimChar"/>
        </w:rPr>
        <w:t xml:space="preserve">## mv10          1.195e-05  1.981e-05   0.603 0.546551    </w:t>
      </w:r>
      <w:r>
        <w:br/>
      </w:r>
      <w:r>
        <w:rPr>
          <w:rStyle w:val="VerbatimChar"/>
        </w:rPr>
        <w:t xml:space="preserve">## mv20         -1.151e-05  1.473e-05  -0.781 0.434633    </w:t>
      </w:r>
      <w:r>
        <w:br/>
      </w:r>
      <w:r>
        <w:rPr>
          <w:rStyle w:val="VerbatimChar"/>
        </w:rPr>
        <w:t xml:space="preserve">## vol10         5.009e-06  1.221e-05   0.410 0.681690    </w:t>
      </w:r>
      <w:r>
        <w:br/>
      </w:r>
      <w:r>
        <w:rPr>
          <w:rStyle w:val="VerbatimChar"/>
        </w:rPr>
        <w:t xml:space="preserve">## vol20        -6.301e-06  8.962e-06  -0.703 0.482050    </w:t>
      </w:r>
      <w:r>
        <w:br/>
      </w:r>
      <w:r>
        <w:rPr>
          <w:rStyle w:val="VerbatimChar"/>
        </w:rPr>
        <w:t xml:space="preserve">## rsi5         -2.334e-05  2.446e-05  -0.954 0.340036    </w:t>
      </w:r>
      <w:r>
        <w:br/>
      </w:r>
      <w:r>
        <w:rPr>
          <w:rStyle w:val="VerbatimChar"/>
        </w:rPr>
        <w:t xml:space="preserve">## rsi14        -4.370e-05  5.207e-05  -0.839 0.401356    </w:t>
      </w:r>
      <w:r>
        <w:br/>
      </w:r>
      <w:r>
        <w:rPr>
          <w:rStyle w:val="VerbatimChar"/>
        </w:rPr>
        <w:t xml:space="preserve">## macd.macd1    1.609e-03  1.266e-03   1.271 0.203903    </w:t>
      </w:r>
      <w:r>
        <w:br/>
      </w:r>
      <w:r>
        <w:rPr>
          <w:rStyle w:val="VerbatimChar"/>
        </w:rPr>
        <w:t xml:space="preserve">## signal.macd1 -4.636e-04  5.239e-04  -0.885 0.376194    </w:t>
      </w:r>
      <w:r>
        <w:br/>
      </w:r>
      <w:r>
        <w:rPr>
          <w:rStyle w:val="VerbatimChar"/>
        </w:rPr>
        <w:t xml:space="preserve">## macd.macd2   -3.872e-04  8.115e-04  -0.477 0.633314    </w:t>
      </w:r>
      <w:r>
        <w:br/>
      </w:r>
      <w:r>
        <w:rPr>
          <w:rStyle w:val="VerbatimChar"/>
        </w:rPr>
        <w:t xml:space="preserve">## signal.macd2 -8.485e-04  1.548e-03  -0.548 0.583625    </w:t>
      </w:r>
      <w:r>
        <w:br/>
      </w:r>
      <w:r>
        <w:rPr>
          <w:rStyle w:val="VerbatimChar"/>
        </w:rPr>
        <w:t xml:space="preserve">## dn                   NA         NA      NA       NA    </w:t>
      </w:r>
      <w:r>
        <w:br/>
      </w:r>
      <w:r>
        <w:rPr>
          <w:rStyle w:val="VerbatimChar"/>
        </w:rPr>
        <w:t xml:space="preserve">## mavg                 NA         NA      NA       NA    </w:t>
      </w:r>
      <w:r>
        <w:br/>
      </w:r>
      <w:r>
        <w:rPr>
          <w:rStyle w:val="VerbatimChar"/>
        </w:rPr>
        <w:t xml:space="preserve">## up                   NA         NA      NA       NA    </w:t>
      </w:r>
      <w:r>
        <w:br/>
      </w:r>
      <w:r>
        <w:rPr>
          <w:rStyle w:val="VerbatimChar"/>
        </w:rPr>
        <w:t xml:space="preserve">## pctB          6.473e-03  2.955e-03   2.190 0.028582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0.01806 on 2849 degrees of freedom</w:t>
      </w:r>
      <w:r>
        <w:br/>
      </w:r>
      <w:r>
        <w:rPr>
          <w:rStyle w:val="VerbatimChar"/>
        </w:rPr>
        <w:t xml:space="preserve">## Multiple R-squared:  0.01937,    Adjusted R-squared:  0.01386 </w:t>
      </w:r>
      <w:r>
        <w:br/>
      </w:r>
      <w:r>
        <w:rPr>
          <w:rStyle w:val="VerbatimChar"/>
        </w:rPr>
        <w:t>## F-statistic: 3.517 on 16 and 2849 DF,  p-value: 2.566e-06</w:t>
      </w:r>
      <w:bookmarkStart w:id="6" w:name="确定训练样本和测试样本"/>
      <w:bookmarkEnd w:id="6"/>
    </w:p>
    <w:p w14:paraId="3F57FB92" w14:textId="348A10BF" w:rsidR="006D391B" w:rsidRDefault="006D391B" w:rsidP="006D391B">
      <w:pPr>
        <w:pStyle w:val="SourceCode"/>
      </w:pPr>
      <w:r>
        <w:t>确定训练样本和测试样本</w:t>
      </w:r>
    </w:p>
    <w:p w14:paraId="62F4C715" w14:textId="77777777" w:rsidR="006D391B" w:rsidRDefault="006D391B" w:rsidP="006D391B">
      <w:pPr>
        <w:pStyle w:val="SourceCode"/>
        <w:rPr>
          <w:rStyle w:val="NormalTok"/>
        </w:rPr>
      </w:pPr>
      <w:r>
        <w:rPr>
          <w:rStyle w:val="NormalTok"/>
        </w:rPr>
        <w:t>x &lt;-</w:t>
      </w:r>
      <w:r>
        <w:rPr>
          <w:rStyle w:val="StringTok"/>
        </w:rPr>
        <w:t xml:space="preserve"> </w:t>
      </w:r>
      <w:r>
        <w:rPr>
          <w:rStyle w:val="NormalTok"/>
        </w:rPr>
        <w:t>data_sample[,-</w:t>
      </w:r>
      <w:r>
        <w:rPr>
          <w:rStyle w:val="KeywordTok"/>
        </w:rPr>
        <w:t>c</w:t>
      </w:r>
      <w:r>
        <w:rPr>
          <w:rStyle w:val="NormalTok"/>
        </w:rPr>
        <w:t>(</w:t>
      </w:r>
      <w:r>
        <w:rPr>
          <w:rStyle w:val="DecValTok"/>
        </w:rPr>
        <w:t>4</w:t>
      </w:r>
      <w:r>
        <w:rPr>
          <w:rStyle w:val="NormalTok"/>
        </w:rPr>
        <w:t>:</w:t>
      </w:r>
      <w:r>
        <w:rPr>
          <w:rStyle w:val="DecValTok"/>
        </w:rPr>
        <w:t>21</w:t>
      </w:r>
      <w:r>
        <w:rPr>
          <w:rStyle w:val="NormalTok"/>
        </w:rPr>
        <w:t>)]</w:t>
      </w:r>
      <w:r>
        <w:br/>
      </w:r>
      <w:r>
        <w:rPr>
          <w:rStyle w:val="NormalTok"/>
        </w:rPr>
        <w:t>y &lt;-</w:t>
      </w:r>
      <w:r>
        <w:rPr>
          <w:rStyle w:val="StringTok"/>
        </w:rPr>
        <w:t xml:space="preserve"> </w:t>
      </w:r>
      <w:r>
        <w:rPr>
          <w:rStyle w:val="NormalTok"/>
        </w:rPr>
        <w:t>data_sample[,</w:t>
      </w:r>
      <w:r>
        <w:rPr>
          <w:rStyle w:val="DecValTok"/>
        </w:rPr>
        <w:t>20</w:t>
      </w:r>
      <w:r>
        <w:rPr>
          <w:rStyle w:val="NormalTok"/>
        </w:rPr>
        <w:t>]</w:t>
      </w:r>
      <w:r>
        <w:br/>
      </w:r>
      <w:r>
        <w:rPr>
          <w:rStyle w:val="NormalTok"/>
        </w:rPr>
        <w:t>insams&lt;-</w:t>
      </w:r>
      <w:r>
        <w:rPr>
          <w:rStyle w:val="StringTok"/>
        </w:rPr>
        <w:t xml:space="preserve"> "2005-01-01"</w:t>
      </w:r>
      <w:r>
        <w:br/>
      </w:r>
      <w:r>
        <w:rPr>
          <w:rStyle w:val="NormalTok"/>
        </w:rPr>
        <w:t>insame&lt;-</w:t>
      </w:r>
      <w:r>
        <w:rPr>
          <w:rStyle w:val="StringTok"/>
        </w:rPr>
        <w:t xml:space="preserve"> "2016-12-31"</w:t>
      </w:r>
      <w:r>
        <w:br/>
      </w:r>
      <w:r>
        <w:rPr>
          <w:rStyle w:val="NormalTok"/>
        </w:rPr>
        <w:t>osams&lt;-</w:t>
      </w:r>
      <w:r>
        <w:rPr>
          <w:rStyle w:val="StringTok"/>
        </w:rPr>
        <w:t xml:space="preserve"> "2017-01-01"</w:t>
      </w:r>
      <w:r>
        <w:br/>
      </w:r>
      <w:r>
        <w:rPr>
          <w:rStyle w:val="NormalTok"/>
        </w:rPr>
        <w:t>osame&lt;-</w:t>
      </w:r>
      <w:r>
        <w:rPr>
          <w:rStyle w:val="StringTok"/>
        </w:rPr>
        <w:t xml:space="preserve"> "2017-12-31"</w:t>
      </w:r>
      <w:r>
        <w:br/>
      </w:r>
      <w:r>
        <w:rPr>
          <w:rStyle w:val="NormalTok"/>
        </w:rPr>
        <w:t>inrow &lt;-</w:t>
      </w:r>
      <w:r>
        <w:rPr>
          <w:rStyle w:val="StringTok"/>
        </w:rPr>
        <w:t xml:space="preserve"> </w:t>
      </w:r>
      <w:r>
        <w:rPr>
          <w:rStyle w:val="KeywordTok"/>
        </w:rPr>
        <w:t>which</w:t>
      </w:r>
      <w:r>
        <w:rPr>
          <w:rStyle w:val="NormalTok"/>
        </w:rPr>
        <w:t>(</w:t>
      </w:r>
      <w:r>
        <w:rPr>
          <w:rStyle w:val="KeywordTok"/>
        </w:rPr>
        <w:t>index</w:t>
      </w:r>
      <w:r>
        <w:rPr>
          <w:rStyle w:val="NormalTok"/>
        </w:rPr>
        <w:t>(data_sample) &gt;=</w:t>
      </w:r>
      <w:r>
        <w:rPr>
          <w:rStyle w:val="StringTok"/>
        </w:rPr>
        <w:t xml:space="preserve"> </w:t>
      </w:r>
      <w:r>
        <w:rPr>
          <w:rStyle w:val="NormalTok"/>
        </w:rPr>
        <w:t>insams &amp;</w:t>
      </w:r>
      <w:r>
        <w:rPr>
          <w:rStyle w:val="StringTok"/>
        </w:rPr>
        <w:t xml:space="preserve"> </w:t>
      </w:r>
      <w:r>
        <w:rPr>
          <w:rStyle w:val="KeywordTok"/>
        </w:rPr>
        <w:t>index</w:t>
      </w:r>
      <w:r>
        <w:rPr>
          <w:rStyle w:val="NormalTok"/>
        </w:rPr>
        <w:t>(data_sample) &lt;=</w:t>
      </w:r>
      <w:r>
        <w:rPr>
          <w:rStyle w:val="StringTok"/>
        </w:rPr>
        <w:t xml:space="preserve"> </w:t>
      </w:r>
      <w:r>
        <w:rPr>
          <w:rStyle w:val="NormalTok"/>
        </w:rPr>
        <w:t>insame)</w:t>
      </w:r>
      <w:r>
        <w:br/>
      </w:r>
      <w:r>
        <w:rPr>
          <w:rStyle w:val="NormalTok"/>
        </w:rPr>
        <w:t>outrow &lt;-</w:t>
      </w:r>
      <w:r>
        <w:rPr>
          <w:rStyle w:val="StringTok"/>
        </w:rPr>
        <w:t xml:space="preserve"> </w:t>
      </w:r>
      <w:r>
        <w:rPr>
          <w:rStyle w:val="KeywordTok"/>
        </w:rPr>
        <w:t>which</w:t>
      </w:r>
      <w:r>
        <w:rPr>
          <w:rStyle w:val="NormalTok"/>
        </w:rPr>
        <w:t>(</w:t>
      </w:r>
      <w:r>
        <w:rPr>
          <w:rStyle w:val="KeywordTok"/>
        </w:rPr>
        <w:t>index</w:t>
      </w:r>
      <w:r>
        <w:rPr>
          <w:rStyle w:val="NormalTok"/>
        </w:rPr>
        <w:t>(data_sample) &gt;=</w:t>
      </w:r>
      <w:r>
        <w:rPr>
          <w:rStyle w:val="StringTok"/>
        </w:rPr>
        <w:t xml:space="preserve"> </w:t>
      </w:r>
      <w:r>
        <w:rPr>
          <w:rStyle w:val="NormalTok"/>
        </w:rPr>
        <w:t>osams &amp;</w:t>
      </w:r>
      <w:r>
        <w:rPr>
          <w:rStyle w:val="StringTok"/>
        </w:rPr>
        <w:t xml:space="preserve"> </w:t>
      </w:r>
      <w:r>
        <w:rPr>
          <w:rStyle w:val="KeywordTok"/>
        </w:rPr>
        <w:t>index</w:t>
      </w:r>
      <w:r>
        <w:rPr>
          <w:rStyle w:val="NormalTok"/>
        </w:rPr>
        <w:t>(data_sample) &lt;=</w:t>
      </w:r>
      <w:r>
        <w:rPr>
          <w:rStyle w:val="StringTok"/>
        </w:rPr>
        <w:t xml:space="preserve"> </w:t>
      </w:r>
      <w:r>
        <w:rPr>
          <w:rStyle w:val="NormalTok"/>
        </w:rPr>
        <w:t>osame)</w:t>
      </w:r>
      <w:bookmarkStart w:id="7" w:name="svm24"/>
      <w:bookmarkEnd w:id="7"/>
    </w:p>
    <w:p w14:paraId="10CE90D0" w14:textId="09C84467" w:rsidR="006D391B" w:rsidRDefault="006D391B" w:rsidP="006D391B">
      <w:pPr>
        <w:pStyle w:val="SourceCode"/>
      </w:pPr>
      <w:r>
        <w:t>计算</w:t>
      </w:r>
      <w:r>
        <w:t>SVM</w:t>
      </w:r>
      <w:r>
        <w:t>在</w:t>
      </w:r>
      <w:r>
        <w:t>2</w:t>
      </w:r>
      <w:r>
        <w:t>种分类机，</w:t>
      </w:r>
      <w:r>
        <w:t>4</w:t>
      </w:r>
      <w:r>
        <w:t>种核函数下模型的错误次数</w:t>
      </w:r>
    </w:p>
    <w:p w14:paraId="5F96449E" w14:textId="77777777" w:rsidR="006D391B" w:rsidRDefault="006D391B" w:rsidP="006D391B">
      <w:pPr>
        <w:pStyle w:val="SourceCode"/>
      </w:pPr>
      <w:r>
        <w:rPr>
          <w:rStyle w:val="NormalTok"/>
        </w:rPr>
        <w:t>type &lt;-</w:t>
      </w:r>
      <w:r>
        <w:rPr>
          <w:rStyle w:val="StringTok"/>
        </w:rPr>
        <w:t xml:space="preserve"> </w:t>
      </w:r>
      <w:r>
        <w:rPr>
          <w:rStyle w:val="KeywordTok"/>
        </w:rPr>
        <w:t>c</w:t>
      </w:r>
      <w:r>
        <w:rPr>
          <w:rStyle w:val="NormalTok"/>
        </w:rPr>
        <w:t>(</w:t>
      </w:r>
      <w:r>
        <w:rPr>
          <w:rStyle w:val="StringTok"/>
        </w:rPr>
        <w:t>"C-classification"</w:t>
      </w:r>
      <w:r>
        <w:rPr>
          <w:rStyle w:val="NormalTok"/>
        </w:rPr>
        <w:t>,</w:t>
      </w:r>
      <w:r>
        <w:rPr>
          <w:rStyle w:val="StringTok"/>
        </w:rPr>
        <w:t>"nu-classification"</w:t>
      </w:r>
      <w:r>
        <w:rPr>
          <w:rStyle w:val="NormalTok"/>
        </w:rPr>
        <w:t>)</w:t>
      </w:r>
      <w:r>
        <w:br/>
      </w:r>
      <w:r>
        <w:rPr>
          <w:rStyle w:val="NormalTok"/>
        </w:rPr>
        <w:t>kernel &lt;-</w:t>
      </w:r>
      <w:r>
        <w:rPr>
          <w:rStyle w:val="StringTok"/>
        </w:rPr>
        <w:t xml:space="preserve"> </w:t>
      </w:r>
      <w:r>
        <w:rPr>
          <w:rStyle w:val="KeywordTok"/>
        </w:rPr>
        <w:t>c</w:t>
      </w:r>
      <w:r>
        <w:rPr>
          <w:rStyle w:val="NormalTok"/>
        </w:rPr>
        <w:t>(</w:t>
      </w:r>
      <w:r>
        <w:rPr>
          <w:rStyle w:val="StringTok"/>
        </w:rPr>
        <w:t>"linear"</w:t>
      </w:r>
      <w:r>
        <w:rPr>
          <w:rStyle w:val="NormalTok"/>
        </w:rPr>
        <w:t>,</w:t>
      </w:r>
      <w:r>
        <w:rPr>
          <w:rStyle w:val="StringTok"/>
        </w:rPr>
        <w:t>"polynomial"</w:t>
      </w:r>
      <w:r>
        <w:rPr>
          <w:rStyle w:val="NormalTok"/>
        </w:rPr>
        <w:t>,</w:t>
      </w:r>
      <w:r>
        <w:rPr>
          <w:rStyle w:val="StringTok"/>
        </w:rPr>
        <w:t>"radial"</w:t>
      </w:r>
      <w:r>
        <w:rPr>
          <w:rStyle w:val="NormalTok"/>
        </w:rPr>
        <w:t>,</w:t>
      </w:r>
      <w:r>
        <w:rPr>
          <w:rStyle w:val="StringTok"/>
        </w:rPr>
        <w:t>"sigmoid"</w:t>
      </w:r>
      <w:r>
        <w:rPr>
          <w:rStyle w:val="NormalTok"/>
        </w:rPr>
        <w:t>)</w:t>
      </w:r>
      <w:r>
        <w:br/>
      </w:r>
      <w:r>
        <w:rPr>
          <w:rStyle w:val="NormalTok"/>
        </w:rPr>
        <w:t>accuracy &lt;-</w:t>
      </w:r>
      <w:r>
        <w:rPr>
          <w:rStyle w:val="StringTok"/>
        </w:rPr>
        <w:t xml:space="preserve"> </w:t>
      </w:r>
      <w:r>
        <w:rPr>
          <w:rStyle w:val="KeywordTok"/>
        </w:rPr>
        <w:t>matrix</w:t>
      </w:r>
      <w:r>
        <w:rPr>
          <w:rStyle w:val="NormalTok"/>
        </w:rPr>
        <w:t>(</w:t>
      </w:r>
      <w:r>
        <w:rPr>
          <w:rStyle w:val="DecValTok"/>
        </w:rPr>
        <w:t>0</w:t>
      </w:r>
      <w:r>
        <w:rPr>
          <w:rStyle w:val="NormalTok"/>
        </w:rPr>
        <w:t>,</w:t>
      </w:r>
      <w:r>
        <w:rPr>
          <w:rStyle w:val="DecValTok"/>
        </w:rPr>
        <w:t>2</w:t>
      </w:r>
      <w:r>
        <w:rPr>
          <w:rStyle w:val="NormalTok"/>
        </w:rPr>
        <w:t>,</w:t>
      </w:r>
      <w:r>
        <w:rPr>
          <w:rStyle w:val="DecValTok"/>
        </w:rPr>
        <w:t>4</w:t>
      </w:r>
      <w:r>
        <w:rPr>
          <w:rStyle w:val="NormalTok"/>
        </w:rPr>
        <w:t>)</w:t>
      </w:r>
      <w:r>
        <w:br/>
      </w:r>
      <w:r>
        <w:rPr>
          <w:rStyle w:val="NormalTok"/>
        </w:rPr>
        <w:t xml:space="preserve">for (i in </w:t>
      </w:r>
      <w:r>
        <w:rPr>
          <w:rStyle w:val="DecValTok"/>
        </w:rPr>
        <w:t>1</w:t>
      </w:r>
      <w:r>
        <w:rPr>
          <w:rStyle w:val="NormalTok"/>
        </w:rPr>
        <w:t>:</w:t>
      </w:r>
      <w:r>
        <w:rPr>
          <w:rStyle w:val="DecValTok"/>
        </w:rPr>
        <w:t>2</w:t>
      </w:r>
      <w:r>
        <w:rPr>
          <w:rStyle w:val="NormalTok"/>
        </w:rPr>
        <w:t>)</w:t>
      </w:r>
      <w:r>
        <w:br/>
      </w:r>
      <w:r>
        <w:rPr>
          <w:rStyle w:val="NormalTok"/>
        </w:rPr>
        <w:t>{</w:t>
      </w:r>
      <w:r>
        <w:br/>
      </w:r>
      <w:r>
        <w:rPr>
          <w:rStyle w:val="NormalTok"/>
        </w:rPr>
        <w:t xml:space="preserve">  for ( j in </w:t>
      </w:r>
      <w:r>
        <w:rPr>
          <w:rStyle w:val="DecValTok"/>
        </w:rPr>
        <w:t>1</w:t>
      </w:r>
      <w:r>
        <w:rPr>
          <w:rStyle w:val="NormalTok"/>
        </w:rPr>
        <w:t>:</w:t>
      </w:r>
      <w:r>
        <w:rPr>
          <w:rStyle w:val="DecValTok"/>
        </w:rPr>
        <w:t>4</w:t>
      </w:r>
      <w:r>
        <w:rPr>
          <w:rStyle w:val="NormalTok"/>
        </w:rPr>
        <w:t xml:space="preserve">) </w:t>
      </w:r>
      <w:r>
        <w:br/>
      </w:r>
      <w:r>
        <w:rPr>
          <w:rStyle w:val="NormalTok"/>
        </w:rPr>
        <w:t xml:space="preserve">  {</w:t>
      </w:r>
      <w:r>
        <w:br/>
      </w:r>
      <w:r>
        <w:rPr>
          <w:rStyle w:val="NormalTok"/>
        </w:rPr>
        <w:t xml:space="preserve">    model &lt;-</w:t>
      </w:r>
      <w:r>
        <w:rPr>
          <w:rStyle w:val="StringTok"/>
        </w:rPr>
        <w:t xml:space="preserve"> </w:t>
      </w:r>
      <w:r>
        <w:rPr>
          <w:rStyle w:val="KeywordTok"/>
        </w:rPr>
        <w:t>svm</w:t>
      </w:r>
      <w:r>
        <w:rPr>
          <w:rStyle w:val="NormalTok"/>
        </w:rPr>
        <w:t>(x[inrow,],y[inrow],</w:t>
      </w:r>
      <w:r>
        <w:rPr>
          <w:rStyle w:val="DataTypeTok"/>
        </w:rPr>
        <w:t>type=</w:t>
      </w:r>
      <w:r>
        <w:rPr>
          <w:rStyle w:val="NormalTok"/>
        </w:rPr>
        <w:t>type[i],</w:t>
      </w:r>
      <w:r>
        <w:rPr>
          <w:rStyle w:val="DataTypeTok"/>
        </w:rPr>
        <w:t>kernel =</w:t>
      </w:r>
      <w:r>
        <w:rPr>
          <w:rStyle w:val="NormalTok"/>
        </w:rPr>
        <w:t xml:space="preserve"> kernel[j])</w:t>
      </w:r>
      <w:r>
        <w:br/>
      </w:r>
      <w:r>
        <w:rPr>
          <w:rStyle w:val="NormalTok"/>
        </w:rPr>
        <w:t xml:space="preserve">    pred_temp &lt;-</w:t>
      </w:r>
      <w:r>
        <w:rPr>
          <w:rStyle w:val="StringTok"/>
        </w:rPr>
        <w:t xml:space="preserve"> </w:t>
      </w:r>
      <w:r>
        <w:rPr>
          <w:rStyle w:val="KeywordTok"/>
        </w:rPr>
        <w:t>predict</w:t>
      </w:r>
      <w:r>
        <w:rPr>
          <w:rStyle w:val="NormalTok"/>
        </w:rPr>
        <w:t>(model,x[outrow])</w:t>
      </w:r>
      <w:r>
        <w:br/>
      </w:r>
      <w:r>
        <w:rPr>
          <w:rStyle w:val="NormalTok"/>
        </w:rPr>
        <w:lastRenderedPageBreak/>
        <w:t xml:space="preserve">    accuracy[i,j] &lt;-</w:t>
      </w:r>
      <w:r>
        <w:rPr>
          <w:rStyle w:val="StringTok"/>
        </w:rPr>
        <w:t xml:space="preserve"> </w:t>
      </w:r>
      <w:r>
        <w:rPr>
          <w:rStyle w:val="KeywordTok"/>
        </w:rPr>
        <w:t>sum</w:t>
      </w:r>
      <w:r>
        <w:rPr>
          <w:rStyle w:val="NormalTok"/>
        </w:rPr>
        <w:t>(pred_temp!=</w:t>
      </w:r>
      <w:r>
        <w:rPr>
          <w:rStyle w:val="KeywordTok"/>
        </w:rPr>
        <w:t>as.vector</w:t>
      </w:r>
      <w:r>
        <w:rPr>
          <w:rStyle w:val="NormalTok"/>
        </w:rPr>
        <w:t>(y[outrow]))</w:t>
      </w:r>
      <w:r>
        <w:br/>
      </w:r>
      <w:r>
        <w:rPr>
          <w:rStyle w:val="NormalTok"/>
        </w:rPr>
        <w:t xml:space="preserve">  }</w:t>
      </w:r>
      <w:r>
        <w:br/>
      </w:r>
      <w:r>
        <w:rPr>
          <w:rStyle w:val="NormalTok"/>
        </w:rPr>
        <w:t>}</w:t>
      </w:r>
      <w:r>
        <w:br/>
      </w:r>
      <w:r>
        <w:rPr>
          <w:rStyle w:val="KeywordTok"/>
        </w:rPr>
        <w:t>dimnames</w:t>
      </w:r>
      <w:r>
        <w:rPr>
          <w:rStyle w:val="NormalTok"/>
        </w:rPr>
        <w:t>(accuracy) &lt;-</w:t>
      </w:r>
      <w:r>
        <w:rPr>
          <w:rStyle w:val="StringTok"/>
        </w:rPr>
        <w:t xml:space="preserve"> </w:t>
      </w:r>
      <w:r>
        <w:rPr>
          <w:rStyle w:val="KeywordTok"/>
        </w:rPr>
        <w:t>list</w:t>
      </w:r>
      <w:r>
        <w:rPr>
          <w:rStyle w:val="NormalTok"/>
        </w:rPr>
        <w:t>(type,kernel)</w:t>
      </w:r>
      <w:r>
        <w:br/>
      </w:r>
      <w:r>
        <w:rPr>
          <w:rStyle w:val="NormalTok"/>
        </w:rPr>
        <w:t>accuracy</w:t>
      </w:r>
    </w:p>
    <w:p w14:paraId="33365479" w14:textId="77777777" w:rsidR="006D391B" w:rsidRDefault="006D391B" w:rsidP="006D391B">
      <w:pPr>
        <w:pStyle w:val="SourceCode"/>
        <w:rPr>
          <w:rStyle w:val="VerbatimChar"/>
        </w:rPr>
      </w:pPr>
      <w:r>
        <w:rPr>
          <w:rStyle w:val="VerbatimChar"/>
        </w:rPr>
        <w:t>##                   linear polynomial radial sigmoid</w:t>
      </w:r>
      <w:r>
        <w:br/>
      </w:r>
      <w:r>
        <w:rPr>
          <w:rStyle w:val="VerbatimChar"/>
        </w:rPr>
        <w:t>## C-classification     113        112    145     213</w:t>
      </w:r>
      <w:r>
        <w:br/>
      </w:r>
      <w:r>
        <w:rPr>
          <w:rStyle w:val="VerbatimChar"/>
        </w:rPr>
        <w:t>## nu-classification    117        218    166     145</w:t>
      </w:r>
      <w:bookmarkStart w:id="8" w:name="svmtypec-classificationkernel-polynomial"/>
      <w:bookmarkEnd w:id="8"/>
    </w:p>
    <w:p w14:paraId="1D26FE3D" w14:textId="41494705" w:rsidR="006D391B" w:rsidRDefault="006D391B" w:rsidP="006D391B">
      <w:pPr>
        <w:pStyle w:val="SourceCode"/>
      </w:pPr>
      <w:r>
        <w:t>由以上结果可知，使用</w:t>
      </w:r>
      <w:r>
        <w:t>SVM</w:t>
      </w:r>
      <w:r>
        <w:t>进行实验，</w:t>
      </w:r>
      <w:r>
        <w:t>type="C-classification",kernel = "polynomial"</w:t>
      </w:r>
      <w:r>
        <w:t>的模型最优。</w:t>
      </w:r>
    </w:p>
    <w:p w14:paraId="7BF43130" w14:textId="77777777" w:rsidR="006D391B" w:rsidRDefault="006D391B" w:rsidP="006D391B">
      <w:pPr>
        <w:pStyle w:val="SourceCode"/>
      </w:pPr>
      <w:r>
        <w:rPr>
          <w:rStyle w:val="NormalTok"/>
        </w:rPr>
        <w:t>model1 &lt;-</w:t>
      </w:r>
      <w:r>
        <w:rPr>
          <w:rStyle w:val="StringTok"/>
        </w:rPr>
        <w:t xml:space="preserve"> </w:t>
      </w:r>
      <w:r>
        <w:rPr>
          <w:rStyle w:val="KeywordTok"/>
        </w:rPr>
        <w:t>svm</w:t>
      </w:r>
      <w:r>
        <w:rPr>
          <w:rStyle w:val="NormalTok"/>
        </w:rPr>
        <w:t>(x[inrow,],y[inrow],</w:t>
      </w:r>
      <w:r>
        <w:rPr>
          <w:rStyle w:val="DataTypeTok"/>
        </w:rPr>
        <w:t>type=</w:t>
      </w:r>
      <w:r>
        <w:rPr>
          <w:rStyle w:val="StringTok"/>
        </w:rPr>
        <w:t>"C-classification"</w:t>
      </w:r>
      <w:r>
        <w:rPr>
          <w:rStyle w:val="NormalTok"/>
        </w:rPr>
        <w:t>,</w:t>
      </w:r>
      <w:r>
        <w:rPr>
          <w:rStyle w:val="DataTypeTok"/>
        </w:rPr>
        <w:t>kernel =</w:t>
      </w:r>
      <w:r>
        <w:rPr>
          <w:rStyle w:val="NormalTok"/>
        </w:rPr>
        <w:t xml:space="preserve"> </w:t>
      </w:r>
      <w:r>
        <w:rPr>
          <w:rStyle w:val="StringTok"/>
        </w:rPr>
        <w:t>"polynomial"</w:t>
      </w:r>
      <w:r>
        <w:rPr>
          <w:rStyle w:val="NormalTok"/>
        </w:rPr>
        <w:t>)</w:t>
      </w:r>
      <w:r>
        <w:br/>
      </w:r>
      <w:r>
        <w:rPr>
          <w:rStyle w:val="NormalTok"/>
        </w:rPr>
        <w:t>pred1 &lt;-</w:t>
      </w:r>
      <w:r>
        <w:rPr>
          <w:rStyle w:val="StringTok"/>
        </w:rPr>
        <w:t xml:space="preserve"> </w:t>
      </w:r>
      <w:r>
        <w:rPr>
          <w:rStyle w:val="KeywordTok"/>
        </w:rPr>
        <w:t>predict</w:t>
      </w:r>
      <w:r>
        <w:rPr>
          <w:rStyle w:val="NormalTok"/>
        </w:rPr>
        <w:t>(model1,x[outrow,])</w:t>
      </w:r>
      <w:r>
        <w:br/>
      </w:r>
      <w:r>
        <w:rPr>
          <w:rStyle w:val="CommentTok"/>
        </w:rPr>
        <w:t>#table(pred1,y[outrow])</w:t>
      </w:r>
      <w:r>
        <w:br/>
      </w:r>
      <w:r>
        <w:rPr>
          <w:rStyle w:val="NormalTok"/>
        </w:rPr>
        <w:t>outresult_out&lt;-</w:t>
      </w:r>
      <w:r>
        <w:rPr>
          <w:rStyle w:val="StringTok"/>
        </w:rPr>
        <w:t xml:space="preserve"> </w:t>
      </w:r>
      <w:r>
        <w:rPr>
          <w:rStyle w:val="KeywordTok"/>
        </w:rPr>
        <w:t>confusionMatrix</w:t>
      </w:r>
      <w:r>
        <w:rPr>
          <w:rStyle w:val="NormalTok"/>
        </w:rPr>
        <w:t>(pred1,y[outrow])</w:t>
      </w:r>
      <w:r>
        <w:br/>
      </w:r>
      <w:r>
        <w:rPr>
          <w:rStyle w:val="NormalTok"/>
        </w:rPr>
        <w:t>outresult_out</w:t>
      </w:r>
    </w:p>
    <w:p w14:paraId="40CF6250" w14:textId="77777777" w:rsidR="006D391B" w:rsidRDefault="006D391B" w:rsidP="006D391B">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-2  -1   1   2</w:t>
      </w:r>
      <w:r>
        <w:br/>
      </w:r>
      <w:r>
        <w:rPr>
          <w:rStyle w:val="VerbatimChar"/>
        </w:rPr>
        <w:t>##         -2   0   0   0   0</w:t>
      </w:r>
      <w:r>
        <w:br/>
      </w:r>
      <w:r>
        <w:rPr>
          <w:rStyle w:val="VerbatimChar"/>
        </w:rPr>
        <w:t>##         -1   0   0   0   0</w:t>
      </w:r>
      <w:r>
        <w:br/>
      </w:r>
      <w:r>
        <w:rPr>
          <w:rStyle w:val="VerbatimChar"/>
        </w:rPr>
        <w:t>##         1    8  91 114  13</w:t>
      </w:r>
      <w:r>
        <w:br/>
      </w:r>
      <w:r>
        <w:rPr>
          <w:rStyle w:val="VerbatimChar"/>
        </w:rPr>
        <w:t>##         2    0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0.5044          </w:t>
      </w:r>
      <w:r>
        <w:br/>
      </w:r>
      <w:r>
        <w:rPr>
          <w:rStyle w:val="VerbatimChar"/>
        </w:rPr>
        <w:t>##                  95% CI : (0.4373, 0.5714)</w:t>
      </w:r>
      <w:r>
        <w:br/>
      </w:r>
      <w:r>
        <w:rPr>
          <w:rStyle w:val="VerbatimChar"/>
        </w:rPr>
        <w:t xml:space="preserve">##     No Information Rate : 0.5044          </w:t>
      </w:r>
      <w:r>
        <w:br/>
      </w:r>
      <w:r>
        <w:rPr>
          <w:rStyle w:val="VerbatimChar"/>
        </w:rPr>
        <w:t xml:space="preserve">##     P-Value [Acc &gt; NIR] : 0.5266          </w:t>
      </w:r>
      <w:r>
        <w:br/>
      </w:r>
      <w:r>
        <w:rPr>
          <w:rStyle w:val="VerbatimChar"/>
        </w:rPr>
        <w:t xml:space="preserve">##                                           </w:t>
      </w:r>
      <w:r>
        <w:br/>
      </w:r>
      <w:r>
        <w:rPr>
          <w:rStyle w:val="VerbatimChar"/>
        </w:rPr>
        <w:t xml:space="preserve">##                   Kappa : 0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-2 Class: -1 Class: 1 Class: 2</w:t>
      </w:r>
      <w:r>
        <w:br/>
      </w:r>
      <w:r>
        <w:rPr>
          <w:rStyle w:val="VerbatimChar"/>
        </w:rPr>
        <w:t>## Sensitivity             0.0000    0.0000   1.0000  0.00000</w:t>
      </w:r>
      <w:r>
        <w:br/>
      </w:r>
      <w:r>
        <w:rPr>
          <w:rStyle w:val="VerbatimChar"/>
        </w:rPr>
        <w:t>## Specificity             1.0000    1.0000   0.0000  1.00000</w:t>
      </w:r>
      <w:r>
        <w:br/>
      </w:r>
      <w:r>
        <w:rPr>
          <w:rStyle w:val="VerbatimChar"/>
        </w:rPr>
        <w:t>## Pos Pred Value             NaN       NaN   0.5044      NaN</w:t>
      </w:r>
      <w:r>
        <w:br/>
      </w:r>
      <w:r>
        <w:rPr>
          <w:rStyle w:val="VerbatimChar"/>
        </w:rPr>
        <w:t>## Neg Pred Value          0.9646    0.5973      NaN  0.94248</w:t>
      </w:r>
      <w:r>
        <w:br/>
      </w:r>
      <w:r>
        <w:rPr>
          <w:rStyle w:val="VerbatimChar"/>
        </w:rPr>
        <w:lastRenderedPageBreak/>
        <w:t>## Prevalence              0.0354    0.4027   0.5044  0.05752</w:t>
      </w:r>
      <w:r>
        <w:br/>
      </w:r>
      <w:r>
        <w:rPr>
          <w:rStyle w:val="VerbatimChar"/>
        </w:rPr>
        <w:t>## Detection Rate          0.0000    0.0000   0.5044  0.00000</w:t>
      </w:r>
      <w:r>
        <w:br/>
      </w:r>
      <w:r>
        <w:rPr>
          <w:rStyle w:val="VerbatimChar"/>
        </w:rPr>
        <w:t>## Detection Prevalence    0.0000    0.0000   1.0000  0.00000</w:t>
      </w:r>
      <w:r>
        <w:br/>
      </w:r>
      <w:r>
        <w:rPr>
          <w:rStyle w:val="VerbatimChar"/>
        </w:rPr>
        <w:t>## Balanced Accuracy       0.5000    0.5000   0.5000  0.50000</w:t>
      </w:r>
      <w:bookmarkStart w:id="9" w:name="2017-12-2"/>
      <w:bookmarkEnd w:id="9"/>
    </w:p>
    <w:p w14:paraId="1BC81E65" w14:textId="525277EB" w:rsidR="006D391B" w:rsidRDefault="006D391B" w:rsidP="006D391B">
      <w:pPr>
        <w:pStyle w:val="SourceCode"/>
      </w:pPr>
      <w:r>
        <w:t>简单回测展示</w:t>
      </w:r>
      <w:r>
        <w:t>2017</w:t>
      </w:r>
      <w:r>
        <w:t>年收益情况</w:t>
      </w:r>
      <w:r>
        <w:t xml:space="preserve"> </w:t>
      </w:r>
      <w:r>
        <w:t>预测为</w:t>
      </w:r>
      <w:r>
        <w:t>1</w:t>
      </w:r>
      <w:r>
        <w:t>或</w:t>
      </w:r>
      <w:r>
        <w:t>2</w:t>
      </w:r>
      <w:r>
        <w:t>开多仓，预测为</w:t>
      </w:r>
      <w:r>
        <w:t>-2</w:t>
      </w:r>
      <w:r>
        <w:t>开空仓</w:t>
      </w:r>
    </w:p>
    <w:p w14:paraId="6742CC93" w14:textId="07E8B08B" w:rsidR="006D391B" w:rsidRDefault="006D391B" w:rsidP="006D391B">
      <w:pPr>
        <w:pStyle w:val="SourceCode"/>
        <w:rPr>
          <w:rStyle w:val="NormalTok"/>
        </w:rPr>
      </w:pPr>
      <w:r>
        <w:rPr>
          <w:rStyle w:val="NormalTok"/>
        </w:rPr>
        <w:t>signal &lt;-</w:t>
      </w:r>
      <w:r>
        <w:rPr>
          <w:rStyle w:val="StringTok"/>
        </w:rPr>
        <w:t xml:space="preserve"> </w:t>
      </w:r>
      <w:r>
        <w:rPr>
          <w:rStyle w:val="KeywordTok"/>
        </w:rPr>
        <w:t>ifelse</w:t>
      </w:r>
      <w:r>
        <w:rPr>
          <w:rStyle w:val="NormalTok"/>
        </w:rPr>
        <w:t>( pred1==</w:t>
      </w:r>
      <w:r>
        <w:rPr>
          <w:rStyle w:val="DecValTok"/>
        </w:rPr>
        <w:t>1</w:t>
      </w:r>
      <w:r>
        <w:rPr>
          <w:rStyle w:val="NormalTok"/>
        </w:rPr>
        <w:t xml:space="preserve"> |</w:t>
      </w:r>
      <w:r>
        <w:rPr>
          <w:rStyle w:val="StringTok"/>
        </w:rPr>
        <w:t xml:space="preserve"> </w:t>
      </w:r>
      <w:r>
        <w:rPr>
          <w:rStyle w:val="NormalTok"/>
        </w:rPr>
        <w:t>pred1==</w:t>
      </w:r>
      <w:r>
        <w:rPr>
          <w:rStyle w:val="DecValTok"/>
        </w:rPr>
        <w:t>2</w:t>
      </w:r>
      <w:r>
        <w:rPr>
          <w:rStyle w:val="NormalTok"/>
        </w:rPr>
        <w:t>,</w:t>
      </w:r>
      <w:r>
        <w:rPr>
          <w:rStyle w:val="DecValTok"/>
        </w:rPr>
        <w:t>1</w:t>
      </w:r>
      <w:r>
        <w:rPr>
          <w:rStyle w:val="NormalTok"/>
        </w:rPr>
        <w:t>,</w:t>
      </w:r>
      <w:r>
        <w:rPr>
          <w:rStyle w:val="KeywordTok"/>
        </w:rPr>
        <w:t>ifelse</w:t>
      </w:r>
      <w:r>
        <w:rPr>
          <w:rStyle w:val="NormalTok"/>
        </w:rPr>
        <w:t>(pred1==-</w:t>
      </w:r>
      <w:r>
        <w:rPr>
          <w:rStyle w:val="DecValTok"/>
        </w:rPr>
        <w:t>2</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simreturn &lt;-</w:t>
      </w:r>
      <w:r>
        <w:rPr>
          <w:rStyle w:val="StringTok"/>
        </w:rPr>
        <w:t xml:space="preserve"> </w:t>
      </w:r>
      <w:r>
        <w:rPr>
          <w:rStyle w:val="NormalTok"/>
        </w:rPr>
        <w:t>data_sample$ret[outrow]</w:t>
      </w:r>
      <w:r>
        <w:br/>
      </w:r>
      <w:r>
        <w:rPr>
          <w:rStyle w:val="NormalTok"/>
        </w:rPr>
        <w:t>cost &lt;-</w:t>
      </w:r>
      <w:r>
        <w:rPr>
          <w:rStyle w:val="StringTok"/>
        </w:rPr>
        <w:t xml:space="preserve"> </w:t>
      </w:r>
      <w:r>
        <w:rPr>
          <w:rStyle w:val="DecValTok"/>
        </w:rPr>
        <w:t>0</w:t>
      </w:r>
      <w:r>
        <w:br/>
      </w:r>
      <w:r>
        <w:rPr>
          <w:rStyle w:val="NormalTok"/>
        </w:rPr>
        <w:t>strategy_return &lt;-</w:t>
      </w:r>
      <w:r>
        <w:rPr>
          <w:rStyle w:val="StringTok"/>
        </w:rPr>
        <w:t xml:space="preserve"> </w:t>
      </w:r>
      <w:r>
        <w:rPr>
          <w:rStyle w:val="KeywordTok"/>
        </w:rPr>
        <w:t>Lag</w:t>
      </w:r>
      <w:r>
        <w:rPr>
          <w:rStyle w:val="NormalTok"/>
        </w:rPr>
        <w:t>(simreturn)*</w:t>
      </w:r>
      <w:r>
        <w:rPr>
          <w:rStyle w:val="KeywordTok"/>
        </w:rPr>
        <w:t>Lag</w:t>
      </w:r>
      <w:r>
        <w:rPr>
          <w:rStyle w:val="NormalTok"/>
        </w:rPr>
        <w:t>(signal)-cost</w:t>
      </w:r>
      <w:r>
        <w:br/>
      </w:r>
      <w:r>
        <w:rPr>
          <w:rStyle w:val="NormalTok"/>
        </w:rPr>
        <w:t>cumm_return&lt;-</w:t>
      </w:r>
      <w:r>
        <w:rPr>
          <w:rStyle w:val="StringTok"/>
        </w:rPr>
        <w:t xml:space="preserve"> </w:t>
      </w:r>
      <w:r>
        <w:rPr>
          <w:rStyle w:val="KeywordTok"/>
        </w:rPr>
        <w:t>Return.cumulative</w:t>
      </w:r>
      <w:r>
        <w:rPr>
          <w:rStyle w:val="NormalTok"/>
        </w:rPr>
        <w:t>(strategy_return)</w:t>
      </w:r>
      <w:r>
        <w:br/>
      </w:r>
      <w:r>
        <w:rPr>
          <w:rStyle w:val="NormalTok"/>
        </w:rPr>
        <w:t>annual_return &lt;-</w:t>
      </w:r>
      <w:r>
        <w:rPr>
          <w:rStyle w:val="StringTok"/>
        </w:rPr>
        <w:t xml:space="preserve"> </w:t>
      </w:r>
      <w:r>
        <w:rPr>
          <w:rStyle w:val="KeywordTok"/>
        </w:rPr>
        <w:t>Return.annualized</w:t>
      </w:r>
      <w:r>
        <w:rPr>
          <w:rStyle w:val="NormalTok"/>
        </w:rPr>
        <w:t>(strategy_return)</w:t>
      </w:r>
      <w:r>
        <w:br/>
      </w:r>
      <w:r>
        <w:rPr>
          <w:rStyle w:val="KeywordTok"/>
        </w:rPr>
        <w:t>charts.PerformanceSummary</w:t>
      </w:r>
      <w:r>
        <w:rPr>
          <w:rStyle w:val="NormalTok"/>
        </w:rPr>
        <w:t>(strategy_return)</w:t>
      </w:r>
    </w:p>
    <w:p w14:paraId="04C97188" w14:textId="0378EE0F" w:rsidR="006D391B" w:rsidRDefault="006D391B" w:rsidP="006D391B">
      <w:pPr>
        <w:pStyle w:val="SourceCode"/>
      </w:pPr>
      <w:r>
        <w:rPr>
          <w:noProof/>
        </w:rPr>
        <w:drawing>
          <wp:inline distT="0" distB="0" distL="0" distR="0" wp14:anchorId="51516986" wp14:editId="3B4A1CBC">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VM_files/figure-docx/unnamed-chunk-5-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14:paraId="7BB4440D" w14:textId="253D3715" w:rsidR="006D391B" w:rsidRDefault="006D391B" w:rsidP="006D391B">
      <w:pPr>
        <w:pStyle w:val="3"/>
      </w:pPr>
      <w:r>
        <w:rPr>
          <w:rFonts w:hint="eastAsia"/>
        </w:rPr>
        <w:t>结果分析</w:t>
      </w:r>
    </w:p>
    <w:p w14:paraId="3876F1DA" w14:textId="007371EA" w:rsidR="006D391B" w:rsidRPr="006D391B" w:rsidRDefault="006D391B" w:rsidP="006D391B">
      <w:pPr>
        <w:ind w:firstLine="420"/>
        <w:rPr>
          <w:rFonts w:hint="eastAsia"/>
        </w:rPr>
      </w:pPr>
      <w:r>
        <w:rPr>
          <w:rFonts w:hint="eastAsia"/>
        </w:rPr>
        <w:t>2</w:t>
      </w:r>
      <w:r>
        <w:t>017</w:t>
      </w:r>
      <w:r>
        <w:rPr>
          <w:rFonts w:hint="eastAsia"/>
        </w:rPr>
        <w:t>年</w:t>
      </w:r>
      <w:r>
        <w:rPr>
          <w:rFonts w:hint="eastAsia"/>
        </w:rPr>
        <w:t>H</w:t>
      </w:r>
      <w:r>
        <w:t>S300</w:t>
      </w:r>
      <w:r>
        <w:rPr>
          <w:rFonts w:hint="eastAsia"/>
        </w:rPr>
        <w:t>指数的收益率为</w:t>
      </w:r>
      <w:r>
        <w:rPr>
          <w:rFonts w:hint="eastAsia"/>
        </w:rPr>
        <w:t>1</w:t>
      </w:r>
      <w:r>
        <w:t>8</w:t>
      </w:r>
      <w:r>
        <w:rPr>
          <w:rFonts w:hint="eastAsia"/>
        </w:rPr>
        <w:t>.</w:t>
      </w:r>
      <w:r>
        <w:t>8</w:t>
      </w:r>
      <w:r>
        <w:rPr>
          <w:rFonts w:hint="eastAsia"/>
        </w:rPr>
        <w:t>%</w:t>
      </w:r>
      <w:r>
        <w:rPr>
          <w:rFonts w:hint="eastAsia"/>
        </w:rPr>
        <w:t>，该策略为</w:t>
      </w:r>
      <w:r>
        <w:rPr>
          <w:rFonts w:hint="eastAsia"/>
        </w:rPr>
        <w:t>2</w:t>
      </w:r>
      <w:r>
        <w:t>1</w:t>
      </w:r>
      <w:r>
        <w:rPr>
          <w:rFonts w:hint="eastAsia"/>
        </w:rPr>
        <w:t>%</w:t>
      </w:r>
      <w:r>
        <w:rPr>
          <w:rFonts w:hint="eastAsia"/>
        </w:rPr>
        <w:t>，略高于指数收益，表现还不错。但在</w:t>
      </w:r>
      <w:r>
        <w:rPr>
          <w:rFonts w:hint="eastAsia"/>
        </w:rPr>
        <w:t>1</w:t>
      </w:r>
      <w:r>
        <w:t>1</w:t>
      </w:r>
      <w:r>
        <w:rPr>
          <w:rFonts w:hint="eastAsia"/>
        </w:rPr>
        <w:t>月有一个很大的回撤区间导致收益大幅损失。</w:t>
      </w:r>
    </w:p>
    <w:bookmarkEnd w:id="3"/>
    <w:p w14:paraId="08AF12F9" w14:textId="6864F0DB" w:rsidR="006D391B" w:rsidRPr="006D391B" w:rsidRDefault="006D391B" w:rsidP="006D391B">
      <w:pPr>
        <w:pStyle w:val="FirstParagraph"/>
        <w:rPr>
          <w:lang w:eastAsia="zh-CN"/>
        </w:rPr>
      </w:pPr>
    </w:p>
    <w:p w14:paraId="3551813D" w14:textId="0A0A7B7D" w:rsidR="006D391B" w:rsidRPr="007548D4" w:rsidRDefault="006D391B" w:rsidP="002378D3">
      <w:pPr>
        <w:pStyle w:val="a4"/>
        <w:ind w:left="480" w:firstLine="480"/>
        <w:rPr>
          <w:rFonts w:hint="eastAsia"/>
        </w:rPr>
      </w:pPr>
    </w:p>
    <w:sectPr w:rsidR="006D391B" w:rsidRPr="007548D4" w:rsidSect="00B9559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F8AA1" w14:textId="77777777" w:rsidR="008E0067" w:rsidRDefault="008E0067" w:rsidP="006D391B">
      <w:r>
        <w:separator/>
      </w:r>
    </w:p>
  </w:endnote>
  <w:endnote w:type="continuationSeparator" w:id="0">
    <w:p w14:paraId="6CF25B0E" w14:textId="77777777" w:rsidR="008E0067" w:rsidRDefault="008E0067" w:rsidP="006D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935F1" w14:textId="77777777" w:rsidR="008E0067" w:rsidRDefault="008E0067" w:rsidP="006D391B">
      <w:r>
        <w:separator/>
      </w:r>
    </w:p>
  </w:footnote>
  <w:footnote w:type="continuationSeparator" w:id="0">
    <w:p w14:paraId="082E96CA" w14:textId="77777777" w:rsidR="008E0067" w:rsidRDefault="008E0067" w:rsidP="006D3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0D1C"/>
    <w:multiLevelType w:val="hybridMultilevel"/>
    <w:tmpl w:val="6A70DF08"/>
    <w:lvl w:ilvl="0" w:tplc="604E2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A9525C5"/>
    <w:multiLevelType w:val="hybridMultilevel"/>
    <w:tmpl w:val="EA344A74"/>
    <w:lvl w:ilvl="0" w:tplc="6ABE8814">
      <w:start w:val="1"/>
      <w:numFmt w:val="japaneseCounting"/>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A1544F8"/>
    <w:multiLevelType w:val="hybridMultilevel"/>
    <w:tmpl w:val="336E8080"/>
    <w:lvl w:ilvl="0" w:tplc="883AB5F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2F6"/>
    <w:rsid w:val="00134ECF"/>
    <w:rsid w:val="00172690"/>
    <w:rsid w:val="00176792"/>
    <w:rsid w:val="002072C9"/>
    <w:rsid w:val="00231FDD"/>
    <w:rsid w:val="002378D3"/>
    <w:rsid w:val="00240CD0"/>
    <w:rsid w:val="002923F0"/>
    <w:rsid w:val="002F11DE"/>
    <w:rsid w:val="002F7BF9"/>
    <w:rsid w:val="00305D9F"/>
    <w:rsid w:val="003572B6"/>
    <w:rsid w:val="00397D18"/>
    <w:rsid w:val="003E3B80"/>
    <w:rsid w:val="00471657"/>
    <w:rsid w:val="004739A3"/>
    <w:rsid w:val="00486C8A"/>
    <w:rsid w:val="0049206C"/>
    <w:rsid w:val="00517C54"/>
    <w:rsid w:val="005757F8"/>
    <w:rsid w:val="005D4509"/>
    <w:rsid w:val="005D48B1"/>
    <w:rsid w:val="005F40BF"/>
    <w:rsid w:val="006C57FA"/>
    <w:rsid w:val="006D391B"/>
    <w:rsid w:val="007265B7"/>
    <w:rsid w:val="00737909"/>
    <w:rsid w:val="007548D4"/>
    <w:rsid w:val="007579BC"/>
    <w:rsid w:val="0080094E"/>
    <w:rsid w:val="008060DE"/>
    <w:rsid w:val="008555C8"/>
    <w:rsid w:val="00872EC3"/>
    <w:rsid w:val="00882BA6"/>
    <w:rsid w:val="00886A9B"/>
    <w:rsid w:val="008E0067"/>
    <w:rsid w:val="008F0F06"/>
    <w:rsid w:val="00963DF6"/>
    <w:rsid w:val="00A41DB9"/>
    <w:rsid w:val="00A7709A"/>
    <w:rsid w:val="00AD25B4"/>
    <w:rsid w:val="00B20BB5"/>
    <w:rsid w:val="00B61667"/>
    <w:rsid w:val="00B932F1"/>
    <w:rsid w:val="00B9559E"/>
    <w:rsid w:val="00BD52F6"/>
    <w:rsid w:val="00C36EDD"/>
    <w:rsid w:val="00C76018"/>
    <w:rsid w:val="00D72222"/>
    <w:rsid w:val="00D82564"/>
    <w:rsid w:val="00DE38CE"/>
    <w:rsid w:val="00E138A1"/>
    <w:rsid w:val="00E43402"/>
    <w:rsid w:val="00E448B7"/>
    <w:rsid w:val="00E51876"/>
    <w:rsid w:val="00F26248"/>
    <w:rsid w:val="00F57258"/>
    <w:rsid w:val="00F95DCC"/>
    <w:rsid w:val="00FF5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AD4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D391B"/>
    <w:pPr>
      <w:keepNext/>
      <w:keepLines/>
      <w:spacing w:before="340" w:after="330" w:line="578" w:lineRule="auto"/>
      <w:outlineLvl w:val="0"/>
    </w:pPr>
    <w:rPr>
      <w:b/>
      <w:bCs/>
      <w:kern w:val="44"/>
      <w:sz w:val="44"/>
      <w:szCs w:val="44"/>
    </w:rPr>
  </w:style>
  <w:style w:type="paragraph" w:styleId="2">
    <w:name w:val="heading 2"/>
    <w:basedOn w:val="a"/>
    <w:next w:val="a0"/>
    <w:link w:val="20"/>
    <w:uiPriority w:val="9"/>
    <w:unhideWhenUsed/>
    <w:qFormat/>
    <w:rsid w:val="00F95DCC"/>
    <w:pPr>
      <w:keepNext/>
      <w:keepLines/>
      <w:widowControl/>
      <w:spacing w:before="200"/>
      <w:jc w:val="left"/>
      <w:outlineLvl w:val="1"/>
    </w:pPr>
    <w:rPr>
      <w:rFonts w:asciiTheme="majorHAnsi" w:eastAsiaTheme="majorEastAsia" w:hAnsiTheme="majorHAnsi" w:cstheme="majorBidi"/>
      <w:b/>
      <w:bCs/>
      <w:color w:val="5B9BD5" w:themeColor="accent1"/>
      <w:kern w:val="0"/>
      <w:sz w:val="32"/>
      <w:szCs w:val="32"/>
      <w:lang w:eastAsia="en-US"/>
    </w:rPr>
  </w:style>
  <w:style w:type="paragraph" w:styleId="3">
    <w:name w:val="heading 3"/>
    <w:basedOn w:val="a"/>
    <w:next w:val="a"/>
    <w:link w:val="30"/>
    <w:uiPriority w:val="9"/>
    <w:unhideWhenUsed/>
    <w:qFormat/>
    <w:rsid w:val="006D391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D39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BD52F6"/>
    <w:pPr>
      <w:ind w:firstLineChars="200" w:firstLine="420"/>
    </w:pPr>
  </w:style>
  <w:style w:type="character" w:customStyle="1" w:styleId="20">
    <w:name w:val="标题 2 字符"/>
    <w:basedOn w:val="a1"/>
    <w:link w:val="2"/>
    <w:uiPriority w:val="9"/>
    <w:rsid w:val="00F95DCC"/>
    <w:rPr>
      <w:rFonts w:asciiTheme="majorHAnsi" w:eastAsiaTheme="majorEastAsia" w:hAnsiTheme="majorHAnsi" w:cstheme="majorBidi"/>
      <w:b/>
      <w:bCs/>
      <w:color w:val="5B9BD5" w:themeColor="accent1"/>
      <w:kern w:val="0"/>
      <w:sz w:val="32"/>
      <w:szCs w:val="32"/>
      <w:lang w:eastAsia="en-US"/>
    </w:rPr>
  </w:style>
  <w:style w:type="paragraph" w:styleId="a5">
    <w:name w:val="Title"/>
    <w:basedOn w:val="a"/>
    <w:next w:val="a0"/>
    <w:link w:val="a6"/>
    <w:qFormat/>
    <w:rsid w:val="00F95DCC"/>
    <w:pPr>
      <w:keepNext/>
      <w:keepLines/>
      <w:widowControl/>
      <w:spacing w:before="480" w:after="240"/>
      <w:jc w:val="center"/>
    </w:pPr>
    <w:rPr>
      <w:rFonts w:asciiTheme="majorHAnsi" w:eastAsiaTheme="majorEastAsia" w:hAnsiTheme="majorHAnsi" w:cstheme="majorBidi"/>
      <w:b/>
      <w:bCs/>
      <w:color w:val="2C6EAB" w:themeColor="accent1" w:themeShade="B5"/>
      <w:kern w:val="0"/>
      <w:sz w:val="36"/>
      <w:szCs w:val="36"/>
      <w:lang w:eastAsia="en-US"/>
    </w:rPr>
  </w:style>
  <w:style w:type="character" w:customStyle="1" w:styleId="a6">
    <w:name w:val="标题 字符"/>
    <w:basedOn w:val="a1"/>
    <w:link w:val="a5"/>
    <w:rsid w:val="00F95DCC"/>
    <w:rPr>
      <w:rFonts w:asciiTheme="majorHAnsi" w:eastAsiaTheme="majorEastAsia" w:hAnsiTheme="majorHAnsi" w:cstheme="majorBidi"/>
      <w:b/>
      <w:bCs/>
      <w:color w:val="2C6EAB" w:themeColor="accent1" w:themeShade="B5"/>
      <w:kern w:val="0"/>
      <w:sz w:val="36"/>
      <w:szCs w:val="36"/>
      <w:lang w:eastAsia="en-US"/>
    </w:rPr>
  </w:style>
  <w:style w:type="character" w:customStyle="1" w:styleId="VerbatimChar">
    <w:name w:val="Verbatim Char"/>
    <w:basedOn w:val="a1"/>
    <w:link w:val="SourceCode"/>
    <w:rsid w:val="00F95DCC"/>
    <w:rPr>
      <w:rFonts w:ascii="Consolas" w:hAnsi="Consolas"/>
      <w:sz w:val="22"/>
      <w:shd w:val="clear" w:color="auto" w:fill="F8F8F8"/>
    </w:rPr>
  </w:style>
  <w:style w:type="paragraph" w:customStyle="1" w:styleId="SourceCode">
    <w:name w:val="Source Code"/>
    <w:basedOn w:val="a"/>
    <w:link w:val="VerbatimChar"/>
    <w:rsid w:val="00F95DCC"/>
    <w:pPr>
      <w:widowControl/>
      <w:shd w:val="clear" w:color="auto" w:fill="F8F8F8"/>
      <w:wordWrap w:val="0"/>
      <w:spacing w:after="200"/>
      <w:jc w:val="left"/>
    </w:pPr>
    <w:rPr>
      <w:rFonts w:ascii="Consolas" w:hAnsi="Consolas"/>
      <w:sz w:val="22"/>
    </w:rPr>
  </w:style>
  <w:style w:type="character" w:customStyle="1" w:styleId="KeywordTok">
    <w:name w:val="KeywordTok"/>
    <w:basedOn w:val="VerbatimChar"/>
    <w:rsid w:val="00F95DCC"/>
    <w:rPr>
      <w:rFonts w:ascii="Consolas" w:hAnsi="Consolas"/>
      <w:b/>
      <w:color w:val="204A87"/>
      <w:sz w:val="22"/>
      <w:shd w:val="clear" w:color="auto" w:fill="F8F8F8"/>
    </w:rPr>
  </w:style>
  <w:style w:type="character" w:customStyle="1" w:styleId="DataTypeTok">
    <w:name w:val="DataTypeTok"/>
    <w:basedOn w:val="VerbatimChar"/>
    <w:rsid w:val="00F95DCC"/>
    <w:rPr>
      <w:rFonts w:ascii="Consolas" w:hAnsi="Consolas"/>
      <w:color w:val="204A87"/>
      <w:sz w:val="22"/>
      <w:shd w:val="clear" w:color="auto" w:fill="F8F8F8"/>
    </w:rPr>
  </w:style>
  <w:style w:type="character" w:customStyle="1" w:styleId="DecValTok">
    <w:name w:val="DecValTok"/>
    <w:basedOn w:val="VerbatimChar"/>
    <w:rsid w:val="00F95DCC"/>
    <w:rPr>
      <w:rFonts w:ascii="Consolas" w:hAnsi="Consolas"/>
      <w:color w:val="0000CF"/>
      <w:sz w:val="22"/>
      <w:shd w:val="clear" w:color="auto" w:fill="F8F8F8"/>
    </w:rPr>
  </w:style>
  <w:style w:type="character" w:customStyle="1" w:styleId="StringTok">
    <w:name w:val="StringTok"/>
    <w:basedOn w:val="VerbatimChar"/>
    <w:rsid w:val="00F95DCC"/>
    <w:rPr>
      <w:rFonts w:ascii="Consolas" w:hAnsi="Consolas"/>
      <w:color w:val="4E9A06"/>
      <w:sz w:val="22"/>
      <w:shd w:val="clear" w:color="auto" w:fill="F8F8F8"/>
    </w:rPr>
  </w:style>
  <w:style w:type="character" w:customStyle="1" w:styleId="NormalTok">
    <w:name w:val="NormalTok"/>
    <w:basedOn w:val="VerbatimChar"/>
    <w:rsid w:val="00F95DCC"/>
    <w:rPr>
      <w:rFonts w:ascii="Consolas" w:hAnsi="Consolas"/>
      <w:sz w:val="22"/>
      <w:shd w:val="clear" w:color="auto" w:fill="F8F8F8"/>
    </w:rPr>
  </w:style>
  <w:style w:type="paragraph" w:styleId="a0">
    <w:name w:val="Body Text"/>
    <w:basedOn w:val="a"/>
    <w:link w:val="a7"/>
    <w:uiPriority w:val="99"/>
    <w:semiHidden/>
    <w:unhideWhenUsed/>
    <w:rsid w:val="00F95DCC"/>
    <w:pPr>
      <w:spacing w:after="120"/>
    </w:pPr>
  </w:style>
  <w:style w:type="character" w:customStyle="1" w:styleId="a7">
    <w:name w:val="正文文本 字符"/>
    <w:basedOn w:val="a1"/>
    <w:link w:val="a0"/>
    <w:uiPriority w:val="99"/>
    <w:semiHidden/>
    <w:rsid w:val="00F95DCC"/>
  </w:style>
  <w:style w:type="paragraph" w:styleId="a8">
    <w:name w:val="header"/>
    <w:basedOn w:val="a"/>
    <w:link w:val="a9"/>
    <w:uiPriority w:val="99"/>
    <w:unhideWhenUsed/>
    <w:rsid w:val="006D391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6D391B"/>
    <w:rPr>
      <w:sz w:val="18"/>
      <w:szCs w:val="18"/>
    </w:rPr>
  </w:style>
  <w:style w:type="paragraph" w:styleId="aa">
    <w:name w:val="footer"/>
    <w:basedOn w:val="a"/>
    <w:link w:val="ab"/>
    <w:uiPriority w:val="99"/>
    <w:unhideWhenUsed/>
    <w:rsid w:val="006D391B"/>
    <w:pPr>
      <w:tabs>
        <w:tab w:val="center" w:pos="4153"/>
        <w:tab w:val="right" w:pos="8306"/>
      </w:tabs>
      <w:snapToGrid w:val="0"/>
      <w:jc w:val="left"/>
    </w:pPr>
    <w:rPr>
      <w:sz w:val="18"/>
      <w:szCs w:val="18"/>
    </w:rPr>
  </w:style>
  <w:style w:type="character" w:customStyle="1" w:styleId="ab">
    <w:name w:val="页脚 字符"/>
    <w:basedOn w:val="a1"/>
    <w:link w:val="aa"/>
    <w:uiPriority w:val="99"/>
    <w:rsid w:val="006D391B"/>
    <w:rPr>
      <w:sz w:val="18"/>
      <w:szCs w:val="18"/>
    </w:rPr>
  </w:style>
  <w:style w:type="character" w:customStyle="1" w:styleId="10">
    <w:name w:val="标题 1 字符"/>
    <w:basedOn w:val="a1"/>
    <w:link w:val="1"/>
    <w:uiPriority w:val="9"/>
    <w:rsid w:val="006D391B"/>
    <w:rPr>
      <w:b/>
      <w:bCs/>
      <w:kern w:val="44"/>
      <w:sz w:val="44"/>
      <w:szCs w:val="44"/>
    </w:rPr>
  </w:style>
  <w:style w:type="character" w:customStyle="1" w:styleId="30">
    <w:name w:val="标题 3 字符"/>
    <w:basedOn w:val="a1"/>
    <w:link w:val="3"/>
    <w:uiPriority w:val="9"/>
    <w:rsid w:val="006D391B"/>
    <w:rPr>
      <w:b/>
      <w:bCs/>
      <w:sz w:val="32"/>
      <w:szCs w:val="32"/>
    </w:rPr>
  </w:style>
  <w:style w:type="character" w:customStyle="1" w:styleId="40">
    <w:name w:val="标题 4 字符"/>
    <w:basedOn w:val="a1"/>
    <w:link w:val="4"/>
    <w:uiPriority w:val="9"/>
    <w:rsid w:val="006D391B"/>
    <w:rPr>
      <w:rFonts w:asciiTheme="majorHAnsi" w:eastAsiaTheme="majorEastAsia" w:hAnsiTheme="majorHAnsi" w:cstheme="majorBidi"/>
      <w:b/>
      <w:bCs/>
      <w:sz w:val="28"/>
      <w:szCs w:val="28"/>
    </w:rPr>
  </w:style>
  <w:style w:type="paragraph" w:customStyle="1" w:styleId="FirstParagraph">
    <w:name w:val="First Paragraph"/>
    <w:basedOn w:val="a0"/>
    <w:next w:val="a0"/>
    <w:qFormat/>
    <w:rsid w:val="006D391B"/>
    <w:pPr>
      <w:widowControl/>
      <w:spacing w:before="180" w:after="180"/>
      <w:jc w:val="left"/>
    </w:pPr>
    <w:rPr>
      <w:kern w:val="0"/>
      <w:lang w:eastAsia="en-US"/>
    </w:rPr>
  </w:style>
  <w:style w:type="character" w:customStyle="1" w:styleId="CommentTok">
    <w:name w:val="CommentTok"/>
    <w:basedOn w:val="VerbatimChar"/>
    <w:rsid w:val="006D391B"/>
    <w:rPr>
      <w:rFonts w:ascii="Consolas" w:hAnsi="Consolas"/>
      <w:i/>
      <w:color w:val="8F5902"/>
      <w:sz w:val="22"/>
      <w:shd w:val="clear" w:color="auto" w:fill="F8F8F8"/>
    </w:rPr>
  </w:style>
  <w:style w:type="character" w:styleId="ac">
    <w:name w:val="Hyperlink"/>
    <w:basedOn w:val="a1"/>
    <w:uiPriority w:val="99"/>
    <w:unhideWhenUsed/>
    <w:rsid w:val="00F26248"/>
    <w:rPr>
      <w:color w:val="0563C1" w:themeColor="hyperlink"/>
      <w:u w:val="single"/>
    </w:rPr>
  </w:style>
  <w:style w:type="character" w:styleId="ad">
    <w:name w:val="Unresolved Mention"/>
    <w:basedOn w:val="a1"/>
    <w:uiPriority w:val="99"/>
    <w:rsid w:val="00F262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58541">
      <w:bodyDiv w:val="1"/>
      <w:marLeft w:val="0"/>
      <w:marRight w:val="0"/>
      <w:marTop w:val="0"/>
      <w:marBottom w:val="0"/>
      <w:divBdr>
        <w:top w:val="none" w:sz="0" w:space="0" w:color="auto"/>
        <w:left w:val="none" w:sz="0" w:space="0" w:color="auto"/>
        <w:bottom w:val="none" w:sz="0" w:space="0" w:color="auto"/>
        <w:right w:val="none" w:sz="0" w:space="0" w:color="auto"/>
      </w:divBdr>
    </w:div>
    <w:div w:id="1632831517">
      <w:bodyDiv w:val="1"/>
      <w:marLeft w:val="0"/>
      <w:marRight w:val="0"/>
      <w:marTop w:val="0"/>
      <w:marBottom w:val="0"/>
      <w:divBdr>
        <w:top w:val="none" w:sz="0" w:space="0" w:color="auto"/>
        <w:left w:val="none" w:sz="0" w:space="0" w:color="auto"/>
        <w:bottom w:val="none" w:sz="0" w:space="0" w:color="auto"/>
        <w:right w:val="none" w:sz="0" w:space="0" w:color="auto"/>
      </w:divBdr>
    </w:div>
    <w:div w:id="1813474400">
      <w:bodyDiv w:val="1"/>
      <w:marLeft w:val="0"/>
      <w:marRight w:val="0"/>
      <w:marTop w:val="0"/>
      <w:marBottom w:val="0"/>
      <w:divBdr>
        <w:top w:val="none" w:sz="0" w:space="0" w:color="auto"/>
        <w:left w:val="none" w:sz="0" w:space="0" w:color="auto"/>
        <w:bottom w:val="none" w:sz="0" w:space="0" w:color="auto"/>
        <w:right w:val="none" w:sz="0" w:space="0" w:color="auto"/>
      </w:divBdr>
    </w:div>
    <w:div w:id="20545002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吴思婷</dc:creator>
  <cp:keywords/>
  <dc:description/>
  <cp:lastModifiedBy>何友鑫</cp:lastModifiedBy>
  <cp:revision>13</cp:revision>
  <dcterms:created xsi:type="dcterms:W3CDTF">2017-12-06T10:56:00Z</dcterms:created>
  <dcterms:modified xsi:type="dcterms:W3CDTF">2017-12-07T13:43:00Z</dcterms:modified>
</cp:coreProperties>
</file>