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79E" w:rsidRDefault="006D279E" w:rsidP="006D279E">
      <w:pPr>
        <w:rPr>
          <w:rFonts w:ascii="MEPS Bookman WTS" w:eastAsia="Segoe UI" w:hAnsi="MEPS Bookman WTS" w:cs="Segoe UI"/>
        </w:rPr>
      </w:pPr>
      <w:bookmarkStart w:id="0" w:name="_GoBack"/>
      <w:bookmarkEnd w:id="0"/>
      <w:r>
        <w:rPr>
          <w:rFonts w:eastAsia="Segoe UI" w:cs="Arial"/>
          <w:b/>
        </w:rPr>
        <w:t xml:space="preserve">33:1 </w:t>
      </w:r>
      <w:r>
        <w:rPr>
          <w:rFonts w:eastAsia="Segoe UI" w:cs="Arial"/>
        </w:rPr>
        <w:t>Jehovah said further to Moses: “Go on your way from here with the people whom you led up out of the land of Egypt. Journey to the land about which I swore to Abraham, Isaac, and Jacob, saying, ‘To your offspring</w:t>
      </w:r>
      <w:r w:rsidR="000E2D05">
        <w:rPr>
          <w:rStyle w:val="FootnoteReference"/>
          <w:rFonts w:eastAsia="Segoe UI" w:cs="Arial"/>
        </w:rPr>
        <w:footnoteReference w:id="1"/>
      </w:r>
      <w:r>
        <w:rPr>
          <w:rFonts w:eastAsia="Segoe UI" w:cs="Arial"/>
        </w:rPr>
        <w:t xml:space="preserve"> I will give it.’</w:t>
      </w:r>
      <w:r w:rsidR="000E2D05">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I will send an angel ahead of you</w:t>
      </w:r>
      <w:r w:rsidR="000E2D05">
        <w:rPr>
          <w:rStyle w:val="EndnoteReference"/>
          <w:rFonts w:eastAsia="Segoe UI" w:cs="Arial"/>
        </w:rPr>
        <w:endnoteReference w:id="2"/>
      </w:r>
      <w:r>
        <w:rPr>
          <w:rFonts w:eastAsia="Segoe UI" w:cs="Arial"/>
        </w:rPr>
        <w:t xml:space="preserve"> and drive out the Ca′naan·ites, the Am′or·ites, the Hit′tites, the Per′iz·zites, the Hi′vites, and the Jeb′u·sites.</w:t>
      </w:r>
      <w:r w:rsidR="000E2D05">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Go up to a land flowing with milk and honey.</w:t>
      </w:r>
      <w:r w:rsidR="000E2D05">
        <w:rPr>
          <w:rStyle w:val="EndnoteReference"/>
          <w:rFonts w:eastAsia="Segoe UI" w:cs="Arial"/>
        </w:rPr>
        <w:endnoteReference w:id="4"/>
      </w:r>
      <w:r>
        <w:rPr>
          <w:rFonts w:eastAsia="Segoe UI" w:cs="Arial"/>
        </w:rPr>
        <w:t xml:space="preserve"> But I will not go in the midst of you, for you are an obstinate</w:t>
      </w:r>
      <w:r w:rsidR="000E2D05">
        <w:rPr>
          <w:rStyle w:val="FootnoteReference"/>
          <w:rFonts w:eastAsia="Segoe UI" w:cs="Arial"/>
        </w:rPr>
        <w:footnoteReference w:id="2"/>
      </w:r>
      <w:r>
        <w:rPr>
          <w:rFonts w:eastAsia="Segoe UI" w:cs="Arial"/>
        </w:rPr>
        <w:t xml:space="preserve"> people,</w:t>
      </w:r>
      <w:r w:rsidR="000E2D05">
        <w:rPr>
          <w:rStyle w:val="EndnoteReference"/>
          <w:rFonts w:eastAsia="Segoe UI" w:cs="Arial"/>
        </w:rPr>
        <w:endnoteReference w:id="5"/>
      </w:r>
      <w:r>
        <w:rPr>
          <w:rFonts w:eastAsia="Segoe UI" w:cs="Arial"/>
        </w:rPr>
        <w:t xml:space="preserve"> and I might exterminate you on the way.”</w:t>
      </w:r>
      <w:r w:rsidR="000E2D05">
        <w:rPr>
          <w:rStyle w:val="EndnoteReference"/>
          <w:rFonts w:eastAsia="Segoe UI" w:cs="Arial"/>
        </w:rPr>
        <w:endnoteReference w:id="6"/>
      </w:r>
    </w:p>
    <w:p w:rsidR="006D279E" w:rsidRDefault="006D279E" w:rsidP="006D279E">
      <w:pPr>
        <w:rPr>
          <w:rFonts w:eastAsia="Segoe UI" w:cs="Arial"/>
        </w:rPr>
      </w:pPr>
      <w:r>
        <w:rPr>
          <w:rFonts w:eastAsia="Segoe UI" w:cs="Arial"/>
          <w:b/>
        </w:rPr>
        <w:t xml:space="preserve">4 </w:t>
      </w:r>
      <w:r>
        <w:rPr>
          <w:rFonts w:eastAsia="Segoe UI" w:cs="Arial"/>
        </w:rPr>
        <w:t xml:space="preserve">When the people heard this harsh word, they began to mourn, and not one of them put on his ornaments. </w:t>
      </w:r>
      <w:r>
        <w:rPr>
          <w:rFonts w:eastAsia="Segoe UI" w:cs="Arial"/>
          <w:b/>
        </w:rPr>
        <w:t xml:space="preserve">5 </w:t>
      </w:r>
      <w:r>
        <w:rPr>
          <w:rFonts w:eastAsia="Segoe UI" w:cs="Arial"/>
        </w:rPr>
        <w:t>Jehovah said to Moses: “Say to the Israelites, ‘You are an obstinate</w:t>
      </w:r>
      <w:r w:rsidR="000E2D05">
        <w:rPr>
          <w:rStyle w:val="FootnoteReference"/>
          <w:rFonts w:eastAsia="Segoe UI" w:cs="Arial"/>
        </w:rPr>
        <w:footnoteReference w:id="3"/>
      </w:r>
      <w:r>
        <w:rPr>
          <w:rFonts w:eastAsia="Segoe UI" w:cs="Arial"/>
        </w:rPr>
        <w:t xml:space="preserve"> people.</w:t>
      </w:r>
      <w:r w:rsidR="000E2D05">
        <w:rPr>
          <w:rStyle w:val="EndnoteReference"/>
          <w:rFonts w:eastAsia="Segoe UI" w:cs="Arial"/>
        </w:rPr>
        <w:endnoteReference w:id="7"/>
      </w:r>
      <w:r>
        <w:rPr>
          <w:rFonts w:eastAsia="Segoe UI" w:cs="Arial"/>
        </w:rPr>
        <w:t xml:space="preserve"> In one moment I could go through the midst of you and exterminate you.</w:t>
      </w:r>
      <w:r w:rsidR="000E2D05">
        <w:rPr>
          <w:rStyle w:val="EndnoteReference"/>
          <w:rFonts w:eastAsia="Segoe UI" w:cs="Arial"/>
        </w:rPr>
        <w:endnoteReference w:id="8"/>
      </w:r>
      <w:r>
        <w:rPr>
          <w:rFonts w:eastAsia="Segoe UI" w:cs="Arial"/>
        </w:rPr>
        <w:t xml:space="preserve"> So now keep your ornaments off while I consider what to do to you.’” </w:t>
      </w:r>
      <w:r>
        <w:rPr>
          <w:rFonts w:eastAsia="Segoe UI" w:cs="Arial"/>
          <w:b/>
        </w:rPr>
        <w:t xml:space="preserve">6 </w:t>
      </w:r>
      <w:r>
        <w:rPr>
          <w:rFonts w:eastAsia="Segoe UI" w:cs="Arial"/>
        </w:rPr>
        <w:t>So from Mount Ho′reb onward, the Israelites refrained from wearing</w:t>
      </w:r>
      <w:r w:rsidR="000E2D05">
        <w:rPr>
          <w:rStyle w:val="FootnoteReference"/>
          <w:rFonts w:eastAsia="Segoe UI" w:cs="Arial"/>
        </w:rPr>
        <w:footnoteReference w:id="4"/>
      </w:r>
      <w:r>
        <w:rPr>
          <w:rFonts w:eastAsia="Segoe UI" w:cs="Arial"/>
        </w:rPr>
        <w:t xml:space="preserve"> their ornaments.</w:t>
      </w:r>
    </w:p>
    <w:p w:rsidR="006D279E" w:rsidRDefault="006D279E" w:rsidP="006D279E">
      <w:pPr>
        <w:rPr>
          <w:rFonts w:eastAsia="Segoe UI" w:cs="Arial"/>
        </w:rPr>
      </w:pPr>
      <w:r>
        <w:rPr>
          <w:rFonts w:eastAsia="Segoe UI" w:cs="Arial"/>
          <w:b/>
        </w:rPr>
        <w:t xml:space="preserve">7 </w:t>
      </w:r>
      <w:r>
        <w:rPr>
          <w:rFonts w:eastAsia="Segoe UI" w:cs="Arial"/>
        </w:rPr>
        <w:t>Now Moses took his tent and pitched it outside the camp, at some distance from the camp, and he called it a tent of meeting. Everyone inquiring of Jehovah</w:t>
      </w:r>
      <w:r w:rsidR="000E2D05">
        <w:rPr>
          <w:rStyle w:val="EndnoteReference"/>
          <w:rFonts w:eastAsia="Segoe UI" w:cs="Arial"/>
        </w:rPr>
        <w:endnoteReference w:id="9"/>
      </w:r>
      <w:r>
        <w:rPr>
          <w:rFonts w:eastAsia="Segoe UI" w:cs="Arial"/>
        </w:rPr>
        <w:t xml:space="preserve"> would go out to the tent of meeting, which was outside the camp. </w:t>
      </w:r>
      <w:r>
        <w:rPr>
          <w:rFonts w:eastAsia="Segoe UI" w:cs="Arial"/>
          <w:b/>
        </w:rPr>
        <w:t xml:space="preserve">8 </w:t>
      </w:r>
      <w:r>
        <w:rPr>
          <w:rFonts w:eastAsia="Segoe UI" w:cs="Arial"/>
        </w:rPr>
        <w:t xml:space="preserve">As soon as Moses went out to the tent, all the people would rise and stand at the entrance of their own tents, and they would gaze after Moses until he entered into the tent. </w:t>
      </w:r>
      <w:r>
        <w:rPr>
          <w:rFonts w:eastAsia="Segoe UI" w:cs="Arial"/>
          <w:b/>
        </w:rPr>
        <w:t xml:space="preserve">9 </w:t>
      </w:r>
      <w:r>
        <w:rPr>
          <w:rFonts w:eastAsia="Segoe UI" w:cs="Arial"/>
        </w:rPr>
        <w:t>As soon as Moses would go into the tent, the pillar of cloud</w:t>
      </w:r>
      <w:r w:rsidR="000E2D05">
        <w:rPr>
          <w:rStyle w:val="EndnoteReference"/>
          <w:rFonts w:eastAsia="Segoe UI" w:cs="Arial"/>
        </w:rPr>
        <w:endnoteReference w:id="10"/>
      </w:r>
      <w:r>
        <w:rPr>
          <w:rFonts w:eastAsia="Segoe UI" w:cs="Arial"/>
        </w:rPr>
        <w:t xml:space="preserve"> would come down and stand at the entrance of the tent while God spoke with Moses.</w:t>
      </w:r>
      <w:r w:rsidR="000E2D05">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 xml:space="preserve">When all the people saw the pillar of cloud standing at the entrance of the tent, each of them rose and bowed down at the entrance of his own tent. </w:t>
      </w:r>
      <w:r>
        <w:rPr>
          <w:rFonts w:eastAsia="Segoe UI" w:cs="Arial"/>
          <w:b/>
        </w:rPr>
        <w:t xml:space="preserve">11 </w:t>
      </w:r>
      <w:r>
        <w:rPr>
          <w:rFonts w:eastAsia="Segoe UI" w:cs="Arial"/>
        </w:rPr>
        <w:t>Jehovah spoke to Moses face-to-face,</w:t>
      </w:r>
      <w:r w:rsidR="000E2D05">
        <w:rPr>
          <w:rStyle w:val="EndnoteReference"/>
          <w:rFonts w:eastAsia="Segoe UI" w:cs="Arial"/>
        </w:rPr>
        <w:endnoteReference w:id="12"/>
      </w:r>
      <w:r>
        <w:rPr>
          <w:rFonts w:eastAsia="Segoe UI" w:cs="Arial"/>
        </w:rPr>
        <w:t xml:space="preserve"> just as one man would speak to another man. When he returned to the camp, Joshua</w:t>
      </w:r>
      <w:r w:rsidR="000E2D05">
        <w:rPr>
          <w:rStyle w:val="EndnoteReference"/>
          <w:rFonts w:eastAsia="Segoe UI" w:cs="Arial"/>
        </w:rPr>
        <w:endnoteReference w:id="13"/>
      </w:r>
      <w:r>
        <w:rPr>
          <w:rFonts w:eastAsia="Segoe UI" w:cs="Arial"/>
        </w:rPr>
        <w:t xml:space="preserve"> the son of Nun, his minister and attendant,</w:t>
      </w:r>
      <w:r w:rsidR="000E2D05">
        <w:rPr>
          <w:rStyle w:val="EndnoteReference"/>
          <w:rFonts w:eastAsia="Segoe UI" w:cs="Arial"/>
        </w:rPr>
        <w:endnoteReference w:id="14"/>
      </w:r>
      <w:r>
        <w:rPr>
          <w:rFonts w:eastAsia="Segoe UI" w:cs="Arial"/>
        </w:rPr>
        <w:t xml:space="preserve"> would not depart from the tent.</w:t>
      </w:r>
    </w:p>
    <w:p w:rsidR="006D279E" w:rsidRDefault="006D279E" w:rsidP="006D279E">
      <w:pPr>
        <w:rPr>
          <w:rFonts w:ascii="MEPS Bookman WTS" w:eastAsia="Segoe UI" w:hAnsi="MEPS Bookman WTS" w:cs="Segoe UI"/>
        </w:rPr>
      </w:pPr>
      <w:r>
        <w:rPr>
          <w:rFonts w:eastAsia="Segoe UI" w:cs="Arial"/>
          <w:b/>
        </w:rPr>
        <w:t xml:space="preserve">12 </w:t>
      </w:r>
      <w:r>
        <w:rPr>
          <w:rFonts w:eastAsia="Segoe UI" w:cs="Arial"/>
        </w:rPr>
        <w:t>Now Moses said to Jehovah: “See, you are saying to me, ‘Lead this people up,’ but you have not let me know whom you will send with me. Moreover, you have said, ‘I know you by name,</w:t>
      </w:r>
      <w:r w:rsidR="000E2D05">
        <w:rPr>
          <w:rStyle w:val="FootnoteReference"/>
          <w:rFonts w:eastAsia="Segoe UI" w:cs="Arial"/>
        </w:rPr>
        <w:footnoteReference w:id="5"/>
      </w:r>
      <w:r>
        <w:rPr>
          <w:rFonts w:eastAsia="Segoe UI" w:cs="Arial"/>
        </w:rPr>
        <w:t xml:space="preserve"> and you have also found favor in my eyes.’ </w:t>
      </w:r>
      <w:r>
        <w:rPr>
          <w:rFonts w:eastAsia="Segoe UI" w:cs="Arial"/>
          <w:b/>
        </w:rPr>
        <w:t xml:space="preserve">13 </w:t>
      </w:r>
      <w:r>
        <w:rPr>
          <w:rFonts w:eastAsia="Segoe UI" w:cs="Arial"/>
        </w:rPr>
        <w:t>Please, if I have found favor in your eyes, make me know your ways,</w:t>
      </w:r>
      <w:r w:rsidR="000E2D05">
        <w:rPr>
          <w:rStyle w:val="EndnoteReference"/>
          <w:rFonts w:eastAsia="Segoe UI" w:cs="Arial"/>
        </w:rPr>
        <w:endnoteReference w:id="15"/>
      </w:r>
      <w:r>
        <w:rPr>
          <w:rFonts w:eastAsia="Segoe UI" w:cs="Arial"/>
        </w:rPr>
        <w:t xml:space="preserve"> so that I may know you and continue to find favor in your eyes. Consider, too, that this nation is your people.”</w:t>
      </w:r>
      <w:r w:rsidR="000E2D05">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14 </w:t>
      </w:r>
      <w:r>
        <w:rPr>
          <w:rFonts w:eastAsia="Segoe UI" w:cs="Arial"/>
        </w:rPr>
        <w:t>So he said: “I myself</w:t>
      </w:r>
      <w:r w:rsidR="000E2D05">
        <w:rPr>
          <w:rStyle w:val="FootnoteReference"/>
          <w:rFonts w:eastAsia="Segoe UI" w:cs="Arial"/>
        </w:rPr>
        <w:footnoteReference w:id="6"/>
      </w:r>
      <w:r>
        <w:rPr>
          <w:rFonts w:eastAsia="Segoe UI" w:cs="Arial"/>
        </w:rPr>
        <w:t xml:space="preserve"> will go with you,</w:t>
      </w:r>
      <w:r w:rsidR="000E2D05">
        <w:rPr>
          <w:rStyle w:val="EndnoteReference"/>
          <w:rFonts w:eastAsia="Segoe UI" w:cs="Arial"/>
        </w:rPr>
        <w:endnoteReference w:id="17"/>
      </w:r>
      <w:r>
        <w:rPr>
          <w:rFonts w:eastAsia="Segoe UI" w:cs="Arial"/>
        </w:rPr>
        <w:t xml:space="preserve"> and I will give you rest.”</w:t>
      </w:r>
      <w:r w:rsidR="000E2D05">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15 </w:t>
      </w:r>
      <w:r>
        <w:rPr>
          <w:rFonts w:eastAsia="Segoe UI" w:cs="Arial"/>
        </w:rPr>
        <w:t>Then Moses said to him: “If you yourself are</w:t>
      </w:r>
      <w:r w:rsidR="000E2D05">
        <w:rPr>
          <w:rStyle w:val="FootnoteReference"/>
          <w:rFonts w:eastAsia="Segoe UI" w:cs="Arial"/>
        </w:rPr>
        <w:footnoteReference w:id="7"/>
      </w:r>
      <w:r>
        <w:rPr>
          <w:rFonts w:eastAsia="Segoe UI" w:cs="Arial"/>
        </w:rPr>
        <w:t xml:space="preserve"> not going along, do not lead us up from here. </w:t>
      </w:r>
      <w:r>
        <w:rPr>
          <w:rFonts w:eastAsia="Segoe UI" w:cs="Arial"/>
          <w:b/>
        </w:rPr>
        <w:t xml:space="preserve">16 </w:t>
      </w:r>
      <w:r>
        <w:rPr>
          <w:rFonts w:eastAsia="Segoe UI" w:cs="Arial"/>
        </w:rPr>
        <w:t>How will it be known that I have found favor in your eyes, I and your people? Is it not by your going along with us,</w:t>
      </w:r>
      <w:r w:rsidR="000E2D05">
        <w:rPr>
          <w:rStyle w:val="EndnoteReference"/>
          <w:rFonts w:eastAsia="Segoe UI" w:cs="Arial"/>
        </w:rPr>
        <w:endnoteReference w:id="19"/>
      </w:r>
      <w:r>
        <w:rPr>
          <w:rFonts w:eastAsia="Segoe UI" w:cs="Arial"/>
        </w:rPr>
        <w:t xml:space="preserve"> so that I and your people will be distinguished from every other people on the face of the earth?”</w:t>
      </w:r>
      <w:r w:rsidR="000E2D05">
        <w:rPr>
          <w:rStyle w:val="EndnoteReference"/>
          <w:rFonts w:eastAsia="Segoe UI" w:cs="Arial"/>
        </w:rPr>
        <w:endnoteReference w:id="20"/>
      </w:r>
    </w:p>
    <w:p w:rsidR="006D279E" w:rsidRDefault="006D279E" w:rsidP="006D279E">
      <w:pPr>
        <w:rPr>
          <w:rFonts w:eastAsia="Segoe UI" w:cs="Arial"/>
        </w:rPr>
      </w:pPr>
      <w:r>
        <w:rPr>
          <w:rFonts w:eastAsia="Segoe UI" w:cs="Arial"/>
          <w:b/>
        </w:rPr>
        <w:t xml:space="preserve">17 </w:t>
      </w:r>
      <w:r>
        <w:rPr>
          <w:rFonts w:eastAsia="Segoe UI" w:cs="Arial"/>
        </w:rPr>
        <w:t xml:space="preserve">Jehovah went on to say to Moses: “I will also do this thing that you request, because you have found favor in my eyes and I know you by name.” </w:t>
      </w:r>
      <w:r>
        <w:rPr>
          <w:rFonts w:eastAsia="Segoe UI" w:cs="Arial"/>
          <w:b/>
        </w:rPr>
        <w:t xml:space="preserve">18 </w:t>
      </w:r>
      <w:r>
        <w:rPr>
          <w:rFonts w:eastAsia="Segoe UI" w:cs="Arial"/>
        </w:rPr>
        <w:t xml:space="preserve">Then he said: “Please show me your glory.” </w:t>
      </w:r>
      <w:r>
        <w:rPr>
          <w:rFonts w:eastAsia="Segoe UI" w:cs="Arial"/>
          <w:b/>
        </w:rPr>
        <w:t xml:space="preserve">19 </w:t>
      </w:r>
      <w:r>
        <w:rPr>
          <w:rFonts w:eastAsia="Segoe UI" w:cs="Arial"/>
        </w:rPr>
        <w:t>But he said: “I will make all my goodness pass before your face, and I will declare before you the name of Jehovah;</w:t>
      </w:r>
      <w:r w:rsidR="000E2D05">
        <w:rPr>
          <w:rStyle w:val="EndnoteReference"/>
          <w:rFonts w:eastAsia="Segoe UI" w:cs="Arial"/>
        </w:rPr>
        <w:endnoteReference w:id="21"/>
      </w:r>
      <w:r>
        <w:rPr>
          <w:rFonts w:eastAsia="Segoe UI" w:cs="Arial"/>
        </w:rPr>
        <w:t xml:space="preserve"> and I will favor the one whom I favor, and I will show mercy to the one to whom I show mercy.”</w:t>
      </w:r>
      <w:r w:rsidR="000E2D05">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20 </w:t>
      </w:r>
      <w:r>
        <w:rPr>
          <w:rFonts w:eastAsia="Segoe UI" w:cs="Arial"/>
        </w:rPr>
        <w:t>But he added: “You cannot see my face, for no man can see me and live.”</w:t>
      </w:r>
    </w:p>
    <w:p w:rsidR="006D279E" w:rsidRDefault="006D279E" w:rsidP="006D279E">
      <w:pPr>
        <w:rPr>
          <w:rFonts w:ascii="MEPS Bookman WTS" w:eastAsia="Segoe UI" w:hAnsi="MEPS Bookman WTS" w:cs="Segoe UI"/>
        </w:rPr>
      </w:pPr>
      <w:r>
        <w:rPr>
          <w:rFonts w:eastAsia="Segoe UI" w:cs="Arial"/>
          <w:b/>
        </w:rPr>
        <w:t xml:space="preserve">21 </w:t>
      </w:r>
      <w:r>
        <w:rPr>
          <w:rFonts w:eastAsia="Segoe UI" w:cs="Arial"/>
        </w:rPr>
        <w:t xml:space="preserve">Jehovah said further: “Here is a place near me. Station yourself on the rock. </w:t>
      </w:r>
      <w:r>
        <w:rPr>
          <w:rFonts w:eastAsia="Segoe UI" w:cs="Arial"/>
          <w:b/>
        </w:rPr>
        <w:t xml:space="preserve">22 </w:t>
      </w:r>
      <w:r>
        <w:rPr>
          <w:rFonts w:eastAsia="Segoe UI" w:cs="Arial"/>
        </w:rPr>
        <w:t xml:space="preserve">When my glory is passing by, I will place you in a crevice of the rock, and I will shield you with my hand until I have passed by. </w:t>
      </w:r>
      <w:r>
        <w:rPr>
          <w:rFonts w:eastAsia="Segoe UI" w:cs="Arial"/>
          <w:b/>
        </w:rPr>
        <w:t xml:space="preserve">23 </w:t>
      </w:r>
      <w:r>
        <w:rPr>
          <w:rFonts w:eastAsia="Segoe UI" w:cs="Arial"/>
        </w:rPr>
        <w:t>After that I will take my hand away, and you will see my back. But my face may not be seen.”</w:t>
      </w:r>
      <w:r w:rsidR="000E2D05">
        <w:rPr>
          <w:rStyle w:val="EndnoteReference"/>
          <w:rFonts w:eastAsia="Segoe UI" w:cs="Arial"/>
        </w:rPr>
        <w:endnoteReference w:id="23"/>
      </w:r>
    </w:p>
    <w:p w:rsidR="00762BCB" w:rsidRPr="006D279E" w:rsidRDefault="00762BCB" w:rsidP="006D279E"/>
    <w:sectPr w:rsidR="00762BCB" w:rsidRPr="006D279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0350" w:rsidRDefault="003A0350">
      <w:r>
        <w:separator/>
      </w:r>
    </w:p>
  </w:endnote>
  <w:endnote w:type="continuationSeparator" w:id="0">
    <w:p w:rsidR="003A0350" w:rsidRDefault="003A0350">
      <w:r>
        <w:continuationSeparator/>
      </w:r>
    </w:p>
  </w:endnote>
  <w:endnote w:id="1">
    <w:p w:rsidR="000E2D05" w:rsidRDefault="000E2D05">
      <w:pPr>
        <w:pStyle w:val="EndnoteText"/>
      </w:pPr>
      <w:r>
        <w:rPr>
          <w:rStyle w:val="EndnoteReference"/>
        </w:rPr>
        <w:endnoteRef/>
      </w:r>
      <w:r>
        <w:t xml:space="preserve"> Genesis 12:7; 26:3</w:t>
      </w:r>
    </w:p>
  </w:endnote>
  <w:endnote w:id="2">
    <w:p w:rsidR="000E2D05" w:rsidRDefault="000E2D05">
      <w:pPr>
        <w:pStyle w:val="EndnoteText"/>
      </w:pPr>
      <w:r>
        <w:rPr>
          <w:rStyle w:val="EndnoteReference"/>
        </w:rPr>
        <w:endnoteRef/>
      </w:r>
      <w:r>
        <w:t xml:space="preserve"> Exodus 23:20; 32:34</w:t>
      </w:r>
    </w:p>
  </w:endnote>
  <w:endnote w:id="3">
    <w:p w:rsidR="000E2D05" w:rsidRDefault="000E2D05">
      <w:pPr>
        <w:pStyle w:val="EndnoteText"/>
      </w:pPr>
      <w:r>
        <w:rPr>
          <w:rStyle w:val="EndnoteReference"/>
        </w:rPr>
        <w:endnoteRef/>
      </w:r>
      <w:r>
        <w:t xml:space="preserve"> Deuteronomy 7:1, 22; Joshua 24:11</w:t>
      </w:r>
    </w:p>
  </w:endnote>
  <w:endnote w:id="4">
    <w:p w:rsidR="000E2D05" w:rsidRDefault="000E2D05">
      <w:pPr>
        <w:pStyle w:val="EndnoteText"/>
      </w:pPr>
      <w:r>
        <w:rPr>
          <w:rStyle w:val="EndnoteReference"/>
        </w:rPr>
        <w:endnoteRef/>
      </w:r>
      <w:r>
        <w:t xml:space="preserve"> Exodus 3:8; Deuteronomy 8:7-9</w:t>
      </w:r>
    </w:p>
  </w:endnote>
  <w:endnote w:id="5">
    <w:p w:rsidR="000E2D05" w:rsidRDefault="000E2D05">
      <w:pPr>
        <w:pStyle w:val="EndnoteText"/>
      </w:pPr>
      <w:r>
        <w:rPr>
          <w:rStyle w:val="EndnoteReference"/>
        </w:rPr>
        <w:endnoteRef/>
      </w:r>
      <w:r>
        <w:t xml:space="preserve"> Exodus 32:9; Deuteronomy 9:6; Acts 7:51</w:t>
      </w:r>
    </w:p>
  </w:endnote>
  <w:endnote w:id="6">
    <w:p w:rsidR="000E2D05" w:rsidRDefault="000E2D05">
      <w:pPr>
        <w:pStyle w:val="EndnoteText"/>
      </w:pPr>
      <w:r>
        <w:rPr>
          <w:rStyle w:val="EndnoteReference"/>
        </w:rPr>
        <w:endnoteRef/>
      </w:r>
      <w:r>
        <w:t xml:space="preserve"> Exodus 32:10; Numbers 16:21</w:t>
      </w:r>
    </w:p>
  </w:endnote>
  <w:endnote w:id="7">
    <w:p w:rsidR="000E2D05" w:rsidRDefault="000E2D05">
      <w:pPr>
        <w:pStyle w:val="EndnoteText"/>
      </w:pPr>
      <w:r>
        <w:rPr>
          <w:rStyle w:val="EndnoteReference"/>
        </w:rPr>
        <w:endnoteRef/>
      </w:r>
      <w:r>
        <w:t xml:space="preserve"> Exodus 34:9; Deuteronomy 9:6; Acts 7:51</w:t>
      </w:r>
    </w:p>
  </w:endnote>
  <w:endnote w:id="8">
    <w:p w:rsidR="000E2D05" w:rsidRDefault="000E2D05">
      <w:pPr>
        <w:pStyle w:val="EndnoteText"/>
      </w:pPr>
      <w:r>
        <w:rPr>
          <w:rStyle w:val="EndnoteReference"/>
        </w:rPr>
        <w:endnoteRef/>
      </w:r>
      <w:r>
        <w:t xml:space="preserve"> Numbers 16:45</w:t>
      </w:r>
    </w:p>
  </w:endnote>
  <w:endnote w:id="9">
    <w:p w:rsidR="000E2D05" w:rsidRDefault="000E2D05">
      <w:pPr>
        <w:pStyle w:val="EndnoteText"/>
      </w:pPr>
      <w:r>
        <w:rPr>
          <w:rStyle w:val="EndnoteReference"/>
        </w:rPr>
        <w:endnoteRef/>
      </w:r>
      <w:r>
        <w:t xml:space="preserve"> Exodus 18:25, 26; Numbers 27:1-5</w:t>
      </w:r>
    </w:p>
  </w:endnote>
  <w:endnote w:id="10">
    <w:p w:rsidR="000E2D05" w:rsidRDefault="000E2D05">
      <w:pPr>
        <w:pStyle w:val="EndnoteText"/>
      </w:pPr>
      <w:r>
        <w:rPr>
          <w:rStyle w:val="EndnoteReference"/>
        </w:rPr>
        <w:endnoteRef/>
      </w:r>
      <w:r>
        <w:t xml:space="preserve"> Exodus 13:21; Psalms 99:7</w:t>
      </w:r>
    </w:p>
  </w:endnote>
  <w:endnote w:id="11">
    <w:p w:rsidR="000E2D05" w:rsidRDefault="000E2D05">
      <w:pPr>
        <w:pStyle w:val="EndnoteText"/>
      </w:pPr>
      <w:r>
        <w:rPr>
          <w:rStyle w:val="EndnoteReference"/>
        </w:rPr>
        <w:endnoteRef/>
      </w:r>
      <w:r>
        <w:t xml:space="preserve"> Numbers 11:16, 17; 12:5</w:t>
      </w:r>
    </w:p>
  </w:endnote>
  <w:endnote w:id="12">
    <w:p w:rsidR="000E2D05" w:rsidRDefault="000E2D05">
      <w:pPr>
        <w:pStyle w:val="EndnoteText"/>
      </w:pPr>
      <w:r>
        <w:rPr>
          <w:rStyle w:val="EndnoteReference"/>
        </w:rPr>
        <w:endnoteRef/>
      </w:r>
      <w:r>
        <w:t xml:space="preserve"> Exodus 33:22, 23; Numbers 12:8; Deuteronomy 34:10; John 1:18; 6:46; Acts 7:38</w:t>
      </w:r>
    </w:p>
  </w:endnote>
  <w:endnote w:id="13">
    <w:p w:rsidR="000E2D05" w:rsidRDefault="000E2D05">
      <w:pPr>
        <w:pStyle w:val="EndnoteText"/>
      </w:pPr>
      <w:r>
        <w:rPr>
          <w:rStyle w:val="EndnoteReference"/>
        </w:rPr>
        <w:endnoteRef/>
      </w:r>
      <w:r>
        <w:t xml:space="preserve"> Numbers 11:28; Deuteronomy 1:38; Joshua 1:1</w:t>
      </w:r>
    </w:p>
  </w:endnote>
  <w:endnote w:id="14">
    <w:p w:rsidR="000E2D05" w:rsidRDefault="000E2D05">
      <w:pPr>
        <w:pStyle w:val="EndnoteText"/>
      </w:pPr>
      <w:r>
        <w:rPr>
          <w:rStyle w:val="EndnoteReference"/>
        </w:rPr>
        <w:endnoteRef/>
      </w:r>
      <w:r>
        <w:t xml:space="preserve"> Exodus 17:9; 24:13</w:t>
      </w:r>
    </w:p>
  </w:endnote>
  <w:endnote w:id="15">
    <w:p w:rsidR="000E2D05" w:rsidRDefault="000E2D05">
      <w:pPr>
        <w:pStyle w:val="EndnoteText"/>
      </w:pPr>
      <w:r>
        <w:rPr>
          <w:rStyle w:val="EndnoteReference"/>
        </w:rPr>
        <w:endnoteRef/>
      </w:r>
      <w:r>
        <w:t xml:space="preserve"> Psalms 25:4; 27:11; 86:11; 119:33; Isaiah 30:21</w:t>
      </w:r>
    </w:p>
  </w:endnote>
  <w:endnote w:id="16">
    <w:p w:rsidR="000E2D05" w:rsidRDefault="000E2D05">
      <w:pPr>
        <w:pStyle w:val="EndnoteText"/>
      </w:pPr>
      <w:r>
        <w:rPr>
          <w:rStyle w:val="EndnoteReference"/>
        </w:rPr>
        <w:endnoteRef/>
      </w:r>
      <w:r>
        <w:t xml:space="preserve"> Deuteronomy 9:26</w:t>
      </w:r>
    </w:p>
  </w:endnote>
  <w:endnote w:id="17">
    <w:p w:rsidR="000E2D05" w:rsidRDefault="000E2D05">
      <w:pPr>
        <w:pStyle w:val="EndnoteText"/>
      </w:pPr>
      <w:r>
        <w:rPr>
          <w:rStyle w:val="EndnoteReference"/>
        </w:rPr>
        <w:endnoteRef/>
      </w:r>
      <w:r>
        <w:t xml:space="preserve"> Exodus 13:21; 40:34; Joshua 1:5, 17; Isaiah 63:9</w:t>
      </w:r>
    </w:p>
  </w:endnote>
  <w:endnote w:id="18">
    <w:p w:rsidR="000E2D05" w:rsidRDefault="000E2D05">
      <w:pPr>
        <w:pStyle w:val="EndnoteText"/>
      </w:pPr>
      <w:r>
        <w:rPr>
          <w:rStyle w:val="EndnoteReference"/>
        </w:rPr>
        <w:endnoteRef/>
      </w:r>
      <w:r>
        <w:t xml:space="preserve"> Joshua 21:44; 23:1</w:t>
      </w:r>
    </w:p>
  </w:endnote>
  <w:endnote w:id="19">
    <w:p w:rsidR="000E2D05" w:rsidRDefault="000E2D05">
      <w:pPr>
        <w:pStyle w:val="EndnoteText"/>
      </w:pPr>
      <w:r>
        <w:rPr>
          <w:rStyle w:val="EndnoteReference"/>
        </w:rPr>
        <w:endnoteRef/>
      </w:r>
      <w:r>
        <w:t xml:space="preserve"> Numbers 14:13, 14</w:t>
      </w:r>
    </w:p>
  </w:endnote>
  <w:endnote w:id="20">
    <w:p w:rsidR="000E2D05" w:rsidRDefault="000E2D05">
      <w:pPr>
        <w:pStyle w:val="EndnoteText"/>
      </w:pPr>
      <w:r>
        <w:rPr>
          <w:rStyle w:val="EndnoteReference"/>
        </w:rPr>
        <w:endnoteRef/>
      </w:r>
      <w:r>
        <w:t xml:space="preserve"> Deuteronomy 4:34; 2 Samuel 7:23; Psalms 147:20</w:t>
      </w:r>
    </w:p>
  </w:endnote>
  <w:endnote w:id="21">
    <w:p w:rsidR="000E2D05" w:rsidRDefault="000E2D05">
      <w:pPr>
        <w:pStyle w:val="EndnoteText"/>
      </w:pPr>
      <w:r>
        <w:rPr>
          <w:rStyle w:val="EndnoteReference"/>
        </w:rPr>
        <w:endnoteRef/>
      </w:r>
      <w:r>
        <w:t xml:space="preserve"> Exodus 3:13; 6:3; 34:6</w:t>
      </w:r>
    </w:p>
  </w:endnote>
  <w:endnote w:id="22">
    <w:p w:rsidR="000E2D05" w:rsidRDefault="000E2D05">
      <w:pPr>
        <w:pStyle w:val="EndnoteText"/>
      </w:pPr>
      <w:r>
        <w:rPr>
          <w:rStyle w:val="EndnoteReference"/>
        </w:rPr>
        <w:endnoteRef/>
      </w:r>
      <w:r>
        <w:t xml:space="preserve"> Romans 9:15</w:t>
      </w:r>
    </w:p>
  </w:endnote>
  <w:endnote w:id="23">
    <w:p w:rsidR="000E2D05" w:rsidRDefault="000E2D05">
      <w:pPr>
        <w:pStyle w:val="EndnoteText"/>
      </w:pPr>
      <w:r>
        <w:rPr>
          <w:rStyle w:val="EndnoteReference"/>
        </w:rPr>
        <w:endnoteRef/>
      </w:r>
      <w:r>
        <w:t xml:space="preserve"> John 1:18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0350" w:rsidRDefault="003A0350">
      <w:r>
        <w:separator/>
      </w:r>
    </w:p>
  </w:footnote>
  <w:footnote w:type="continuationSeparator" w:id="0">
    <w:p w:rsidR="003A0350" w:rsidRDefault="003A0350">
      <w:r>
        <w:continuationSeparator/>
      </w:r>
    </w:p>
  </w:footnote>
  <w:footnote w:id="1">
    <w:p w:rsidR="000E2D05" w:rsidRDefault="000E2D05">
      <w:pPr>
        <w:pStyle w:val="FootnoteText"/>
      </w:pPr>
      <w:r>
        <w:rPr>
          <w:rStyle w:val="FootnoteReference"/>
        </w:rPr>
        <w:footnoteRef/>
      </w:r>
      <w:r>
        <w:t xml:space="preserve"> </w:t>
      </w:r>
      <w:r>
        <w:t>Lit., “seed.”</w:t>
      </w:r>
    </w:p>
  </w:footnote>
  <w:footnote w:id="2">
    <w:p w:rsidR="000E2D05" w:rsidRDefault="000E2D05">
      <w:pPr>
        <w:pStyle w:val="FootnoteText"/>
      </w:pPr>
      <w:r>
        <w:rPr>
          <w:rStyle w:val="FootnoteReference"/>
        </w:rPr>
        <w:footnoteRef/>
      </w:r>
      <w:r>
        <w:t xml:space="preserve"> </w:t>
      </w:r>
      <w:r>
        <w:t>Lit., “stiff-necked.”</w:t>
      </w:r>
    </w:p>
  </w:footnote>
  <w:footnote w:id="3">
    <w:p w:rsidR="000E2D05" w:rsidRDefault="000E2D05">
      <w:pPr>
        <w:pStyle w:val="FootnoteText"/>
      </w:pPr>
      <w:r>
        <w:rPr>
          <w:rStyle w:val="FootnoteReference"/>
        </w:rPr>
        <w:footnoteRef/>
      </w:r>
      <w:r>
        <w:t xml:space="preserve"> </w:t>
      </w:r>
      <w:r>
        <w:t>Lit., “stiff-necked.”</w:t>
      </w:r>
    </w:p>
  </w:footnote>
  <w:footnote w:id="4">
    <w:p w:rsidR="000E2D05" w:rsidRDefault="000E2D05">
      <w:pPr>
        <w:pStyle w:val="FootnoteText"/>
      </w:pPr>
      <w:r>
        <w:rPr>
          <w:rStyle w:val="FootnoteReference"/>
        </w:rPr>
        <w:footnoteRef/>
      </w:r>
      <w:r>
        <w:t xml:space="preserve"> </w:t>
      </w:r>
      <w:r>
        <w:t xml:space="preserve">Lit., “stripped off.” </w:t>
      </w:r>
    </w:p>
  </w:footnote>
  <w:footnote w:id="5">
    <w:p w:rsidR="000E2D05" w:rsidRDefault="000E2D05">
      <w:pPr>
        <w:pStyle w:val="FootnoteText"/>
      </w:pPr>
      <w:r>
        <w:rPr>
          <w:rStyle w:val="FootnoteReference"/>
        </w:rPr>
        <w:footnoteRef/>
      </w:r>
      <w:r>
        <w:t xml:space="preserve"> </w:t>
      </w:r>
      <w:r>
        <w:t>Or “I have chosen you.”</w:t>
      </w:r>
    </w:p>
  </w:footnote>
  <w:footnote w:id="6">
    <w:p w:rsidR="000E2D05" w:rsidRDefault="000E2D05">
      <w:pPr>
        <w:pStyle w:val="FootnoteText"/>
      </w:pPr>
      <w:r>
        <w:rPr>
          <w:rStyle w:val="FootnoteReference"/>
        </w:rPr>
        <w:footnoteRef/>
      </w:r>
      <w:r>
        <w:t xml:space="preserve"> </w:t>
      </w:r>
      <w:r>
        <w:t>Lit., “My face.”</w:t>
      </w:r>
    </w:p>
  </w:footnote>
  <w:footnote w:id="7">
    <w:p w:rsidR="000E2D05" w:rsidRDefault="000E2D05">
      <w:pPr>
        <w:pStyle w:val="FootnoteText"/>
      </w:pPr>
      <w:r>
        <w:rPr>
          <w:rStyle w:val="FootnoteReference"/>
        </w:rPr>
        <w:footnoteRef/>
      </w:r>
      <w:r>
        <w:t xml:space="preserve"> </w:t>
      </w:r>
      <w:r>
        <w:t>Lit., “If your face is.”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0E2D05">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0E2D05">
        <w:t>Exodus Chapter 33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0E2D05">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E2D05">
      <w:rPr>
        <w:noProof/>
        <w:snapToGrid w:val="0"/>
      </w:rPr>
      <w:t>Exodus 33.Advisor.docx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0E2D05">
        <w:t>Exodus Chapter 33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0E2D05">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0E2D05">
      <w:rPr>
        <w:noProof/>
        <w:snapToGrid w:val="0"/>
      </w:rPr>
      <w:t>Exodus 33.Advisor.docx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0E2D05">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0E2D05">
      <w:t>&lt;not set&gt;</w:t>
    </w:r>
    <w:r>
      <w:fldChar w:fldCharType="end"/>
    </w:r>
    <w:r>
      <w:tab/>
      <w:t xml:space="preserve">Checker: </w:t>
    </w:r>
    <w:r>
      <w:fldChar w:fldCharType="begin"/>
    </w:r>
    <w:r>
      <w:instrText xml:space="preserve"> DOCPROPERTY "_RoleChecker" </w:instrText>
    </w:r>
    <w:r>
      <w:fldChar w:fldCharType="separate"/>
    </w:r>
    <w:r w:rsidR="000E2D05">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0E2D0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350"/>
    <w:rsid w:val="000E2D05"/>
    <w:rsid w:val="00245EDD"/>
    <w:rsid w:val="0026230D"/>
    <w:rsid w:val="002B524D"/>
    <w:rsid w:val="002C00A8"/>
    <w:rsid w:val="00310508"/>
    <w:rsid w:val="003A0350"/>
    <w:rsid w:val="003B380B"/>
    <w:rsid w:val="004500A2"/>
    <w:rsid w:val="004B7393"/>
    <w:rsid w:val="004C5EB7"/>
    <w:rsid w:val="005D4494"/>
    <w:rsid w:val="005F29B7"/>
    <w:rsid w:val="006634F9"/>
    <w:rsid w:val="00683A19"/>
    <w:rsid w:val="006B2E68"/>
    <w:rsid w:val="006D0A9F"/>
    <w:rsid w:val="006D279E"/>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c2ce46856534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E2D05"/>
    <w:pPr>
      <w:spacing w:line="240" w:lineRule="auto"/>
    </w:pPr>
    <w:rPr>
      <w:sz w:val="20"/>
      <w:szCs w:val="20"/>
    </w:rPr>
  </w:style>
  <w:style w:type="character" w:customStyle="1" w:styleId="FootnoteTextChar">
    <w:name w:val="Footnote Text Char"/>
    <w:basedOn w:val="DefaultParagraphFont"/>
    <w:link w:val="FootnoteText"/>
    <w:rsid w:val="000E2D05"/>
    <w:rPr>
      <w:rFonts w:ascii="Arial" w:eastAsia="Times New Roman" w:hAnsi="Arial" w:cs="Latha"/>
      <w:lang w:val="en-US" w:eastAsia="en-US" w:bidi="ta-IN"/>
    </w:rPr>
  </w:style>
  <w:style w:type="character" w:styleId="FootnoteReference">
    <w:name w:val="footnote reference"/>
    <w:basedOn w:val="DefaultParagraphFont"/>
    <w:rsid w:val="000E2D05"/>
    <w:rPr>
      <w:vertAlign w:val="superscript"/>
    </w:rPr>
  </w:style>
  <w:style w:type="paragraph" w:styleId="EndnoteText">
    <w:name w:val="endnote text"/>
    <w:basedOn w:val="Normal"/>
    <w:link w:val="EndnoteTextChar"/>
    <w:rsid w:val="000E2D05"/>
    <w:pPr>
      <w:spacing w:line="240" w:lineRule="auto"/>
    </w:pPr>
    <w:rPr>
      <w:sz w:val="20"/>
      <w:szCs w:val="20"/>
    </w:rPr>
  </w:style>
  <w:style w:type="character" w:customStyle="1" w:styleId="EndnoteTextChar">
    <w:name w:val="Endnote Text Char"/>
    <w:basedOn w:val="DefaultParagraphFont"/>
    <w:link w:val="EndnoteText"/>
    <w:rsid w:val="000E2D05"/>
    <w:rPr>
      <w:rFonts w:ascii="Arial" w:eastAsia="Times New Roman" w:hAnsi="Arial" w:cs="Latha"/>
      <w:lang w:val="en-US" w:eastAsia="en-US" w:bidi="ta-IN"/>
    </w:rPr>
  </w:style>
  <w:style w:type="character" w:styleId="EndnoteReference">
    <w:name w:val="endnote reference"/>
    <w:basedOn w:val="DefaultParagraphFont"/>
    <w:rsid w:val="000E2D0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0E2D05"/>
    <w:pPr>
      <w:spacing w:line="240" w:lineRule="auto"/>
    </w:pPr>
    <w:rPr>
      <w:sz w:val="20"/>
      <w:szCs w:val="20"/>
    </w:rPr>
  </w:style>
  <w:style w:type="character" w:customStyle="1" w:styleId="FootnoteTextChar">
    <w:name w:val="Footnote Text Char"/>
    <w:basedOn w:val="DefaultParagraphFont"/>
    <w:link w:val="FootnoteText"/>
    <w:rsid w:val="000E2D05"/>
    <w:rPr>
      <w:rFonts w:ascii="Arial" w:eastAsia="Times New Roman" w:hAnsi="Arial" w:cs="Latha"/>
      <w:lang w:val="en-US" w:eastAsia="en-US" w:bidi="ta-IN"/>
    </w:rPr>
  </w:style>
  <w:style w:type="character" w:styleId="FootnoteReference">
    <w:name w:val="footnote reference"/>
    <w:basedOn w:val="DefaultParagraphFont"/>
    <w:rsid w:val="000E2D05"/>
    <w:rPr>
      <w:vertAlign w:val="superscript"/>
    </w:rPr>
  </w:style>
  <w:style w:type="paragraph" w:styleId="EndnoteText">
    <w:name w:val="endnote text"/>
    <w:basedOn w:val="Normal"/>
    <w:link w:val="EndnoteTextChar"/>
    <w:rsid w:val="000E2D05"/>
    <w:pPr>
      <w:spacing w:line="240" w:lineRule="auto"/>
    </w:pPr>
    <w:rPr>
      <w:sz w:val="20"/>
      <w:szCs w:val="20"/>
    </w:rPr>
  </w:style>
  <w:style w:type="character" w:customStyle="1" w:styleId="EndnoteTextChar">
    <w:name w:val="Endnote Text Char"/>
    <w:basedOn w:val="DefaultParagraphFont"/>
    <w:link w:val="EndnoteText"/>
    <w:rsid w:val="000E2D05"/>
    <w:rPr>
      <w:rFonts w:ascii="Arial" w:eastAsia="Times New Roman" w:hAnsi="Arial" w:cs="Latha"/>
      <w:lang w:val="en-US" w:eastAsia="en-US" w:bidi="ta-IN"/>
    </w:rPr>
  </w:style>
  <w:style w:type="character" w:styleId="EndnoteReference">
    <w:name w:val="endnote reference"/>
    <w:basedOn w:val="DefaultParagraphFont"/>
    <w:rsid w:val="000E2D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c2ce468565349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695</ap:Words>
  <ap:Characters>2769</ap:Characters>
  <ap:Application>Microsoft Office Word</ap:Application>
  <ap:DocSecurity>0</ap:DocSecurity>
  <ap:Lines>45</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3457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33</dc:title>
  <dc:subject/>
  <dc:creator>David Waterson</dc:creator>
  <cp:keywords/>
  <dc:description/>
  <cp:lastModifiedBy>David Waterson</cp:lastModifiedBy>
  <cp:revision>3</cp:revision>
  <dcterms:created xsi:type="dcterms:W3CDTF">2019-08-04T13:51:00Z</dcterms:created>
  <dcterms:modified xsi:type="dcterms:W3CDTF">2019-08-04T13:52:00Z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33.docx</vt:lpwstr>
  </property>
  <property fmtid="{D5CDD505-2E9C-101B-9397-08002B2CF9AE}" pid="9" name="_TranslationDocumentId">
    <vt:i4>19413</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2033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33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