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79A" w:rsidRDefault="0020079A" w:rsidP="0020079A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11:1 </w:t>
      </w:r>
      <w:r>
        <w:rPr>
          <w:rFonts w:eastAsia="Segoe UI" w:cs="Arial"/>
        </w:rPr>
        <w:t xml:space="preserve">Then Jehovah said to Moses and Aaron: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“Tell the Israelites, ‘These are the living creatures of the earth</w:t>
      </w:r>
      <w:r w:rsidR="004442EA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that you may eat:</w:t>
      </w:r>
      <w:r w:rsidR="004442EA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Every animal that has a split hoof and a cleft in its hooves and that chews the cud may be eaten.</w:t>
      </w:r>
    </w:p>
    <w:p w:rsidR="0020079A" w:rsidRDefault="0020079A" w:rsidP="0020079A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“‘But you must not eat these animals that chew the cud or have a split hoof: the camel, which chews the cud but does not have a split hoof. It is unclean for you.</w:t>
      </w:r>
      <w:r w:rsidR="004442EA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Also the rock badger,</w:t>
      </w:r>
      <w:r w:rsidR="004442EA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because it chews the cud but does not have a split hoof. It is unclean for you.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 xml:space="preserve">Also the hare, because it chews the cud but does not have a split hoof. It is unclean for you.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Also the pig,</w:t>
      </w:r>
      <w:r w:rsidR="004442EA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because it has a split hoof and a cleft in the hoof but does not chew the cud. It is unclean for you.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You must not eat any of their flesh or touch their dead body. They are unclean for you.</w:t>
      </w:r>
      <w:r w:rsidR="004442EA">
        <w:rPr>
          <w:rStyle w:val="EndnoteReference"/>
          <w:rFonts w:eastAsia="Segoe UI" w:cs="Arial"/>
        </w:rPr>
        <w:endnoteReference w:id="5"/>
      </w:r>
    </w:p>
    <w:p w:rsidR="0020079A" w:rsidRDefault="0020079A" w:rsidP="0020079A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“‘This is what you may eat of everything in the waters: Anything in the waters that has fins and scales, whether in the seas or in the rivers, it you may eat.</w:t>
      </w:r>
      <w:r w:rsidR="004442EA">
        <w:rPr>
          <w:rStyle w:val="EndnoteReference"/>
          <w:rFonts w:eastAsia="Segoe UI" w:cs="Arial"/>
        </w:rPr>
        <w:endnoteReference w:id="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But anything in the seas and in the rivers that has no fins and scales, among all the swarming creatures and of every other living creature</w:t>
      </w:r>
      <w:r w:rsidR="004442EA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that is in the waters, it is a loathsome thing for you.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Yes, they should be loathsome to you, and you must not eat any of their flesh</w:t>
      </w:r>
      <w:r w:rsidR="004442EA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and you must loathe their carcasses.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Everything in the waters that has no fins and scales is a loathsome thing to you.</w:t>
      </w:r>
    </w:p>
    <w:p w:rsidR="0020079A" w:rsidRDefault="0020079A" w:rsidP="0020079A">
      <w:pPr>
        <w:rPr>
          <w:rFonts w:eastAsia="Segoe UI" w:cs="Arial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“‘These are the flying creatures that you are to loathe; they should not be eaten, for they are loathsome: the eagle,</w:t>
      </w:r>
      <w:r w:rsidR="004442EA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the osprey, the black vulture,</w:t>
      </w:r>
      <w:r w:rsidR="004442EA">
        <w:rPr>
          <w:rStyle w:val="EndnoteReference"/>
          <w:rFonts w:eastAsia="Segoe UI" w:cs="Arial"/>
        </w:rPr>
        <w:endnoteReference w:id="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 xml:space="preserve">the red kite and every kind of black kite,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every kind of raven,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 xml:space="preserve">the ostrich, the owl, the gull, every kind of falcon,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the little owl, the cormorant, the long-eared owl,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 xml:space="preserve">the swan, the pelican, the vulture,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 xml:space="preserve">the stork, every kind of heron, the hoopoe, and the bat.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Every winged swarming creature</w:t>
      </w:r>
      <w:r w:rsidR="004442EA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that goes on all fours is something loathsome to you.</w:t>
      </w:r>
    </w:p>
    <w:p w:rsidR="0020079A" w:rsidRDefault="0020079A" w:rsidP="0020079A">
      <w:pPr>
        <w:rPr>
          <w:rFonts w:eastAsia="Segoe UI" w:cs="Arial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 xml:space="preserve">“‘Of the winged swarming creatures that move on all fours, you may eat only those that have jointed legs above their feet for leaping on the ground.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Of these you may eat: various kinds of migratory locusts, other edible locusts,</w:t>
      </w:r>
      <w:r w:rsidR="004442EA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crickets, and grasshoppers.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 xml:space="preserve">All other winged swarming creatures with four legs are something loathsome to you.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By these you would make yourselves unclean. Everyone touching their dead bodies will be unclean until the evening.</w:t>
      </w:r>
      <w:r w:rsidR="004442EA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Anyone carrying any of their dead bodies should wash his garments;</w:t>
      </w:r>
      <w:r w:rsidR="004442EA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he will be unclean until the evening.</w:t>
      </w:r>
    </w:p>
    <w:p w:rsidR="0020079A" w:rsidRDefault="0020079A" w:rsidP="0020079A">
      <w:pPr>
        <w:rPr>
          <w:rFonts w:eastAsia="Segoe UI" w:cs="Arial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“‘Any animal that has a split hoof but does not have a cleft and does not chew its cud is unclean to you. Everyone touching them will be unclean.</w:t>
      </w:r>
      <w:r w:rsidR="004442EA">
        <w:rPr>
          <w:rStyle w:val="EndnoteReference"/>
          <w:rFonts w:eastAsia="Segoe UI" w:cs="Arial"/>
        </w:rPr>
        <w:endnoteReference w:id="1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 xml:space="preserve">Every living creature that walks on paws among the creatures that walk on all fours is unclean to you. Everyone touching their dead bodies will be unclean until the evening.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The one who carries their dead bodies should wash his garments,</w:t>
      </w:r>
      <w:r w:rsidR="004442EA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and he will be unclean until the evening.</w:t>
      </w:r>
      <w:r w:rsidR="004442EA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They are unclean to you.</w:t>
      </w:r>
    </w:p>
    <w:p w:rsidR="0020079A" w:rsidRDefault="0020079A" w:rsidP="0020079A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“‘These are the swarming creatures of the earth that are unclean to you: the mole rat, the mouse,</w:t>
      </w:r>
      <w:r w:rsidR="004442EA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every kind of lizard,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 xml:space="preserve">the gecko, the large lizard, the newt, the sand lizard, and the chameleon.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These swarming creatures are unclean to you.</w:t>
      </w:r>
      <w:r w:rsidR="004442EA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Everyone touching their dead bodies will be unclean until the evening.</w:t>
      </w:r>
      <w:r w:rsidR="004442EA">
        <w:rPr>
          <w:rStyle w:val="EndnoteReference"/>
          <w:rFonts w:eastAsia="Segoe UI" w:cs="Arial"/>
        </w:rPr>
        <w:endnoteReference w:id="18"/>
      </w:r>
    </w:p>
    <w:p w:rsidR="0020079A" w:rsidRDefault="0020079A" w:rsidP="0020079A">
      <w:pPr>
        <w:rPr>
          <w:rFonts w:eastAsia="Segoe UI" w:cs="Arial"/>
        </w:rPr>
      </w:pP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 xml:space="preserve">“‘Now anything they fall on when they die will be unclean, whether a wooden utensil, a garment, a skin, or a piece of sackcloth. Any utensil that is used should be immersed in water, and it will be unclean until the evening; then it will be clean.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If they fall into an earthenware vessel, you are to smash it, and anything that was in it will be unclean.</w:t>
      </w:r>
      <w:r w:rsidR="004442EA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 xml:space="preserve">Any kind of food that comes in contact with water from such a vessel will be unclean, and any drinkable liquid in such a vessel will be unclean. </w:t>
      </w: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 xml:space="preserve">Anything their dead bodies fall on will be unclean. Whether oven or small stove, it should be broken into pieces. They are unclean, and they will remain unclean to you. </w:t>
      </w: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 xml:space="preserve">Only a spring and a cistern for storing water will continue clean, but anyone touching their dead bodies will be unclean. </w:t>
      </w:r>
      <w:r>
        <w:rPr>
          <w:rFonts w:eastAsia="Segoe UI" w:cs="Arial"/>
          <w:b/>
        </w:rPr>
        <w:t xml:space="preserve">37 </w:t>
      </w:r>
      <w:r>
        <w:rPr>
          <w:rFonts w:eastAsia="Segoe UI" w:cs="Arial"/>
        </w:rPr>
        <w:t xml:space="preserve">If their dead bodies fall on a plant seed that is to be sown, it is clean. </w:t>
      </w:r>
      <w:r>
        <w:rPr>
          <w:rFonts w:eastAsia="Segoe UI" w:cs="Arial"/>
          <w:b/>
        </w:rPr>
        <w:t xml:space="preserve">38 </w:t>
      </w:r>
      <w:r>
        <w:rPr>
          <w:rFonts w:eastAsia="Segoe UI" w:cs="Arial"/>
        </w:rPr>
        <w:t>But if water is put on a seed and part of their dead body falls on it, the seed is unclean to you.</w:t>
      </w:r>
    </w:p>
    <w:p w:rsidR="0020079A" w:rsidRDefault="0020079A" w:rsidP="0020079A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39 </w:t>
      </w:r>
      <w:r>
        <w:rPr>
          <w:rFonts w:eastAsia="Segoe UI" w:cs="Arial"/>
        </w:rPr>
        <w:t>“‘Now if an animal that you use for food dies, whoever touches its dead body will be unclean until the evening.</w:t>
      </w:r>
      <w:r w:rsidR="004442EA">
        <w:rPr>
          <w:rStyle w:val="EndnoteReference"/>
          <w:rFonts w:eastAsia="Segoe UI" w:cs="Arial"/>
        </w:rPr>
        <w:endnoteReference w:id="2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40 </w:t>
      </w:r>
      <w:r>
        <w:rPr>
          <w:rFonts w:eastAsia="Segoe UI" w:cs="Arial"/>
        </w:rPr>
        <w:t>Whoever eats any of its dead body should wash his garments, and he will be unclean until the evening.</w:t>
      </w:r>
      <w:r w:rsidR="004442EA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Whoever carries off its dead body should wash his garments, and he will be unclean until the evening. </w:t>
      </w:r>
      <w:r>
        <w:rPr>
          <w:rFonts w:eastAsia="Segoe UI" w:cs="Arial"/>
          <w:b/>
        </w:rPr>
        <w:t xml:space="preserve">41 </w:t>
      </w:r>
      <w:r>
        <w:rPr>
          <w:rFonts w:eastAsia="Segoe UI" w:cs="Arial"/>
        </w:rPr>
        <w:t>Every swarming creature of the earth is something loathsome.</w:t>
      </w:r>
      <w:r w:rsidR="004442EA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It must not be eaten. </w:t>
      </w:r>
      <w:r>
        <w:rPr>
          <w:rFonts w:eastAsia="Segoe UI" w:cs="Arial"/>
          <w:b/>
        </w:rPr>
        <w:t xml:space="preserve">42 </w:t>
      </w:r>
      <w:r>
        <w:rPr>
          <w:rFonts w:eastAsia="Segoe UI" w:cs="Arial"/>
        </w:rPr>
        <w:t>You must not eat any creature that crawls on its belly, any creature that goes on all fours, or any of earth’s swarming creatures with a great number of legs, for they are something loathsome.</w:t>
      </w:r>
      <w:r w:rsidR="004442EA">
        <w:rPr>
          <w:rStyle w:val="EndnoteReference"/>
          <w:rFonts w:eastAsia="Segoe UI" w:cs="Arial"/>
        </w:rPr>
        <w:endnoteReference w:id="2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43 </w:t>
      </w:r>
      <w:r>
        <w:rPr>
          <w:rFonts w:eastAsia="Segoe UI" w:cs="Arial"/>
        </w:rPr>
        <w:t>Do not make yourselves</w:t>
      </w:r>
      <w:r w:rsidR="004442EA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loathsome by means of any swarming creature, and do not defile yourselves and become unclean by them.</w:t>
      </w:r>
      <w:r w:rsidR="004442EA">
        <w:rPr>
          <w:rStyle w:val="EndnoteReference"/>
          <w:rFonts w:eastAsia="Segoe UI" w:cs="Arial"/>
        </w:rPr>
        <w:endnoteReference w:id="2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44 </w:t>
      </w:r>
      <w:r>
        <w:rPr>
          <w:rFonts w:eastAsia="Segoe UI" w:cs="Arial"/>
        </w:rPr>
        <w:t>For I am Jehovah your God,</w:t>
      </w:r>
      <w:r w:rsidR="004442EA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and you must sanctify yourselves and become holy,</w:t>
      </w:r>
      <w:r w:rsidR="004442EA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because I am holy.</w:t>
      </w:r>
      <w:r w:rsidR="004442EA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So you must not make yourselves</w:t>
      </w:r>
      <w:r w:rsidR="004442EA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unclean by any swarming creature that moves on the earth. </w:t>
      </w:r>
      <w:r>
        <w:rPr>
          <w:rFonts w:eastAsia="Segoe UI" w:cs="Arial"/>
          <w:b/>
        </w:rPr>
        <w:t xml:space="preserve">45 </w:t>
      </w:r>
      <w:r>
        <w:rPr>
          <w:rFonts w:eastAsia="Segoe UI" w:cs="Arial"/>
        </w:rPr>
        <w:t>For I am Jehovah, who is leading you up out of the land of Egypt to prove myself God to you,</w:t>
      </w:r>
      <w:r w:rsidR="004442EA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and you must be holy,</w:t>
      </w:r>
      <w:r w:rsidR="004442EA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because I am holy.</w:t>
      </w:r>
      <w:r w:rsidR="004442EA">
        <w:rPr>
          <w:rStyle w:val="EndnoteReference"/>
          <w:rFonts w:eastAsia="Segoe UI" w:cs="Arial"/>
        </w:rPr>
        <w:endnoteReference w:id="30"/>
      </w:r>
    </w:p>
    <w:p w:rsidR="0020079A" w:rsidRDefault="0020079A" w:rsidP="0020079A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46 </w:t>
      </w:r>
      <w:r>
        <w:rPr>
          <w:rFonts w:eastAsia="Segoe UI" w:cs="Arial"/>
        </w:rPr>
        <w:t>“‘This is the law about the animals, the flying creatures, every living creature</w:t>
      </w:r>
      <w:r w:rsidR="004442EA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that moves through the waters, and concerning every creature</w:t>
      </w:r>
      <w:r w:rsidR="004442EA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that swarms on the earth, </w:t>
      </w:r>
      <w:r>
        <w:rPr>
          <w:rFonts w:eastAsia="Segoe UI" w:cs="Arial"/>
          <w:b/>
        </w:rPr>
        <w:t xml:space="preserve">47 </w:t>
      </w:r>
      <w:r>
        <w:rPr>
          <w:rFonts w:eastAsia="Segoe UI" w:cs="Arial"/>
        </w:rPr>
        <w:t>in order to make a distinction between the unclean and the clean and between the living creatures that may be eaten and those that may not be eaten.’”</w:t>
      </w:r>
      <w:r w:rsidR="004442EA">
        <w:rPr>
          <w:rStyle w:val="EndnoteReference"/>
          <w:rFonts w:eastAsia="Segoe UI" w:cs="Arial"/>
        </w:rPr>
        <w:endnoteReference w:id="31"/>
      </w:r>
    </w:p>
    <w:p w:rsidR="00762BCB" w:rsidRPr="0020079A" w:rsidRDefault="00762BCB" w:rsidP="0020079A"/>
    <w:sectPr w:rsidR="00762BCB" w:rsidRPr="0020079A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63C1" w:rsidRDefault="00EA63C1">
      <w:r>
        <w:separator/>
      </w:r>
    </w:p>
  </w:endnote>
  <w:endnote w:type="continuationSeparator" w:id="0">
    <w:p w:rsidR="00EA63C1" w:rsidRDefault="00EA63C1">
      <w:r>
        <w:continuationSeparator/>
      </w:r>
    </w:p>
  </w:endnote>
  <w:endnote w:id="1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Deuteronomy 14:4-6; Ezekiel 4:14</w:t>
      </w:r>
    </w:p>
  </w:endnote>
  <w:endnote w:id="2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Deuteronomy 14:7, 8</w:t>
      </w:r>
    </w:p>
  </w:endnote>
  <w:endnote w:id="3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Proverbs 30:26</w:t>
      </w:r>
    </w:p>
  </w:endnote>
  <w:endnote w:id="4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Isaiah 65:4; 66:3, 17</w:t>
      </w:r>
    </w:p>
  </w:endnote>
  <w:endnote w:id="5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Acts 10:14</w:t>
      </w:r>
    </w:p>
  </w:endnote>
  <w:endnote w:id="6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Deuteronomy 14:9, 10</w:t>
      </w:r>
    </w:p>
  </w:endnote>
  <w:endnote w:id="7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Deuteronomy 14:3</w:t>
      </w:r>
    </w:p>
  </w:endnote>
  <w:endnote w:id="8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Job 39:27, 30</w:t>
      </w:r>
    </w:p>
  </w:endnote>
  <w:endnote w:id="9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Deuteronomy 14:12-19</w:t>
      </w:r>
    </w:p>
  </w:endnote>
  <w:endnote w:id="10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Matthew 3:4; Mark 1:6</w:t>
      </w:r>
    </w:p>
  </w:endnote>
  <w:endnote w:id="11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14:46, 47; 15:8; 17:15; 22:4-6</w:t>
      </w:r>
    </w:p>
  </w:endnote>
  <w:endnote w:id="12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14:2, 8; 15:2, 5; Numbers 19:10</w:t>
      </w:r>
    </w:p>
  </w:endnote>
  <w:endnote w:id="13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Deuteronomy 14:7, 8</w:t>
      </w:r>
    </w:p>
  </w:endnote>
  <w:endnote w:id="14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17:15, 16</w:t>
      </w:r>
    </w:p>
  </w:endnote>
  <w:endnote w:id="15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5:2</w:t>
      </w:r>
    </w:p>
  </w:endnote>
  <w:endnote w:id="16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Isaiah 66:17</w:t>
      </w:r>
    </w:p>
  </w:endnote>
  <w:endnote w:id="17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Deuteronomy 14:19</w:t>
      </w:r>
    </w:p>
  </w:endnote>
  <w:endnote w:id="18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11:24; 22:4, 5</w:t>
      </w:r>
    </w:p>
  </w:endnote>
  <w:endnote w:id="19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15:12</w:t>
      </w:r>
    </w:p>
  </w:endnote>
  <w:endnote w:id="20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11:23, 24; Numbers 19:11, 16</w:t>
      </w:r>
    </w:p>
  </w:endnote>
  <w:endnote w:id="21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17:15; 22:3, 8; Deuteronomy 14:21; Ezekiel 4:14; 44:31</w:t>
      </w:r>
    </w:p>
  </w:endnote>
  <w:endnote w:id="22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11:21</w:t>
      </w:r>
    </w:p>
  </w:endnote>
  <w:endnote w:id="23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Deuteronomy 14:3</w:t>
      </w:r>
    </w:p>
  </w:endnote>
  <w:endnote w:id="24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20:25</w:t>
      </w:r>
    </w:p>
  </w:endnote>
  <w:endnote w:id="25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Exodus 20:2</w:t>
      </w:r>
    </w:p>
  </w:endnote>
  <w:endnote w:id="26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Exodus 19:6; Leviticus 19:2; Deuteronomy 14:2; 1 Thessalonians 4:7</w:t>
      </w:r>
    </w:p>
  </w:endnote>
  <w:endnote w:id="27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1 Peter 1:15, 16; Revelation 4:8</w:t>
      </w:r>
    </w:p>
  </w:endnote>
  <w:endnote w:id="28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Exodus 6:7; 29:46; Hosea 11:1</w:t>
      </w:r>
    </w:p>
  </w:endnote>
  <w:endnote w:id="29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Exodus 22:31; Numbers 15:40; Deuteronomy 7:6</w:t>
      </w:r>
    </w:p>
  </w:endnote>
  <w:endnote w:id="30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20:7, 26; Joshua 24:19; 1 Samuel 2:2</w:t>
      </w:r>
    </w:p>
  </w:endnote>
  <w:endnote w:id="31">
    <w:p w:rsidR="004442EA" w:rsidRDefault="004442EA">
      <w:pPr>
        <w:pStyle w:val="EndnoteText"/>
      </w:pPr>
      <w:r>
        <w:rPr>
          <w:rStyle w:val="EndnoteReference"/>
        </w:rPr>
        <w:endnoteRef/>
      </w:r>
      <w:r>
        <w:t xml:space="preserve"> Leviticus 20:25; Ezekiel 44:23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63C1" w:rsidRDefault="00EA63C1">
      <w:r>
        <w:separator/>
      </w:r>
    </w:p>
  </w:footnote>
  <w:footnote w:type="continuationSeparator" w:id="0">
    <w:p w:rsidR="00EA63C1" w:rsidRDefault="00EA63C1">
      <w:r>
        <w:continuationSeparator/>
      </w:r>
    </w:p>
  </w:footnote>
  <w:footnote w:id="1">
    <w:p w:rsidR="004442EA" w:rsidRDefault="004442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“the land animals.”</w:t>
      </w:r>
    </w:p>
  </w:footnote>
  <w:footnote w:id="2">
    <w:p w:rsidR="004442EA" w:rsidRDefault="004442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3">
    <w:p w:rsidR="004442EA" w:rsidRDefault="004442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“Every insect.”</w:t>
      </w:r>
    </w:p>
  </w:footnote>
  <w:footnote w:id="4">
    <w:p w:rsidR="004442EA" w:rsidRDefault="004442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“your souls.”</w:t>
      </w:r>
    </w:p>
  </w:footnote>
  <w:footnote w:id="5">
    <w:p w:rsidR="004442EA" w:rsidRDefault="004442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“your souls.”</w:t>
      </w:r>
    </w:p>
  </w:footnote>
  <w:footnote w:id="6">
    <w:p w:rsidR="004442EA" w:rsidRDefault="004442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7">
    <w:p w:rsidR="004442EA" w:rsidRDefault="004442E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442EA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442EA">
        <w:t>Leviticus Chapter 11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442EA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442EA">
      <w:rPr>
        <w:noProof/>
        <w:snapToGrid w:val="0"/>
      </w:rPr>
      <w:t>Leviticus 11.Advisor.docx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442EA">
        <w:t>Leviticus Chapter 11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442EA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442EA">
      <w:rPr>
        <w:noProof/>
        <w:snapToGrid w:val="0"/>
      </w:rPr>
      <w:t>Leviticus 11.Advisor.docx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442E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442E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442E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442E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3C1"/>
    <w:rsid w:val="0020079A"/>
    <w:rsid w:val="00245EDD"/>
    <w:rsid w:val="0026230D"/>
    <w:rsid w:val="002B524D"/>
    <w:rsid w:val="002C00A8"/>
    <w:rsid w:val="00310508"/>
    <w:rsid w:val="003B380B"/>
    <w:rsid w:val="004442EA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EA63C1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130f47e143bd4d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4442E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442EA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4442EA"/>
    <w:rPr>
      <w:vertAlign w:val="superscript"/>
    </w:rPr>
  </w:style>
  <w:style w:type="paragraph" w:styleId="EndnoteText">
    <w:name w:val="endnote text"/>
    <w:basedOn w:val="Normal"/>
    <w:link w:val="EndnoteTextChar"/>
    <w:rsid w:val="004442E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442EA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4442E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4442E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442EA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4442EA"/>
    <w:rPr>
      <w:vertAlign w:val="superscript"/>
    </w:rPr>
  </w:style>
  <w:style w:type="paragraph" w:styleId="EndnoteText">
    <w:name w:val="endnote text"/>
    <w:basedOn w:val="Normal"/>
    <w:link w:val="EndnoteTextChar"/>
    <w:rsid w:val="004442E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442EA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4442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130f47e143bd4d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1068</ap:Words>
  <ap:Characters>4582</ap:Characters>
  <ap:Application>Microsoft Office Word</ap:Application>
  <ap:DocSecurity>0</ap:DocSecurity>
  <ap:Lines>73</ap:Lines>
  <ap:Paragraphs>12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5638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11</dc:title>
  <dc:subject/>
  <dc:creator>David Waterson</dc:creator>
  <cp:keywords/>
  <dc:description/>
  <cp:lastModifiedBy>David Waterson</cp:lastModifiedBy>
  <cp:revision>3</cp:revision>
  <dcterms:created xsi:type="dcterms:W3CDTF">2019-08-04T13:59:00Z</dcterms:created>
  <dcterms:modified xsi:type="dcterms:W3CDTF">2019-08-04T13:59:00Z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11.docx</vt:lpwstr>
  </property>
  <property fmtid="{D5CDD505-2E9C-101B-9397-08002B2CF9AE}" pid="9" name="_TranslationDocumentId">
    <vt:i4>19431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3011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